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22C" w:rsidRDefault="005A622C" w:rsidP="005A622C">
      <w:pPr>
        <w:spacing w:after="0" w:line="240"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ТОВ «</w:t>
      </w:r>
      <w:proofErr w:type="spellStart"/>
      <w:r>
        <w:rPr>
          <w:rFonts w:ascii="Times New Roman" w:hAnsi="Times New Roman" w:cs="Times New Roman"/>
          <w:b/>
          <w:sz w:val="24"/>
          <w:szCs w:val="24"/>
          <w:lang w:val="uk-UA"/>
        </w:rPr>
        <w:t>Нестле</w:t>
      </w:r>
      <w:proofErr w:type="spellEnd"/>
      <w:r>
        <w:rPr>
          <w:rFonts w:ascii="Times New Roman" w:hAnsi="Times New Roman" w:cs="Times New Roman"/>
          <w:b/>
          <w:sz w:val="24"/>
          <w:szCs w:val="24"/>
          <w:lang w:val="uk-UA"/>
        </w:rPr>
        <w:t xml:space="preserve"> Україна» - Акція «500 000 грн. на бажання»</w:t>
      </w:r>
    </w:p>
    <w:p w:rsidR="005A622C" w:rsidRDefault="005A622C" w:rsidP="005A622C">
      <w:pPr>
        <w:spacing w:after="0" w:line="240"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«Пробудись до життя!».</w:t>
      </w:r>
    </w:p>
    <w:p w:rsidR="005A622C" w:rsidRDefault="005A622C" w:rsidP="005A622C">
      <w:pPr>
        <w:spacing w:after="0" w:line="240" w:lineRule="auto"/>
        <w:ind w:firstLine="709"/>
        <w:jc w:val="center"/>
        <w:rPr>
          <w:rFonts w:ascii="Times New Roman" w:hAnsi="Times New Roman" w:cs="Times New Roman"/>
          <w:b/>
          <w:sz w:val="24"/>
          <w:szCs w:val="24"/>
          <w:lang w:val="uk-UA"/>
        </w:rPr>
      </w:pPr>
    </w:p>
    <w:p w:rsidR="005A622C" w:rsidRDefault="005A622C" w:rsidP="005A622C">
      <w:pPr>
        <w:spacing w:after="0" w:line="240" w:lineRule="auto"/>
        <w:ind w:firstLine="709"/>
        <w:jc w:val="both"/>
        <w:rPr>
          <w:rFonts w:ascii="Times New Roman" w:hAnsi="Times New Roman" w:cs="Times New Roman"/>
          <w:sz w:val="24"/>
          <w:szCs w:val="24"/>
          <w:lang w:val="uk-UA"/>
        </w:rPr>
      </w:pPr>
      <w:r w:rsidRPr="00B93EF6">
        <w:rPr>
          <w:rFonts w:ascii="Times New Roman" w:hAnsi="Times New Roman" w:cs="Times New Roman"/>
          <w:sz w:val="24"/>
          <w:szCs w:val="24"/>
          <w:lang w:val="uk-UA"/>
        </w:rPr>
        <w:t>У період з 01.</w:t>
      </w:r>
      <w:r>
        <w:rPr>
          <w:rFonts w:ascii="Times New Roman" w:hAnsi="Times New Roman" w:cs="Times New Roman"/>
          <w:sz w:val="24"/>
          <w:szCs w:val="24"/>
          <w:lang w:val="uk-UA"/>
        </w:rPr>
        <w:t>11</w:t>
      </w:r>
      <w:r w:rsidRPr="00B93EF6">
        <w:rPr>
          <w:rFonts w:ascii="Times New Roman" w:hAnsi="Times New Roman" w:cs="Times New Roman"/>
          <w:sz w:val="24"/>
          <w:szCs w:val="24"/>
          <w:lang w:val="uk-UA"/>
        </w:rPr>
        <w:t xml:space="preserve">.2012 р. по </w:t>
      </w:r>
      <w:r>
        <w:rPr>
          <w:rFonts w:ascii="Times New Roman" w:hAnsi="Times New Roman" w:cs="Times New Roman"/>
          <w:sz w:val="24"/>
          <w:szCs w:val="24"/>
          <w:lang w:val="uk-UA"/>
        </w:rPr>
        <w:t>31</w:t>
      </w:r>
      <w:r w:rsidRPr="00B93EF6">
        <w:rPr>
          <w:rFonts w:ascii="Times New Roman" w:hAnsi="Times New Roman" w:cs="Times New Roman"/>
          <w:sz w:val="24"/>
          <w:szCs w:val="24"/>
          <w:lang w:val="uk-UA"/>
        </w:rPr>
        <w:t>.</w:t>
      </w:r>
      <w:r>
        <w:rPr>
          <w:rFonts w:ascii="Times New Roman" w:hAnsi="Times New Roman" w:cs="Times New Roman"/>
          <w:sz w:val="24"/>
          <w:szCs w:val="24"/>
          <w:lang w:val="uk-UA"/>
        </w:rPr>
        <w:t>12</w:t>
      </w:r>
      <w:r w:rsidRPr="00B93EF6">
        <w:rPr>
          <w:rFonts w:ascii="Times New Roman" w:hAnsi="Times New Roman" w:cs="Times New Roman"/>
          <w:sz w:val="24"/>
          <w:szCs w:val="24"/>
          <w:lang w:val="uk-UA"/>
        </w:rPr>
        <w:t>.2012р. Товариством з обмеженою відповідальністю «</w:t>
      </w:r>
      <w:proofErr w:type="spellStart"/>
      <w:r>
        <w:rPr>
          <w:rFonts w:ascii="Times New Roman" w:hAnsi="Times New Roman" w:cs="Times New Roman"/>
          <w:sz w:val="24"/>
          <w:szCs w:val="24"/>
          <w:lang w:val="uk-UA"/>
        </w:rPr>
        <w:t>Нестле</w:t>
      </w:r>
      <w:proofErr w:type="spellEnd"/>
      <w:r>
        <w:rPr>
          <w:rFonts w:ascii="Times New Roman" w:hAnsi="Times New Roman" w:cs="Times New Roman"/>
          <w:sz w:val="24"/>
          <w:szCs w:val="24"/>
          <w:lang w:val="uk-UA"/>
        </w:rPr>
        <w:t xml:space="preserve"> Україна</w:t>
      </w:r>
      <w:r w:rsidRPr="00B93EF6">
        <w:rPr>
          <w:rFonts w:ascii="Times New Roman" w:hAnsi="Times New Roman" w:cs="Times New Roman"/>
          <w:sz w:val="24"/>
          <w:szCs w:val="24"/>
          <w:lang w:val="uk-UA"/>
        </w:rPr>
        <w:t>» проводилась акція «</w:t>
      </w:r>
      <w:r>
        <w:rPr>
          <w:rFonts w:ascii="Times New Roman" w:hAnsi="Times New Roman" w:cs="Times New Roman"/>
          <w:sz w:val="24"/>
          <w:szCs w:val="24"/>
          <w:lang w:val="uk-UA"/>
        </w:rPr>
        <w:t>500 000 грн. на бажання</w:t>
      </w:r>
      <w:r w:rsidRPr="00B93EF6">
        <w:rPr>
          <w:rFonts w:ascii="Times New Roman" w:hAnsi="Times New Roman" w:cs="Times New Roman"/>
          <w:sz w:val="24"/>
          <w:szCs w:val="24"/>
          <w:lang w:val="uk-UA"/>
        </w:rPr>
        <w:t>»</w:t>
      </w:r>
      <w:r>
        <w:rPr>
          <w:rFonts w:ascii="Times New Roman" w:hAnsi="Times New Roman" w:cs="Times New Roman"/>
          <w:sz w:val="24"/>
          <w:szCs w:val="24"/>
          <w:lang w:val="uk-UA"/>
        </w:rPr>
        <w:t xml:space="preserve"> «Пробудись до життя!»</w:t>
      </w:r>
      <w:r w:rsidRPr="00B93EF6">
        <w:rPr>
          <w:rFonts w:ascii="Times New Roman" w:hAnsi="Times New Roman" w:cs="Times New Roman"/>
          <w:sz w:val="24"/>
          <w:szCs w:val="24"/>
          <w:lang w:val="uk-UA"/>
        </w:rPr>
        <w:t xml:space="preserve">, що передбачала </w:t>
      </w:r>
      <w:r>
        <w:rPr>
          <w:rFonts w:ascii="Times New Roman" w:hAnsi="Times New Roman" w:cs="Times New Roman"/>
          <w:sz w:val="24"/>
          <w:szCs w:val="24"/>
          <w:lang w:val="uk-UA"/>
        </w:rPr>
        <w:t>розіграш подарунків у вигляді грошових коштів.</w:t>
      </w:r>
    </w:p>
    <w:p w:rsidR="005A622C" w:rsidRDefault="005A622C" w:rsidP="005A622C">
      <w:pPr>
        <w:spacing w:after="0" w:line="240" w:lineRule="auto"/>
        <w:ind w:firstLine="709"/>
        <w:jc w:val="both"/>
        <w:rPr>
          <w:rFonts w:ascii="Times New Roman" w:hAnsi="Times New Roman" w:cs="Times New Roman"/>
          <w:sz w:val="24"/>
          <w:szCs w:val="24"/>
          <w:lang w:val="uk-UA"/>
        </w:rPr>
      </w:pPr>
      <w:r w:rsidRPr="00B93EF6">
        <w:rPr>
          <w:rFonts w:ascii="Times New Roman" w:hAnsi="Times New Roman" w:cs="Times New Roman"/>
          <w:sz w:val="24"/>
          <w:szCs w:val="24"/>
          <w:lang w:val="uk-UA"/>
        </w:rPr>
        <w:t xml:space="preserve"> </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6"/>
        <w:gridCol w:w="4795"/>
      </w:tblGrid>
      <w:tr w:rsidR="005A622C" w:rsidTr="00151A9D">
        <w:trPr>
          <w:trHeight w:val="4338"/>
          <w:jc w:val="center"/>
        </w:trPr>
        <w:tc>
          <w:tcPr>
            <w:tcW w:w="3214" w:type="dxa"/>
          </w:tcPr>
          <w:p w:rsidR="005A622C" w:rsidRDefault="005A622C" w:rsidP="00151A9D">
            <w:pPr>
              <w:jc w:val="both"/>
              <w:rPr>
                <w:sz w:val="24"/>
                <w:szCs w:val="24"/>
                <w:lang w:val="uk-UA"/>
              </w:rPr>
            </w:pPr>
            <w:r>
              <w:rPr>
                <w:noProof/>
              </w:rPr>
              <w:drawing>
                <wp:inline distT="0" distB="0" distL="0" distR="0">
                  <wp:extent cx="2583180" cy="3189428"/>
                  <wp:effectExtent l="0" t="0" r="7620" b="0"/>
                  <wp:docPr id="5" name="Рисунок 5" descr="DSC09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9566"/>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5714" cy="3229598"/>
                          </a:xfrm>
                          <a:prstGeom prst="rect">
                            <a:avLst/>
                          </a:prstGeom>
                          <a:noFill/>
                          <a:ln>
                            <a:noFill/>
                          </a:ln>
                        </pic:spPr>
                      </pic:pic>
                    </a:graphicData>
                  </a:graphic>
                </wp:inline>
              </w:drawing>
            </w:r>
          </w:p>
        </w:tc>
        <w:tc>
          <w:tcPr>
            <w:tcW w:w="4795" w:type="dxa"/>
          </w:tcPr>
          <w:p w:rsidR="005A622C" w:rsidRDefault="005A622C" w:rsidP="00151A9D">
            <w:pPr>
              <w:jc w:val="both"/>
              <w:rPr>
                <w:sz w:val="24"/>
                <w:szCs w:val="24"/>
                <w:lang w:val="uk-UA"/>
              </w:rPr>
            </w:pPr>
            <w:r w:rsidRPr="005E50F8">
              <w:rPr>
                <w:noProof/>
              </w:rPr>
              <w:drawing>
                <wp:inline distT="0" distB="0" distL="0" distR="0">
                  <wp:extent cx="2545080" cy="3196743"/>
                  <wp:effectExtent l="0" t="0" r="7620" b="3810"/>
                  <wp:docPr id="8" name="Рисунок 8" descr="DSC0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9568"/>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1451" cy="3217306"/>
                          </a:xfrm>
                          <a:prstGeom prst="rect">
                            <a:avLst/>
                          </a:prstGeom>
                          <a:noFill/>
                          <a:ln>
                            <a:noFill/>
                          </a:ln>
                        </pic:spPr>
                      </pic:pic>
                    </a:graphicData>
                  </a:graphic>
                </wp:inline>
              </w:drawing>
            </w:r>
          </w:p>
          <w:p w:rsidR="005A622C" w:rsidRDefault="005A622C" w:rsidP="00151A9D">
            <w:pPr>
              <w:jc w:val="both"/>
              <w:rPr>
                <w:sz w:val="24"/>
                <w:szCs w:val="24"/>
                <w:lang w:val="uk-UA"/>
              </w:rPr>
            </w:pPr>
          </w:p>
        </w:tc>
      </w:tr>
      <w:tr w:rsidR="005A622C" w:rsidTr="00151A9D">
        <w:trPr>
          <w:trHeight w:val="5480"/>
          <w:jc w:val="center"/>
        </w:trPr>
        <w:tc>
          <w:tcPr>
            <w:tcW w:w="3214" w:type="dxa"/>
          </w:tcPr>
          <w:p w:rsidR="005A622C" w:rsidRDefault="005A622C" w:rsidP="00151A9D">
            <w:pPr>
              <w:jc w:val="both"/>
              <w:rPr>
                <w:noProof/>
              </w:rPr>
            </w:pPr>
            <w:r>
              <w:rPr>
                <w:noProof/>
              </w:rPr>
              <w:drawing>
                <wp:inline distT="0" distB="0" distL="0" distR="0">
                  <wp:extent cx="2553004" cy="3362396"/>
                  <wp:effectExtent l="0" t="0" r="0" b="0"/>
                  <wp:docPr id="9" name="Рисунок 9" descr="080720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807201380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8180" cy="3408724"/>
                          </a:xfrm>
                          <a:prstGeom prst="rect">
                            <a:avLst/>
                          </a:prstGeom>
                          <a:noFill/>
                          <a:ln>
                            <a:noFill/>
                          </a:ln>
                        </pic:spPr>
                      </pic:pic>
                    </a:graphicData>
                  </a:graphic>
                </wp:inline>
              </w:drawing>
            </w:r>
          </w:p>
        </w:tc>
        <w:tc>
          <w:tcPr>
            <w:tcW w:w="4795" w:type="dxa"/>
          </w:tcPr>
          <w:p w:rsidR="005A622C" w:rsidRPr="005E50F8" w:rsidRDefault="005A622C" w:rsidP="00151A9D">
            <w:pPr>
              <w:jc w:val="both"/>
              <w:rPr>
                <w:noProof/>
              </w:rPr>
            </w:pPr>
            <w:r>
              <w:rPr>
                <w:noProof/>
              </w:rPr>
              <w:drawing>
                <wp:inline distT="0" distB="0" distL="0" distR="0">
                  <wp:extent cx="2516429" cy="3371243"/>
                  <wp:effectExtent l="0" t="0" r="0" b="635"/>
                  <wp:docPr id="10" name="Рисунок 10" descr="0807201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807201380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78" cy="3419940"/>
                          </a:xfrm>
                          <a:prstGeom prst="rect">
                            <a:avLst/>
                          </a:prstGeom>
                          <a:noFill/>
                          <a:ln>
                            <a:noFill/>
                          </a:ln>
                        </pic:spPr>
                      </pic:pic>
                    </a:graphicData>
                  </a:graphic>
                </wp:inline>
              </w:drawing>
            </w:r>
          </w:p>
        </w:tc>
      </w:tr>
    </w:tbl>
    <w:p w:rsidR="005A622C" w:rsidRPr="00B93EF6" w:rsidRDefault="005A622C" w:rsidP="005A622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наведених зображень вбачається, що інформація про проведення акції та отримання подарунку у вигляді 500 000 грн. наведена великими літерами на червоному та/або жовтому фоні та привертає увагу споживачів. Проте строків та умов проведення акції ТОВ «</w:t>
      </w:r>
      <w:proofErr w:type="spellStart"/>
      <w:r>
        <w:rPr>
          <w:rFonts w:ascii="Times New Roman" w:hAnsi="Times New Roman" w:cs="Times New Roman"/>
          <w:sz w:val="24"/>
          <w:szCs w:val="24"/>
          <w:lang w:val="uk-UA"/>
        </w:rPr>
        <w:t>Нестле</w:t>
      </w:r>
      <w:proofErr w:type="spellEnd"/>
      <w:r>
        <w:rPr>
          <w:rFonts w:ascii="Times New Roman" w:hAnsi="Times New Roman" w:cs="Times New Roman"/>
          <w:sz w:val="24"/>
          <w:szCs w:val="24"/>
          <w:lang w:val="uk-UA"/>
        </w:rPr>
        <w:t xml:space="preserve"> Україна» на зазначило, а лише вказало ззаду упаковки маленькими літерами про те, що умови акції на сайті </w:t>
      </w:r>
      <w:hyperlink r:id="rId8" w:history="1">
        <w:r w:rsidRPr="00591A81">
          <w:rPr>
            <w:rStyle w:val="a4"/>
            <w:rFonts w:ascii="Times New Roman" w:hAnsi="Times New Roman" w:cs="Times New Roman"/>
            <w:sz w:val="24"/>
            <w:szCs w:val="24"/>
            <w:lang w:val="en-US"/>
          </w:rPr>
          <w:t>www</w:t>
        </w:r>
        <w:r w:rsidRPr="00591A81">
          <w:rPr>
            <w:rStyle w:val="a4"/>
            <w:rFonts w:ascii="Times New Roman" w:hAnsi="Times New Roman" w:cs="Times New Roman"/>
            <w:sz w:val="24"/>
            <w:szCs w:val="24"/>
          </w:rPr>
          <w:t>.</w:t>
        </w:r>
        <w:proofErr w:type="spellStart"/>
        <w:r w:rsidRPr="00591A81">
          <w:rPr>
            <w:rStyle w:val="a4"/>
            <w:rFonts w:ascii="Times New Roman" w:hAnsi="Times New Roman" w:cs="Times New Roman"/>
            <w:sz w:val="24"/>
            <w:szCs w:val="24"/>
            <w:lang w:val="en-US"/>
          </w:rPr>
          <w:t>nescafepromo</w:t>
        </w:r>
        <w:proofErr w:type="spellEnd"/>
        <w:r w:rsidRPr="00591A81">
          <w:rPr>
            <w:rStyle w:val="a4"/>
            <w:rFonts w:ascii="Times New Roman" w:hAnsi="Times New Roman" w:cs="Times New Roman"/>
            <w:sz w:val="24"/>
            <w:szCs w:val="24"/>
          </w:rPr>
          <w:t>.</w:t>
        </w:r>
        <w:r w:rsidRPr="00591A81">
          <w:rPr>
            <w:rStyle w:val="a4"/>
            <w:rFonts w:ascii="Times New Roman" w:hAnsi="Times New Roman" w:cs="Times New Roman"/>
            <w:sz w:val="24"/>
            <w:szCs w:val="24"/>
            <w:lang w:val="en-US"/>
          </w:rPr>
          <w:t>com</w:t>
        </w:r>
        <w:r w:rsidRPr="00591A81">
          <w:rPr>
            <w:rStyle w:val="a4"/>
            <w:rFonts w:ascii="Times New Roman" w:hAnsi="Times New Roman" w:cs="Times New Roman"/>
            <w:sz w:val="24"/>
            <w:szCs w:val="24"/>
          </w:rPr>
          <w:t>.</w:t>
        </w:r>
        <w:proofErr w:type="spellStart"/>
        <w:r w:rsidRPr="00591A81">
          <w:rPr>
            <w:rStyle w:val="a4"/>
            <w:rFonts w:ascii="Times New Roman" w:hAnsi="Times New Roman" w:cs="Times New Roman"/>
            <w:sz w:val="24"/>
            <w:szCs w:val="24"/>
            <w:lang w:val="en-US"/>
          </w:rPr>
          <w:t>ua</w:t>
        </w:r>
        <w:proofErr w:type="spellEnd"/>
      </w:hyperlink>
      <w:r w:rsidRPr="00215051">
        <w:rPr>
          <w:rFonts w:ascii="Times New Roman" w:hAnsi="Times New Roman" w:cs="Times New Roman"/>
          <w:sz w:val="24"/>
          <w:szCs w:val="24"/>
        </w:rPr>
        <w:t>.</w:t>
      </w:r>
      <w:r>
        <w:rPr>
          <w:rFonts w:ascii="Times New Roman" w:hAnsi="Times New Roman" w:cs="Times New Roman"/>
          <w:sz w:val="24"/>
          <w:szCs w:val="24"/>
          <w:lang w:val="uk-UA"/>
        </w:rPr>
        <w:t xml:space="preserve">, чим порушено права </w:t>
      </w:r>
      <w:r>
        <w:rPr>
          <w:rFonts w:ascii="Times New Roman" w:hAnsi="Times New Roman" w:cs="Times New Roman"/>
          <w:sz w:val="24"/>
          <w:szCs w:val="24"/>
          <w:lang w:val="uk-UA"/>
        </w:rPr>
        <w:lastRenderedPageBreak/>
        <w:t>споживачів, оскільки вони не мали можливості знати кінцевої дати реєстрації заявок для участі а акції.</w:t>
      </w:r>
    </w:p>
    <w:p w:rsidR="005A622C" w:rsidRDefault="005A622C" w:rsidP="005A622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Відносно вказаного порушення, 29.03.2013р. Донецьке обласне територіальне відділення Антимонопольного комітету України (далі – «Донецьке відділення АМК») прийняло рішення №43 по справі № 02-26-41/2013 «Про порушення законодавства про захист від недобросовісної конкуренції та накладення штрафу».</w:t>
      </w:r>
    </w:p>
    <w:p w:rsidR="005A622C" w:rsidRDefault="005A622C" w:rsidP="005A622C">
      <w:pPr>
        <w:spacing w:after="0" w:line="240" w:lineRule="auto"/>
        <w:ind w:firstLine="709"/>
        <w:jc w:val="both"/>
        <w:rPr>
          <w:rFonts w:ascii="Times New Roman" w:hAnsi="Times New Roman" w:cs="Times New Roman"/>
          <w:sz w:val="24"/>
          <w:szCs w:val="24"/>
          <w:lang w:val="uk-UA"/>
        </w:rPr>
      </w:pPr>
    </w:p>
    <w:p w:rsidR="005A622C" w:rsidRDefault="005A622C" w:rsidP="005A622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вказаному рішенні Донецьке відділення зазначило, що зазначений спосіб розміщення інформації створює умови для ситуації, коли споживачі (для яких можливість отримання грошового подарунку є фактором, що впливає на вибір товару) здійснюватимуть купівлю кави «</w:t>
      </w:r>
      <w:r>
        <w:rPr>
          <w:rFonts w:ascii="Times New Roman" w:hAnsi="Times New Roman" w:cs="Times New Roman"/>
          <w:sz w:val="24"/>
          <w:szCs w:val="24"/>
          <w:lang w:val="en-US"/>
        </w:rPr>
        <w:t>Nescafe</w:t>
      </w:r>
      <w:r>
        <w:rPr>
          <w:rFonts w:ascii="Times New Roman" w:hAnsi="Times New Roman" w:cs="Times New Roman"/>
          <w:sz w:val="24"/>
          <w:szCs w:val="24"/>
          <w:lang w:val="uk-UA"/>
        </w:rPr>
        <w:t>» з позначкою «Акція!» навіть після закінчення  терміну дії акції, не знаючи на момент покупки строків проведення акції.</w:t>
      </w:r>
    </w:p>
    <w:p w:rsidR="005A622C" w:rsidRDefault="005A622C" w:rsidP="005A622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Таким чином, споживачі, купуючи акційну каву «</w:t>
      </w:r>
      <w:r>
        <w:rPr>
          <w:rFonts w:ascii="Times New Roman" w:hAnsi="Times New Roman" w:cs="Times New Roman"/>
          <w:sz w:val="24"/>
          <w:szCs w:val="24"/>
          <w:lang w:val="en-US"/>
        </w:rPr>
        <w:t>Nescafe</w:t>
      </w:r>
      <w:r>
        <w:rPr>
          <w:rFonts w:ascii="Times New Roman" w:hAnsi="Times New Roman" w:cs="Times New Roman"/>
          <w:sz w:val="24"/>
          <w:szCs w:val="24"/>
          <w:lang w:val="uk-UA"/>
        </w:rPr>
        <w:t>»</w:t>
      </w:r>
      <w:r w:rsidRPr="003B1D9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після 31 грудня 2012 р. та сподіваючись взяти участь в акції з метою виграти грошове заохочення, </w:t>
      </w:r>
      <w:r w:rsidRPr="001019E0">
        <w:rPr>
          <w:rFonts w:ascii="Times New Roman" w:hAnsi="Times New Roman" w:cs="Times New Roman"/>
          <w:b/>
          <w:sz w:val="24"/>
          <w:szCs w:val="24"/>
          <w:lang w:val="uk-UA"/>
        </w:rPr>
        <w:t>не мали можливості знати кінцевої дати реєстрації для участі  в акції, оскільки на акційні й упаковці кави немає жодної інформації про строки реєстрації заявок.</w:t>
      </w:r>
      <w:r>
        <w:rPr>
          <w:rFonts w:ascii="Times New Roman" w:hAnsi="Times New Roman" w:cs="Times New Roman"/>
          <w:sz w:val="24"/>
          <w:szCs w:val="24"/>
          <w:lang w:val="uk-UA"/>
        </w:rPr>
        <w:t xml:space="preserve"> </w:t>
      </w:r>
    </w:p>
    <w:p w:rsidR="005A622C" w:rsidRDefault="005A622C" w:rsidP="005A622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офіційних правил акції, участь в акції була можливою лише після реєстрації акційного коду шляхом відправки </w:t>
      </w:r>
      <w:proofErr w:type="spellStart"/>
      <w:r>
        <w:rPr>
          <w:rFonts w:ascii="Times New Roman" w:hAnsi="Times New Roman" w:cs="Times New Roman"/>
          <w:sz w:val="24"/>
          <w:szCs w:val="24"/>
          <w:lang w:val="uk-UA"/>
        </w:rPr>
        <w:t>смс-повідомлення</w:t>
      </w:r>
      <w:proofErr w:type="spellEnd"/>
      <w:r>
        <w:rPr>
          <w:rFonts w:ascii="Times New Roman" w:hAnsi="Times New Roman" w:cs="Times New Roman"/>
          <w:sz w:val="24"/>
          <w:szCs w:val="24"/>
          <w:lang w:val="uk-UA"/>
        </w:rPr>
        <w:t xml:space="preserve"> або реєстрації коду на сайті організатора акції.</w:t>
      </w:r>
    </w:p>
    <w:p w:rsidR="005A622C" w:rsidRDefault="005A622C" w:rsidP="005A622C">
      <w:pPr>
        <w:spacing w:after="0" w:line="240" w:lineRule="auto"/>
        <w:ind w:firstLine="709"/>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Отже, споживач, який відправив </w:t>
      </w:r>
      <w:proofErr w:type="spellStart"/>
      <w:r>
        <w:rPr>
          <w:rFonts w:ascii="Times New Roman" w:hAnsi="Times New Roman" w:cs="Times New Roman"/>
          <w:sz w:val="24"/>
          <w:szCs w:val="24"/>
          <w:lang w:val="uk-UA"/>
        </w:rPr>
        <w:t>смс-повідомлення</w:t>
      </w:r>
      <w:proofErr w:type="spellEnd"/>
      <w:r>
        <w:rPr>
          <w:rFonts w:ascii="Times New Roman" w:hAnsi="Times New Roman" w:cs="Times New Roman"/>
          <w:sz w:val="24"/>
          <w:szCs w:val="24"/>
          <w:lang w:val="uk-UA"/>
        </w:rPr>
        <w:t xml:space="preserve"> після зазначеного строку реєстрації коду у будь-якому разі сплачував за послуги з відправлення </w:t>
      </w:r>
      <w:proofErr w:type="spellStart"/>
      <w:r>
        <w:rPr>
          <w:rFonts w:ascii="Times New Roman" w:hAnsi="Times New Roman" w:cs="Times New Roman"/>
          <w:sz w:val="24"/>
          <w:szCs w:val="24"/>
          <w:lang w:val="uk-UA"/>
        </w:rPr>
        <w:t>смс-повідомлення</w:t>
      </w:r>
      <w:proofErr w:type="spellEnd"/>
      <w:r>
        <w:rPr>
          <w:rFonts w:ascii="Times New Roman" w:hAnsi="Times New Roman" w:cs="Times New Roman"/>
          <w:sz w:val="24"/>
          <w:szCs w:val="24"/>
          <w:lang w:val="uk-UA"/>
        </w:rPr>
        <w:t xml:space="preserve"> за цінами операторів. Тобто, </w:t>
      </w:r>
      <w:proofErr w:type="spellStart"/>
      <w:r>
        <w:rPr>
          <w:rFonts w:ascii="Times New Roman" w:hAnsi="Times New Roman" w:cs="Times New Roman"/>
          <w:sz w:val="24"/>
          <w:szCs w:val="24"/>
          <w:lang w:val="uk-UA"/>
        </w:rPr>
        <w:t>незазначення</w:t>
      </w:r>
      <w:proofErr w:type="spellEnd"/>
      <w:r>
        <w:rPr>
          <w:rFonts w:ascii="Times New Roman" w:hAnsi="Times New Roman" w:cs="Times New Roman"/>
          <w:sz w:val="24"/>
          <w:szCs w:val="24"/>
          <w:lang w:val="uk-UA"/>
        </w:rPr>
        <w:t xml:space="preserve"> Організатором строку проведення акції безпосередньо на акційних </w:t>
      </w:r>
      <w:proofErr w:type="spellStart"/>
      <w:r>
        <w:rPr>
          <w:rFonts w:ascii="Times New Roman" w:hAnsi="Times New Roman" w:cs="Times New Roman"/>
          <w:sz w:val="24"/>
          <w:szCs w:val="24"/>
          <w:lang w:val="uk-UA"/>
        </w:rPr>
        <w:t>упаковках-стікерах</w:t>
      </w:r>
      <w:proofErr w:type="spellEnd"/>
      <w:r>
        <w:rPr>
          <w:rFonts w:ascii="Times New Roman" w:hAnsi="Times New Roman" w:cs="Times New Roman"/>
          <w:sz w:val="24"/>
          <w:szCs w:val="24"/>
          <w:lang w:val="uk-UA"/>
        </w:rPr>
        <w:t xml:space="preserve"> (наліпках) для кави «</w:t>
      </w:r>
      <w:r>
        <w:rPr>
          <w:rFonts w:ascii="Times New Roman" w:hAnsi="Times New Roman" w:cs="Times New Roman"/>
          <w:sz w:val="24"/>
          <w:szCs w:val="24"/>
          <w:lang w:val="en-US"/>
        </w:rPr>
        <w:t>Nescafe</w:t>
      </w:r>
      <w:r>
        <w:rPr>
          <w:rFonts w:ascii="Times New Roman" w:hAnsi="Times New Roman" w:cs="Times New Roman"/>
          <w:sz w:val="24"/>
          <w:szCs w:val="24"/>
          <w:lang w:val="uk-UA"/>
        </w:rPr>
        <w:t>»</w:t>
      </w:r>
      <w:r w:rsidRPr="003B1D92">
        <w:rPr>
          <w:rFonts w:ascii="Times New Roman" w:hAnsi="Times New Roman" w:cs="Times New Roman"/>
          <w:sz w:val="24"/>
          <w:szCs w:val="24"/>
          <w:lang w:val="uk-UA"/>
        </w:rPr>
        <w:t xml:space="preserve"> </w:t>
      </w:r>
      <w:r w:rsidRPr="001019E0">
        <w:rPr>
          <w:rFonts w:ascii="Times New Roman" w:hAnsi="Times New Roman" w:cs="Times New Roman"/>
          <w:b/>
          <w:sz w:val="24"/>
          <w:szCs w:val="24"/>
          <w:lang w:val="uk-UA"/>
        </w:rPr>
        <w:t xml:space="preserve">призводило до того, що споживач (який обрав спосіб реєстрації заявки через </w:t>
      </w:r>
      <w:proofErr w:type="spellStart"/>
      <w:r w:rsidRPr="001019E0">
        <w:rPr>
          <w:rFonts w:ascii="Times New Roman" w:hAnsi="Times New Roman" w:cs="Times New Roman"/>
          <w:b/>
          <w:sz w:val="24"/>
          <w:szCs w:val="24"/>
          <w:lang w:val="uk-UA"/>
        </w:rPr>
        <w:t>смс-повідомлення</w:t>
      </w:r>
      <w:proofErr w:type="spellEnd"/>
      <w:r w:rsidRPr="001019E0">
        <w:rPr>
          <w:rFonts w:ascii="Times New Roman" w:hAnsi="Times New Roman" w:cs="Times New Roman"/>
          <w:b/>
          <w:sz w:val="24"/>
          <w:szCs w:val="24"/>
          <w:lang w:val="uk-UA"/>
        </w:rPr>
        <w:t xml:space="preserve">), відправляючи </w:t>
      </w:r>
      <w:proofErr w:type="spellStart"/>
      <w:r w:rsidRPr="001019E0">
        <w:rPr>
          <w:rFonts w:ascii="Times New Roman" w:hAnsi="Times New Roman" w:cs="Times New Roman"/>
          <w:b/>
          <w:sz w:val="24"/>
          <w:szCs w:val="24"/>
          <w:lang w:val="uk-UA"/>
        </w:rPr>
        <w:t>смс-повідомлення</w:t>
      </w:r>
      <w:proofErr w:type="spellEnd"/>
      <w:r w:rsidRPr="001019E0">
        <w:rPr>
          <w:rFonts w:ascii="Times New Roman" w:hAnsi="Times New Roman" w:cs="Times New Roman"/>
          <w:b/>
          <w:sz w:val="24"/>
          <w:szCs w:val="24"/>
          <w:lang w:val="uk-UA"/>
        </w:rPr>
        <w:t xml:space="preserve"> після зазначеного строку реєстрації заявок, вже не мав можливості прийняти участі у акції, але сплачував кошти за відправку зазначеного </w:t>
      </w:r>
      <w:proofErr w:type="spellStart"/>
      <w:r w:rsidRPr="001019E0">
        <w:rPr>
          <w:rFonts w:ascii="Times New Roman" w:hAnsi="Times New Roman" w:cs="Times New Roman"/>
          <w:b/>
          <w:sz w:val="24"/>
          <w:szCs w:val="24"/>
          <w:lang w:val="uk-UA"/>
        </w:rPr>
        <w:t>смс-повідомлення</w:t>
      </w:r>
      <w:proofErr w:type="spellEnd"/>
      <w:r w:rsidRPr="001019E0">
        <w:rPr>
          <w:rFonts w:ascii="Times New Roman" w:hAnsi="Times New Roman" w:cs="Times New Roman"/>
          <w:b/>
          <w:sz w:val="24"/>
          <w:szCs w:val="24"/>
          <w:lang w:val="uk-UA"/>
        </w:rPr>
        <w:t>, що в свою чергу,</w:t>
      </w:r>
      <w:r>
        <w:rPr>
          <w:rFonts w:ascii="Times New Roman" w:hAnsi="Times New Roman" w:cs="Times New Roman"/>
          <w:sz w:val="24"/>
          <w:szCs w:val="24"/>
          <w:lang w:val="uk-UA"/>
        </w:rPr>
        <w:t xml:space="preserve"> </w:t>
      </w:r>
      <w:r w:rsidRPr="001019E0">
        <w:rPr>
          <w:rFonts w:ascii="Times New Roman" w:hAnsi="Times New Roman" w:cs="Times New Roman"/>
          <w:b/>
          <w:sz w:val="24"/>
          <w:szCs w:val="24"/>
          <w:lang w:val="uk-UA"/>
        </w:rPr>
        <w:t>призводило до ущемлення його інтересів.</w:t>
      </w:r>
    </w:p>
    <w:p w:rsidR="005A622C" w:rsidRDefault="005A622C" w:rsidP="005A622C">
      <w:pPr>
        <w:spacing w:after="0" w:line="240" w:lineRule="auto"/>
        <w:ind w:firstLine="709"/>
        <w:jc w:val="both"/>
        <w:rPr>
          <w:rFonts w:ascii="Times New Roman" w:hAnsi="Times New Roman" w:cs="Times New Roman"/>
          <w:sz w:val="24"/>
          <w:szCs w:val="24"/>
          <w:lang w:val="uk-UA"/>
        </w:rPr>
      </w:pPr>
      <w:r w:rsidRPr="001019E0">
        <w:rPr>
          <w:rFonts w:ascii="Times New Roman" w:hAnsi="Times New Roman" w:cs="Times New Roman"/>
          <w:sz w:val="24"/>
          <w:szCs w:val="24"/>
          <w:lang w:val="uk-UA"/>
        </w:rPr>
        <w:t xml:space="preserve">Донецьке відділення АМК провело опитування, яке показало, що наявність на товарі інформації про акцію стимулює зацікавленість споживачів до придбання товару з метою участі </w:t>
      </w:r>
      <w:r>
        <w:rPr>
          <w:rFonts w:ascii="Times New Roman" w:hAnsi="Times New Roman" w:cs="Times New Roman"/>
          <w:sz w:val="24"/>
          <w:szCs w:val="24"/>
          <w:lang w:val="uk-UA"/>
        </w:rPr>
        <w:t>в акції. Крім того, понад 50% респондентів зазначило, що придбають товар з позначкою  «Акція» (за умов, якщо вони бажають взяти участь в акції) навіть, якщо на товарі не зазначено строків проведення акції. З наданих відомостей вбачається, що підставами для здійснення покупки є наступні фактори : наявність акційного товару в торгівельній мережі передбачає проведення акції та відсутність строку проведення акції може вказувати на безстрокове проведення акції. До того ж, результати опитування свідчать, що більшість респондентів перед придбанням товару з позначкою «Акція!» намагається дізнатися  про строки та умови акції на самому товарі.</w:t>
      </w:r>
    </w:p>
    <w:p w:rsidR="005A622C" w:rsidRDefault="005A622C" w:rsidP="005A622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Отже, за рахунок проведеної акції може відбутися стимулювання споживчого попиту на каву, що випускається під торгівельною маркою «</w:t>
      </w:r>
      <w:r>
        <w:rPr>
          <w:rFonts w:ascii="Times New Roman" w:hAnsi="Times New Roman" w:cs="Times New Roman"/>
          <w:sz w:val="24"/>
          <w:szCs w:val="24"/>
          <w:lang w:val="en-US"/>
        </w:rPr>
        <w:t>Nescafe</w:t>
      </w:r>
      <w:r>
        <w:rPr>
          <w:rFonts w:ascii="Times New Roman" w:hAnsi="Times New Roman" w:cs="Times New Roman"/>
          <w:sz w:val="24"/>
          <w:szCs w:val="24"/>
          <w:lang w:val="uk-UA"/>
        </w:rPr>
        <w:t>», завдяки якому ТОВ «</w:t>
      </w:r>
      <w:proofErr w:type="spellStart"/>
      <w:r>
        <w:rPr>
          <w:rFonts w:ascii="Times New Roman" w:hAnsi="Times New Roman" w:cs="Times New Roman"/>
          <w:sz w:val="24"/>
          <w:szCs w:val="24"/>
          <w:lang w:val="uk-UA"/>
        </w:rPr>
        <w:t>Нестле</w:t>
      </w:r>
      <w:proofErr w:type="spellEnd"/>
      <w:r>
        <w:rPr>
          <w:rFonts w:ascii="Times New Roman" w:hAnsi="Times New Roman" w:cs="Times New Roman"/>
          <w:sz w:val="24"/>
          <w:szCs w:val="24"/>
          <w:lang w:val="uk-UA"/>
        </w:rPr>
        <w:t xml:space="preserve"> Україна» мало можливість збільшити обсяги реалізації зазначеного продукту у період проведення акції порівняно з іншими суб’єктами господарювання, які не проводили аналогічні акції в зазначений період. </w:t>
      </w:r>
    </w:p>
    <w:p w:rsidR="005A622C" w:rsidRDefault="005A622C" w:rsidP="005A622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Виходячи з наведеного, стимулювання зацікавленості  споживачів шляхом поширення інформації надає неправомірні переваги на ринку та ставить ТОВ «</w:t>
      </w:r>
      <w:proofErr w:type="spellStart"/>
      <w:r>
        <w:rPr>
          <w:rFonts w:ascii="Times New Roman" w:hAnsi="Times New Roman" w:cs="Times New Roman"/>
          <w:sz w:val="24"/>
          <w:szCs w:val="24"/>
          <w:lang w:val="uk-UA"/>
        </w:rPr>
        <w:t>Нестле</w:t>
      </w:r>
      <w:proofErr w:type="spellEnd"/>
      <w:r>
        <w:rPr>
          <w:rFonts w:ascii="Times New Roman" w:hAnsi="Times New Roman" w:cs="Times New Roman"/>
          <w:sz w:val="24"/>
          <w:szCs w:val="24"/>
          <w:lang w:val="uk-UA"/>
        </w:rPr>
        <w:t xml:space="preserve"> Україна» у більш вигідне становище порівняно з іншими суб’єктами господарювання, які діють на відповідному ринку. Тобто, ТОВ «</w:t>
      </w:r>
      <w:proofErr w:type="spellStart"/>
      <w:r>
        <w:rPr>
          <w:rFonts w:ascii="Times New Roman" w:hAnsi="Times New Roman" w:cs="Times New Roman"/>
          <w:sz w:val="24"/>
          <w:szCs w:val="24"/>
          <w:lang w:val="uk-UA"/>
        </w:rPr>
        <w:t>Нестле</w:t>
      </w:r>
      <w:proofErr w:type="spellEnd"/>
      <w:r>
        <w:rPr>
          <w:rFonts w:ascii="Times New Roman" w:hAnsi="Times New Roman" w:cs="Times New Roman"/>
          <w:sz w:val="24"/>
          <w:szCs w:val="24"/>
          <w:lang w:val="uk-UA"/>
        </w:rPr>
        <w:t xml:space="preserve"> Україна» отримує неправомірні переваги у конкуренції, посилюючи свою конкурентну позицію не завдяки власним досягненням, а шляхом поширення неповних неточних відомостей на упаковці свого товару.</w:t>
      </w:r>
    </w:p>
    <w:p w:rsidR="005A622C" w:rsidRDefault="005A622C" w:rsidP="005A622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статті 15-1 Закону України «Про захист від недобросовісної конкуренції» поширенням інформації, що вводить в оману, є повідомлення суб’єктом </w:t>
      </w:r>
      <w:r>
        <w:rPr>
          <w:rFonts w:ascii="Times New Roman" w:hAnsi="Times New Roman" w:cs="Times New Roman"/>
          <w:sz w:val="24"/>
          <w:szCs w:val="24"/>
          <w:lang w:val="uk-UA"/>
        </w:rPr>
        <w:lastRenderedPageBreak/>
        <w:t>господарювання, безпосередньо або через іншу особу, одній або кілком особам або невизначеному колу осіб, у тому числі в рекламі, неповних, неточних, неправдивих відомостей, зокрема внаслідок обраного способу їх викладення, замовчування окремих фактів чи нечіткості формулювань, що вплинули або можуть вплинути на наміри цих осіб щодо придбання (замовлення) чи реалізації (продажу, поставки, виконання, надання)  товарів, робіт, послуг, цього суб’єкта господарювання.</w:t>
      </w:r>
    </w:p>
    <w:p w:rsidR="005A622C" w:rsidRDefault="005A622C" w:rsidP="005A622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Отже, дії ТОВ «</w:t>
      </w:r>
      <w:proofErr w:type="spellStart"/>
      <w:r>
        <w:rPr>
          <w:rFonts w:ascii="Times New Roman" w:hAnsi="Times New Roman" w:cs="Times New Roman"/>
          <w:sz w:val="24"/>
          <w:szCs w:val="24"/>
          <w:lang w:val="uk-UA"/>
        </w:rPr>
        <w:t>Нестле</w:t>
      </w:r>
      <w:proofErr w:type="spellEnd"/>
      <w:r>
        <w:rPr>
          <w:rFonts w:ascii="Times New Roman" w:hAnsi="Times New Roman" w:cs="Times New Roman"/>
          <w:sz w:val="24"/>
          <w:szCs w:val="24"/>
          <w:lang w:val="uk-UA"/>
        </w:rPr>
        <w:t xml:space="preserve"> Україна» із розміщення інформації про акцію «Прокидайся до життя!» (яка проводилась з 01 листопада по 31 грудня 2012р.) на упаковках кави «</w:t>
      </w:r>
      <w:r>
        <w:rPr>
          <w:rFonts w:ascii="Times New Roman" w:hAnsi="Times New Roman" w:cs="Times New Roman"/>
          <w:sz w:val="24"/>
          <w:szCs w:val="24"/>
          <w:lang w:val="en-US"/>
        </w:rPr>
        <w:t>Nescafe</w:t>
      </w:r>
      <w:r>
        <w:rPr>
          <w:rFonts w:ascii="Times New Roman" w:hAnsi="Times New Roman" w:cs="Times New Roman"/>
          <w:sz w:val="24"/>
          <w:szCs w:val="24"/>
          <w:lang w:val="uk-UA"/>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що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знаходилась</w:t>
      </w:r>
      <w:proofErr w:type="spellEnd"/>
      <w:r>
        <w:rPr>
          <w:rFonts w:ascii="Times New Roman" w:hAnsi="Times New Roman" w:cs="Times New Roman"/>
          <w:sz w:val="24"/>
          <w:szCs w:val="24"/>
        </w:rPr>
        <w:t xml:space="preserve"> у продажу </w:t>
      </w:r>
      <w:proofErr w:type="spellStart"/>
      <w:r>
        <w:rPr>
          <w:rFonts w:ascii="Times New Roman" w:hAnsi="Times New Roman" w:cs="Times New Roman"/>
          <w:sz w:val="24"/>
          <w:szCs w:val="24"/>
        </w:rPr>
        <w:t>після</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31 грудня 2012р., без зазначення строків проведення акції, шляхом повідомлення невизначеному колу осіб неповних відомостей, внаслідок обраного способу її викладення, що може вплинути на наміри цих осіб щодо придбання зазначеного товару, є порушенням, передбаченим статтею 15-1 Закону України «Про захист від недобросовісної конкуренції», у вигляді поширення </w:t>
      </w:r>
      <w:proofErr w:type="spellStart"/>
      <w:r>
        <w:rPr>
          <w:rFonts w:ascii="Times New Roman" w:hAnsi="Times New Roman" w:cs="Times New Roman"/>
          <w:sz w:val="24"/>
          <w:szCs w:val="24"/>
          <w:lang w:val="uk-UA"/>
        </w:rPr>
        <w:t>інфорамції</w:t>
      </w:r>
      <w:proofErr w:type="spellEnd"/>
      <w:r>
        <w:rPr>
          <w:rFonts w:ascii="Times New Roman" w:hAnsi="Times New Roman" w:cs="Times New Roman"/>
          <w:sz w:val="24"/>
          <w:szCs w:val="24"/>
          <w:lang w:val="uk-UA"/>
        </w:rPr>
        <w:t>. Що вводить в оману.</w:t>
      </w:r>
    </w:p>
    <w:p w:rsidR="005A622C" w:rsidRPr="009C75D5" w:rsidRDefault="005A622C" w:rsidP="005A622C">
      <w:pPr>
        <w:spacing w:after="0" w:line="240" w:lineRule="auto"/>
        <w:ind w:firstLine="709"/>
        <w:jc w:val="both"/>
        <w:rPr>
          <w:rFonts w:ascii="Times New Roman" w:hAnsi="Times New Roman" w:cs="Times New Roman"/>
          <w:b/>
          <w:sz w:val="24"/>
          <w:szCs w:val="24"/>
          <w:lang w:val="uk-UA"/>
        </w:rPr>
      </w:pPr>
      <w:r>
        <w:rPr>
          <w:rFonts w:ascii="Times New Roman" w:hAnsi="Times New Roman" w:cs="Times New Roman"/>
          <w:sz w:val="24"/>
          <w:szCs w:val="24"/>
          <w:lang w:val="uk-UA"/>
        </w:rPr>
        <w:t>За вказані порушення, Донецьке відділення АМК своїм рішенням № 43 від 29.03.2013р. наклало на ТОВ «</w:t>
      </w:r>
      <w:proofErr w:type="spellStart"/>
      <w:r>
        <w:rPr>
          <w:rFonts w:ascii="Times New Roman" w:hAnsi="Times New Roman" w:cs="Times New Roman"/>
          <w:sz w:val="24"/>
          <w:szCs w:val="24"/>
          <w:lang w:val="uk-UA"/>
        </w:rPr>
        <w:t>Нестле</w:t>
      </w:r>
      <w:proofErr w:type="spellEnd"/>
      <w:r>
        <w:rPr>
          <w:rFonts w:ascii="Times New Roman" w:hAnsi="Times New Roman" w:cs="Times New Roman"/>
          <w:sz w:val="24"/>
          <w:szCs w:val="24"/>
          <w:lang w:val="uk-UA"/>
        </w:rPr>
        <w:t xml:space="preserve"> Україна» </w:t>
      </w:r>
      <w:r w:rsidRPr="009C75D5">
        <w:rPr>
          <w:rFonts w:ascii="Times New Roman" w:hAnsi="Times New Roman" w:cs="Times New Roman"/>
          <w:b/>
          <w:sz w:val="24"/>
          <w:szCs w:val="24"/>
          <w:lang w:val="uk-UA"/>
        </w:rPr>
        <w:t>штраф у розмірі 65000 грн.</w:t>
      </w:r>
    </w:p>
    <w:p w:rsidR="00543747" w:rsidRPr="005A622C" w:rsidRDefault="00543747">
      <w:pPr>
        <w:rPr>
          <w:lang w:val="uk-UA"/>
        </w:rPr>
      </w:pPr>
    </w:p>
    <w:sectPr w:rsidR="00543747" w:rsidRPr="005A622C" w:rsidSect="005437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A622C"/>
    <w:rsid w:val="00543747"/>
    <w:rsid w:val="005A6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22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62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A622C"/>
    <w:rPr>
      <w:color w:val="0000FF" w:themeColor="hyperlink"/>
      <w:u w:val="single"/>
    </w:rPr>
  </w:style>
  <w:style w:type="paragraph" w:styleId="a5">
    <w:name w:val="Balloon Text"/>
    <w:basedOn w:val="a"/>
    <w:link w:val="a6"/>
    <w:uiPriority w:val="99"/>
    <w:semiHidden/>
    <w:unhideWhenUsed/>
    <w:rsid w:val="005A62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62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scafepromo.com.ua"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Lomaster</dc:creator>
  <cp:keywords/>
  <dc:description/>
  <cp:lastModifiedBy>Lomaster</cp:lastModifiedBy>
  <cp:revision>2</cp:revision>
  <dcterms:created xsi:type="dcterms:W3CDTF">2019-10-10T06:41:00Z</dcterms:created>
  <dcterms:modified xsi:type="dcterms:W3CDTF">2019-10-10T06:42:00Z</dcterms:modified>
</cp:coreProperties>
</file>