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1" w:rsidRDefault="00FD2B11" w:rsidP="00747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05F9">
        <w:rPr>
          <w:rFonts w:ascii="Times New Roman" w:hAnsi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2F72E7" w:rsidRPr="005235EE" w:rsidRDefault="005235EE" w:rsidP="002F72E7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</w:pPr>
      <w:r w:rsidRPr="005235EE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ДК 021:2015 - 33170000-2 Обладнання для анестезії та реанімації (апарат ШВЛ портативний транспортний з автономним живленням для дітей усіх вікових груп: 47244 Апарат штучної вентиляції </w:t>
      </w:r>
      <w:proofErr w:type="spellStart"/>
      <w:r w:rsidRPr="005235EE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легенів</w:t>
      </w:r>
      <w:proofErr w:type="spellEnd"/>
      <w:r w:rsidRPr="005235EE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загального призначення для інтенсивної терапії)</w:t>
      </w:r>
    </w:p>
    <w:p w:rsidR="00FD2B11" w:rsidRPr="005235EE" w:rsidRDefault="00FD2B11" w:rsidP="006105F9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FD2B11" w:rsidRPr="005235EE" w:rsidRDefault="00FD2B11" w:rsidP="006105F9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5235EE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="006105F9" w:rsidRPr="005235EE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bookmarkStart w:id="0" w:name="_GoBack"/>
      <w:r w:rsidR="005235EE" w:rsidRPr="005235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UA-2021-07-05-001272-c</w:t>
      </w:r>
      <w:bookmarkEnd w:id="0"/>
    </w:p>
    <w:p w:rsidR="00FD2B11" w:rsidRDefault="00FD2B11" w:rsidP="002A26C3">
      <w:pPr>
        <w:jc w:val="center"/>
        <w:rPr>
          <w:lang w:val="uk-UA"/>
        </w:rPr>
      </w:pPr>
    </w:p>
    <w:p w:rsidR="00FD2B11" w:rsidRPr="00890FD0" w:rsidRDefault="00FD2B11" w:rsidP="00890FD0">
      <w:pPr>
        <w:ind w:left="-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за дану процедуру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та надані уповноважені</w:t>
      </w:r>
      <w:r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особі для проведення закупівлі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47F6C">
        <w:rPr>
          <w:rFonts w:ascii="Times New Roman" w:hAnsi="Times New Roman"/>
          <w:sz w:val="24"/>
          <w:szCs w:val="24"/>
          <w:lang w:val="uk-UA"/>
        </w:rPr>
        <w:t>її підрозділів</w:t>
      </w:r>
      <w:r>
        <w:rPr>
          <w:rFonts w:ascii="Times New Roman" w:hAnsi="Times New Roman"/>
          <w:sz w:val="24"/>
          <w:szCs w:val="24"/>
          <w:lang w:val="uk-UA"/>
        </w:rPr>
        <w:t xml:space="preserve"> та з урахуванням вимог нормативних документів у цій сфері.</w:t>
      </w:r>
    </w:p>
    <w:p w:rsidR="00FD2B11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47F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</w:t>
      </w:r>
      <w:r w:rsidRPr="00A6717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752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становить –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5235E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290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 000,00 грн (</w:t>
      </w:r>
      <w:r w:rsidR="005235E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двісті дев’яносто тисяч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гривень 00 коп.)</w:t>
      </w:r>
    </w:p>
    <w:p w:rsidR="00FD2B11" w:rsidRPr="00747F6C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2B11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B"/>
    <w:rsid w:val="0011076C"/>
    <w:rsid w:val="002752AC"/>
    <w:rsid w:val="002A26C3"/>
    <w:rsid w:val="002F72E7"/>
    <w:rsid w:val="003C5C26"/>
    <w:rsid w:val="004D4B9C"/>
    <w:rsid w:val="00502B95"/>
    <w:rsid w:val="005235EE"/>
    <w:rsid w:val="006105F9"/>
    <w:rsid w:val="0065708A"/>
    <w:rsid w:val="00747F6C"/>
    <w:rsid w:val="0086256C"/>
    <w:rsid w:val="0086589D"/>
    <w:rsid w:val="00890FD0"/>
    <w:rsid w:val="009534AB"/>
    <w:rsid w:val="00A67174"/>
    <w:rsid w:val="00BD1E1B"/>
    <w:rsid w:val="00C32ABD"/>
    <w:rsid w:val="00DE0930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C4572-62F0-48B7-ADAC-CAD247E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N Pivneva</cp:lastModifiedBy>
  <cp:revision>2</cp:revision>
  <dcterms:created xsi:type="dcterms:W3CDTF">2021-07-05T06:57:00Z</dcterms:created>
  <dcterms:modified xsi:type="dcterms:W3CDTF">2021-07-05T06:57:00Z</dcterms:modified>
</cp:coreProperties>
</file>