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72AB" w:rsidRPr="009C72AB" w:rsidRDefault="009C72AB" w:rsidP="009C72AB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4"/>
          <w:szCs w:val="24"/>
        </w:rPr>
      </w:pPr>
      <w:r w:rsidRPr="009C72AB">
        <w:rPr>
          <w:b w:val="0"/>
          <w:color w:val="333333"/>
          <w:sz w:val="24"/>
          <w:szCs w:val="24"/>
        </w:rPr>
        <w:t xml:space="preserve">ДК 021:2015 - 33140000-3 — Медичні матеріали (Медичні матеріали: 48127 – бинт </w:t>
      </w:r>
      <w:proofErr w:type="spellStart"/>
      <w:r w:rsidRPr="009C72AB">
        <w:rPr>
          <w:b w:val="0"/>
          <w:color w:val="333333"/>
          <w:sz w:val="24"/>
          <w:szCs w:val="24"/>
        </w:rPr>
        <w:t>марлевий,стерильний</w:t>
      </w:r>
      <w:proofErr w:type="spellEnd"/>
      <w:r w:rsidRPr="009C72AB">
        <w:rPr>
          <w:b w:val="0"/>
          <w:color w:val="333333"/>
          <w:sz w:val="24"/>
          <w:szCs w:val="24"/>
        </w:rPr>
        <w:t xml:space="preserve"> ; 48126- рулон марлевий, нестерильний; 48126- рулон марлевий, нестерильний; 34655 – неткана марля; 35017 - марлева </w:t>
      </w:r>
      <w:proofErr w:type="spellStart"/>
      <w:r w:rsidRPr="009C72AB">
        <w:rPr>
          <w:b w:val="0"/>
          <w:color w:val="333333"/>
          <w:sz w:val="24"/>
          <w:szCs w:val="24"/>
        </w:rPr>
        <w:t>пов’язка,рулон</w:t>
      </w:r>
      <w:proofErr w:type="spellEnd"/>
      <w:r w:rsidRPr="009C72AB">
        <w:rPr>
          <w:b w:val="0"/>
          <w:color w:val="333333"/>
          <w:sz w:val="24"/>
          <w:szCs w:val="24"/>
        </w:rPr>
        <w:t xml:space="preserve"> ; 37445 - Лезо скальпеля, одноразового використання; 37445 - Лезо скальпеля, одноразового використання; 37445 - Лезо скальпеля, одноразового використання; 47569 – </w:t>
      </w:r>
      <w:proofErr w:type="spellStart"/>
      <w:r w:rsidRPr="009C72AB">
        <w:rPr>
          <w:b w:val="0"/>
          <w:color w:val="333333"/>
          <w:sz w:val="24"/>
          <w:szCs w:val="24"/>
        </w:rPr>
        <w:t>Скальпелі,разового</w:t>
      </w:r>
      <w:proofErr w:type="spellEnd"/>
      <w:r w:rsidRPr="009C72AB">
        <w:rPr>
          <w:b w:val="0"/>
          <w:color w:val="333333"/>
          <w:sz w:val="24"/>
          <w:szCs w:val="24"/>
        </w:rPr>
        <w:t xml:space="preserve"> застосування; 63281 – кулька з </w:t>
      </w:r>
      <w:proofErr w:type="spellStart"/>
      <w:r w:rsidRPr="009C72AB">
        <w:rPr>
          <w:b w:val="0"/>
          <w:color w:val="333333"/>
          <w:sz w:val="24"/>
          <w:szCs w:val="24"/>
        </w:rPr>
        <w:t>бавовни,нестерильна</w:t>
      </w:r>
      <w:proofErr w:type="spellEnd"/>
      <w:r w:rsidRPr="009C72AB">
        <w:rPr>
          <w:b w:val="0"/>
          <w:color w:val="333333"/>
          <w:sz w:val="24"/>
          <w:szCs w:val="24"/>
        </w:rPr>
        <w:t>)</w:t>
      </w:r>
      <w:r w:rsidRPr="009C72AB">
        <w:rPr>
          <w:b w:val="0"/>
          <w:color w:val="333333"/>
          <w:sz w:val="24"/>
          <w:szCs w:val="24"/>
        </w:rPr>
        <w:t>.</w:t>
      </w: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4811BD" w:rsidRPr="00FB356B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C72AB" w:rsidRPr="009C72A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UA-2023-01-05-001873-a</w:t>
      </w:r>
    </w:p>
    <w:p w:rsidR="00E5162E" w:rsidRPr="00FB356B" w:rsidRDefault="00E5162E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та якісні характеристики предмета закупівлі визначені відповідальною особою Замовника (за дану процедуру) та надані уповноваженій осо</w:t>
      </w:r>
      <w:bookmarkStart w:id="0" w:name="_GoBack"/>
      <w:bookmarkEnd w:id="0"/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284274,18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31</cp:revision>
  <dcterms:created xsi:type="dcterms:W3CDTF">2021-03-05T08:01:00Z</dcterms:created>
  <dcterms:modified xsi:type="dcterms:W3CDTF">2023-01-05T09:49:00Z</dcterms:modified>
</cp:coreProperties>
</file>