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722B" w14:textId="79347827" w:rsidR="007C1811" w:rsidRPr="00990DC4" w:rsidRDefault="00990DC4">
      <w:pPr>
        <w:pStyle w:val="Name"/>
        <w:rPr>
          <w:lang w:val="ru-RU"/>
        </w:rPr>
      </w:pPr>
      <w:r>
        <w:t>SIA</w:t>
      </w:r>
      <w:r w:rsidRPr="00990DC4">
        <w:rPr>
          <w:lang w:val="ru-RU"/>
        </w:rPr>
        <w:t xml:space="preserve"> </w:t>
      </w:r>
      <w:r>
        <w:t>GROUP</w:t>
      </w:r>
    </w:p>
    <w:p w14:paraId="51CC9CE2" w14:textId="455C938E" w:rsidR="007C1811" w:rsidRPr="00990DC4" w:rsidRDefault="00990DC4">
      <w:pPr>
        <w:pStyle w:val="ContactInfo"/>
        <w:rPr>
          <w:sz w:val="20"/>
          <w:lang w:val="ru-RU"/>
        </w:rPr>
      </w:pPr>
      <w:r w:rsidRPr="00990DC4">
        <w:rPr>
          <w:sz w:val="20"/>
          <w:lang w:val="ru-RU"/>
        </w:rPr>
        <w:t>г. Одесса, проспект Шевченко, 27 | тел.: +380 95 514 93 83</w:t>
      </w:r>
    </w:p>
    <w:p w14:paraId="31AB6BF6" w14:textId="260C87CA" w:rsidR="007C1811" w:rsidRPr="00990DC4" w:rsidRDefault="00990DC4">
      <w:pPr>
        <w:pStyle w:val="1"/>
        <w:rPr>
          <w:lang w:val="ru-RU"/>
        </w:rPr>
      </w:pPr>
      <w:r>
        <w:rPr>
          <w:lang w:val="ru-RU"/>
        </w:rPr>
        <w:t>МИЛЕВСКАЯ ИРИНА АНАТЛЬЕВНА</w:t>
      </w:r>
    </w:p>
    <w:p w14:paraId="18597863" w14:textId="4B04BCEB" w:rsidR="007C1811" w:rsidRPr="00990DC4" w:rsidRDefault="00990DC4">
      <w:pPr>
        <w:rPr>
          <w:lang w:val="ru-RU"/>
        </w:rPr>
      </w:pPr>
      <w:r>
        <w:rPr>
          <w:lang w:val="ru-RU"/>
        </w:rPr>
        <w:t xml:space="preserve">Запись на </w:t>
      </w:r>
      <w:r>
        <w:t>online</w:t>
      </w:r>
      <w:r w:rsidRPr="00990DC4">
        <w:rPr>
          <w:lang w:val="ru-RU"/>
        </w:rPr>
        <w:t xml:space="preserve"> </w:t>
      </w:r>
      <w:r>
        <w:rPr>
          <w:lang w:val="ru-RU"/>
        </w:rPr>
        <w:t>консультацию</w:t>
      </w:r>
    </w:p>
    <w:p w14:paraId="3B6C3466" w14:textId="3C64AA64" w:rsidR="007C1811" w:rsidRDefault="00192140">
      <w:pPr>
        <w:pStyle w:val="1"/>
        <w:rPr>
          <w:lang w:val="ru-RU"/>
        </w:rPr>
      </w:pPr>
      <w:r>
        <w:rPr>
          <w:lang w:val="ru-RU"/>
        </w:rPr>
        <w:t>Выберите способ оплаты</w:t>
      </w:r>
    </w:p>
    <w:p w14:paraId="1FCC2894" w14:textId="3B8D6594" w:rsidR="00192140" w:rsidRPr="00192140" w:rsidRDefault="00192140" w:rsidP="00192140">
      <w:pPr>
        <w:rPr>
          <w:b/>
          <w:bCs/>
          <w:lang w:val="ru-RU"/>
        </w:rPr>
      </w:pPr>
      <w:r w:rsidRPr="00192140">
        <w:rPr>
          <w:b/>
          <w:bCs/>
          <w:lang w:val="ru-RU"/>
        </w:rPr>
        <w:t>Для иностранных переводов:</w:t>
      </w:r>
    </w:p>
    <w:p w14:paraId="30A4EB62" w14:textId="7CE9A547" w:rsidR="007C1811" w:rsidRDefault="00990DC4" w:rsidP="00990DC4">
      <w:pPr>
        <w:pStyle w:val="a"/>
        <w:rPr>
          <w:lang w:val="ru-RU"/>
        </w:rPr>
      </w:pPr>
      <w:r>
        <w:t>PayPal</w:t>
      </w:r>
      <w:r w:rsidR="00F72E98">
        <w:rPr>
          <w:lang w:val="uk-UA"/>
        </w:rPr>
        <w:t>:</w:t>
      </w:r>
      <w:r w:rsidRPr="009C6C23">
        <w:rPr>
          <w:lang w:val="ru-RU"/>
        </w:rPr>
        <w:t xml:space="preserve"> </w:t>
      </w:r>
      <w:hyperlink r:id="rId8" w:history="1">
        <w:r w:rsidRPr="002B4F09">
          <w:rPr>
            <w:rStyle w:val="aff1"/>
          </w:rPr>
          <w:t>migration</w:t>
        </w:r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law</w:t>
        </w:r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firm</w:t>
        </w:r>
        <w:r w:rsidRPr="009C6C23">
          <w:rPr>
            <w:rStyle w:val="aff1"/>
            <w:lang w:val="ru-RU"/>
          </w:rPr>
          <w:t>@</w:t>
        </w:r>
        <w:proofErr w:type="spellStart"/>
        <w:r w:rsidRPr="002B4F09">
          <w:rPr>
            <w:rStyle w:val="aff1"/>
          </w:rPr>
          <w:t>gmail</w:t>
        </w:r>
        <w:proofErr w:type="spellEnd"/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com</w:t>
        </w:r>
      </w:hyperlink>
      <w:r w:rsidRPr="009C6C23">
        <w:rPr>
          <w:lang w:val="ru-RU"/>
        </w:rPr>
        <w:t xml:space="preserve"> </w:t>
      </w:r>
    </w:p>
    <w:p w14:paraId="7E9E1B76" w14:textId="77777777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5B895D15" w14:textId="60951B8F" w:rsidR="00192140" w:rsidRDefault="00192140" w:rsidP="00990DC4">
      <w:pPr>
        <w:pStyle w:val="a"/>
        <w:rPr>
          <w:lang w:val="ru-RU"/>
        </w:rPr>
      </w:pPr>
      <w:r>
        <w:t>SWIFT-</w:t>
      </w:r>
      <w:r>
        <w:rPr>
          <w:lang w:val="ru-RU"/>
        </w:rPr>
        <w:t xml:space="preserve">платежи </w:t>
      </w:r>
    </w:p>
    <w:p w14:paraId="49087E5C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</w:pPr>
      <w:r w:rsidRPr="00192140">
        <w:t>BENEFICIARY</w:t>
      </w:r>
    </w:p>
    <w:p w14:paraId="081130B8" w14:textId="351DFB70" w:rsidR="00192140" w:rsidRPr="00192140" w:rsidRDefault="00192140" w:rsidP="00192140">
      <w:pPr>
        <w:pStyle w:val="a"/>
        <w:numPr>
          <w:ilvl w:val="0"/>
          <w:numId w:val="0"/>
        </w:numPr>
        <w:ind w:left="216"/>
      </w:pPr>
      <w:proofErr w:type="spellStart"/>
      <w:r>
        <w:rPr>
          <w:lang w:val="ru-RU"/>
        </w:rPr>
        <w:t>Отримувач</w:t>
      </w:r>
      <w:proofErr w:type="spellEnd"/>
      <w:r w:rsidRPr="00192140">
        <w:t xml:space="preserve"> - MILEVSKA IRYNA, 65121, </w:t>
      </w:r>
      <w:proofErr w:type="spellStart"/>
      <w:proofErr w:type="gramStart"/>
      <w:r w:rsidRPr="00192140">
        <w:t>Ukraine,region</w:t>
      </w:r>
      <w:proofErr w:type="spellEnd"/>
      <w:proofErr w:type="gramEnd"/>
      <w:r w:rsidRPr="00192140">
        <w:t xml:space="preserve"> </w:t>
      </w:r>
      <w:proofErr w:type="spellStart"/>
      <w:r w:rsidRPr="00192140">
        <w:t>Odeska,city</w:t>
      </w:r>
      <w:proofErr w:type="spellEnd"/>
      <w:r w:rsidRPr="00192140">
        <w:t xml:space="preserve"> </w:t>
      </w:r>
      <w:proofErr w:type="spellStart"/>
      <w:r w:rsidRPr="00192140">
        <w:t>Odesa,avenue</w:t>
      </w:r>
      <w:proofErr w:type="spellEnd"/>
      <w:r w:rsidRPr="00192140">
        <w:t xml:space="preserve"> </w:t>
      </w:r>
      <w:proofErr w:type="spellStart"/>
      <w:r w:rsidRPr="00192140">
        <w:t>Akademika</w:t>
      </w:r>
      <w:proofErr w:type="spellEnd"/>
      <w:r w:rsidRPr="00192140">
        <w:t xml:space="preserve"> </w:t>
      </w:r>
      <w:proofErr w:type="spellStart"/>
      <w:r w:rsidRPr="00192140">
        <w:t>Hlushka,building</w:t>
      </w:r>
      <w:proofErr w:type="spellEnd"/>
      <w:r w:rsidRPr="00192140">
        <w:t xml:space="preserve"> 30/1,flat 60</w:t>
      </w:r>
    </w:p>
    <w:p w14:paraId="4BA81B75" w14:textId="5DD0A9E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IBAN - UA133052990262006400915189495</w:t>
      </w:r>
    </w:p>
    <w:p w14:paraId="0B3233E5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ACCOUNT</w:t>
      </w:r>
    </w:p>
    <w:p w14:paraId="5CAD5340" w14:textId="7EADD24A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proofErr w:type="spellStart"/>
      <w:r w:rsidRPr="00192140">
        <w:rPr>
          <w:lang w:val="ru-RU"/>
        </w:rPr>
        <w:t>Рахунок</w:t>
      </w:r>
      <w:proofErr w:type="spellEnd"/>
      <w:r w:rsidRPr="00192140">
        <w:rPr>
          <w:lang w:val="ru-RU"/>
        </w:rPr>
        <w:t xml:space="preserve"> </w:t>
      </w:r>
      <w:proofErr w:type="spellStart"/>
      <w:r w:rsidRPr="00192140">
        <w:rPr>
          <w:lang w:val="ru-RU"/>
        </w:rPr>
        <w:t>отримувача</w:t>
      </w:r>
      <w:proofErr w:type="spellEnd"/>
      <w:r w:rsidRPr="00192140">
        <w:rPr>
          <w:lang w:val="ru-RU"/>
        </w:rPr>
        <w:t xml:space="preserve"> - 5168745021185118</w:t>
      </w:r>
    </w:p>
    <w:p w14:paraId="005F9938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BANK OF BENEFICIARY</w:t>
      </w:r>
    </w:p>
    <w:p w14:paraId="6E859A16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 xml:space="preserve">Банк </w:t>
      </w:r>
      <w:proofErr w:type="spellStart"/>
      <w:r w:rsidRPr="00192140">
        <w:rPr>
          <w:lang w:val="ru-RU"/>
        </w:rPr>
        <w:t>отримувача</w:t>
      </w:r>
      <w:proofErr w:type="spellEnd"/>
      <w:r w:rsidRPr="00192140">
        <w:rPr>
          <w:lang w:val="ru-RU"/>
        </w:rPr>
        <w:t xml:space="preserve"> - JSC CB PRIVATBANK, 1D HRUSHEVSKOHO STR., KYIV, 01001, UKRAINE</w:t>
      </w:r>
    </w:p>
    <w:p w14:paraId="274AED7B" w14:textId="66A93619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SWIFT CODE/BIC: PBANUA2X</w:t>
      </w:r>
    </w:p>
    <w:p w14:paraId="0085402F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CORRESPONDENT ACCOUNT</w:t>
      </w:r>
    </w:p>
    <w:p w14:paraId="6821FBBD" w14:textId="58C25D33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proofErr w:type="spellStart"/>
      <w:r w:rsidRPr="00192140">
        <w:rPr>
          <w:lang w:val="ru-RU"/>
        </w:rPr>
        <w:t>Рахунок</w:t>
      </w:r>
      <w:proofErr w:type="spellEnd"/>
      <w:r w:rsidRPr="00192140">
        <w:rPr>
          <w:lang w:val="ru-RU"/>
        </w:rPr>
        <w:t xml:space="preserve"> банку </w:t>
      </w:r>
      <w:proofErr w:type="spellStart"/>
      <w:r w:rsidRPr="00192140">
        <w:rPr>
          <w:lang w:val="ru-RU"/>
        </w:rPr>
        <w:t>отримувача</w:t>
      </w:r>
      <w:proofErr w:type="spellEnd"/>
      <w:r w:rsidRPr="00192140">
        <w:rPr>
          <w:lang w:val="ru-RU"/>
        </w:rPr>
        <w:t xml:space="preserve"> в банку-</w:t>
      </w:r>
      <w:proofErr w:type="spellStart"/>
      <w:r w:rsidRPr="00192140">
        <w:rPr>
          <w:lang w:val="ru-RU"/>
        </w:rPr>
        <w:t>кореспонденті</w:t>
      </w:r>
      <w:proofErr w:type="spellEnd"/>
      <w:r w:rsidRPr="00192140">
        <w:rPr>
          <w:lang w:val="ru-RU"/>
        </w:rPr>
        <w:t xml:space="preserve"> - 623-160-5145</w:t>
      </w:r>
    </w:p>
    <w:p w14:paraId="7AC3747C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INTERMEDIARY BANK</w:t>
      </w:r>
    </w:p>
    <w:p w14:paraId="3758B414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</w:pPr>
      <w:r w:rsidRPr="00192140">
        <w:rPr>
          <w:lang w:val="ru-RU"/>
        </w:rPr>
        <w:t>Банк</w:t>
      </w:r>
      <w:r w:rsidRPr="00192140">
        <w:t>-</w:t>
      </w:r>
      <w:r w:rsidRPr="00192140">
        <w:rPr>
          <w:lang w:val="ru-RU"/>
        </w:rPr>
        <w:t>корреспондент</w:t>
      </w:r>
      <w:r w:rsidRPr="00192140">
        <w:t xml:space="preserve"> - J.P.MORGAN AG, FRANKFURT AM MAIN, GERMANY</w:t>
      </w:r>
    </w:p>
    <w:p w14:paraId="090D756A" w14:textId="0C3C0F10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SWIFT CODE/BIC: CHASDEFX</w:t>
      </w:r>
    </w:p>
    <w:p w14:paraId="1C5812FD" w14:textId="645E0FA4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 xml:space="preserve">Валюта </w:t>
      </w:r>
      <w:proofErr w:type="spellStart"/>
      <w:r w:rsidRPr="00192140">
        <w:rPr>
          <w:lang w:val="ru-RU"/>
        </w:rPr>
        <w:t>рахунку</w:t>
      </w:r>
      <w:proofErr w:type="spellEnd"/>
      <w:r w:rsidRPr="00192140">
        <w:rPr>
          <w:lang w:val="ru-RU"/>
        </w:rPr>
        <w:t xml:space="preserve"> - EUR</w:t>
      </w:r>
    </w:p>
    <w:p w14:paraId="487F55D6" w14:textId="77777777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46F7DA84" w14:textId="77777777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2697DA04" w14:textId="77777777" w:rsidR="00192140" w:rsidRPr="009C6C23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33614EB6" w14:textId="32A0EDE5" w:rsidR="00587448" w:rsidRPr="00587448" w:rsidRDefault="00587448" w:rsidP="00587448">
      <w:pPr>
        <w:pStyle w:val="a"/>
        <w:numPr>
          <w:ilvl w:val="0"/>
          <w:numId w:val="0"/>
        </w:numPr>
        <w:ind w:left="216"/>
        <w:rPr>
          <w:b/>
          <w:bCs/>
          <w:lang w:val="ru-RU"/>
        </w:rPr>
      </w:pPr>
      <w:r w:rsidRPr="00587448">
        <w:rPr>
          <w:b/>
          <w:bCs/>
          <w:lang w:val="ru-RU"/>
        </w:rPr>
        <w:lastRenderedPageBreak/>
        <w:t>Для оплаты услуги по Украине</w:t>
      </w:r>
    </w:p>
    <w:p w14:paraId="2D26E33C" w14:textId="2CDCF2F4" w:rsidR="00192140" w:rsidRPr="00587448" w:rsidRDefault="00192140" w:rsidP="00587448">
      <w:pPr>
        <w:pStyle w:val="a"/>
        <w:rPr>
          <w:lang w:val="uk-UA"/>
        </w:rPr>
      </w:pPr>
      <w:r w:rsidRPr="00587448">
        <w:rPr>
          <w:lang w:val="uk-UA"/>
        </w:rPr>
        <w:t>Установа банку - ПриватБанк</w:t>
      </w:r>
    </w:p>
    <w:p w14:paraId="35F276D4" w14:textId="191CCA8A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МФО банку - 305299</w:t>
      </w:r>
    </w:p>
    <w:p w14:paraId="7E0669BD" w14:textId="4BD47A1A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Отримувач платежу - МІЛЕВСЬКА ІРИНА АНАТОЛІЇВНА</w:t>
      </w:r>
    </w:p>
    <w:p w14:paraId="20F88A50" w14:textId="7EA108ED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IBAN - UA063052990000026002034919737</w:t>
      </w:r>
    </w:p>
    <w:p w14:paraId="76D7CBED" w14:textId="30BBFD0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Рахунок отримувача - UA063052990000026002034919737</w:t>
      </w:r>
    </w:p>
    <w:p w14:paraId="45A06714" w14:textId="597D8714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Валюта рахунку - UAH</w:t>
      </w:r>
    </w:p>
    <w:p w14:paraId="3CE7503F" w14:textId="1337EE04" w:rsidR="00192140" w:rsidRPr="00192140" w:rsidRDefault="00192140" w:rsidP="00587448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РНОКПП отримувача - 3337808946</w:t>
      </w:r>
    </w:p>
    <w:p w14:paraId="7DB90A66" w14:textId="0F5432B4" w:rsidR="00192140" w:rsidRPr="00F72E98" w:rsidRDefault="00192140" w:rsidP="00587448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 xml:space="preserve">Призначення платежу </w:t>
      </w:r>
      <w:r w:rsidR="00587448">
        <w:rPr>
          <w:lang w:val="uk-UA"/>
        </w:rPr>
        <w:t>–</w:t>
      </w:r>
      <w:r w:rsidRPr="00192140">
        <w:rPr>
          <w:lang w:val="uk-UA"/>
        </w:rPr>
        <w:t xml:space="preserve"> </w:t>
      </w:r>
      <w:r w:rsidR="00587448">
        <w:rPr>
          <w:lang w:val="uk-UA"/>
        </w:rPr>
        <w:t>Оплата услуги</w:t>
      </w:r>
      <w:r w:rsidRPr="00192140">
        <w:rPr>
          <w:lang w:val="uk-UA"/>
        </w:rPr>
        <w:t xml:space="preserve"> МІЛЕВСЬКА ІРИНА АНАТОЛІЇВНА</w:t>
      </w:r>
    </w:p>
    <w:p w14:paraId="41E6E5D1" w14:textId="1A2621FB" w:rsidR="007C1811" w:rsidRPr="00F72E98" w:rsidRDefault="00F72E98">
      <w:pPr>
        <w:pStyle w:val="1"/>
        <w:rPr>
          <w:lang w:val="uk-UA"/>
        </w:rPr>
      </w:pPr>
      <w:r>
        <w:rPr>
          <w:lang w:val="uk-UA"/>
        </w:rPr>
        <w:t>СУММА К ОПЛАТЕ</w:t>
      </w:r>
    </w:p>
    <w:p w14:paraId="520B6D40" w14:textId="2AF304C4" w:rsidR="007C1811" w:rsidRPr="00192140" w:rsidRDefault="00192140">
      <w:pPr>
        <w:rPr>
          <w:u w:val="single"/>
          <w:lang w:val="ru-RU"/>
        </w:rPr>
      </w:pPr>
      <w:r>
        <w:rPr>
          <w:u w:val="single"/>
          <w:lang w:val="uk-UA"/>
        </w:rPr>
        <w:t>250</w:t>
      </w:r>
      <w:r w:rsidR="00F72E98" w:rsidRPr="00F72E98">
        <w:rPr>
          <w:u w:val="single"/>
          <w:lang w:val="uk-UA"/>
        </w:rPr>
        <w:t xml:space="preserve"> </w:t>
      </w:r>
      <w:r w:rsidR="00F72E98">
        <w:rPr>
          <w:u w:val="single"/>
          <w:lang w:val="uk-UA"/>
        </w:rPr>
        <w:t>Е</w:t>
      </w:r>
      <w:r w:rsidR="00F72E98" w:rsidRPr="00F72E98">
        <w:rPr>
          <w:u w:val="single"/>
          <w:lang w:val="uk-UA"/>
        </w:rPr>
        <w:t>ВРО</w:t>
      </w:r>
    </w:p>
    <w:p w14:paraId="1B6B006D" w14:textId="61F26099" w:rsidR="007C1811" w:rsidRPr="00F72E98" w:rsidRDefault="00F72E98">
      <w:pPr>
        <w:pStyle w:val="1"/>
        <w:rPr>
          <w:lang w:val="ru-RU"/>
        </w:rPr>
      </w:pPr>
      <w:r>
        <w:rPr>
          <w:lang w:val="ru-RU"/>
        </w:rPr>
        <w:t>ПОСЛЕ ОПЛАТЫ НЕОБХОДИМО СОВЕРШИТЬ СЛЕДУЮЩИЕ ДЕЙСТВИЯ:</w:t>
      </w:r>
    </w:p>
    <w:p w14:paraId="4C001809" w14:textId="59A0BF6E" w:rsidR="007C1811" w:rsidRPr="00F72E98" w:rsidRDefault="00F72E98" w:rsidP="00F72E98">
      <w:pPr>
        <w:pStyle w:val="a"/>
      </w:pPr>
      <w:r>
        <w:rPr>
          <w:lang w:val="ru-RU"/>
        </w:rPr>
        <w:t>Сделать скрин оплаты;</w:t>
      </w:r>
    </w:p>
    <w:p w14:paraId="5CDE1FD1" w14:textId="2D340EB0" w:rsidR="00F72E98" w:rsidRDefault="00F72E98" w:rsidP="00F72E98">
      <w:pPr>
        <w:pStyle w:val="a"/>
        <w:rPr>
          <w:lang w:val="ru-RU"/>
        </w:rPr>
      </w:pPr>
      <w:r>
        <w:rPr>
          <w:lang w:val="ru-RU"/>
        </w:rPr>
        <w:t xml:space="preserve">Сделать </w:t>
      </w:r>
      <w:proofErr w:type="gramStart"/>
      <w:r>
        <w:rPr>
          <w:lang w:val="ru-RU"/>
        </w:rPr>
        <w:t>фото документов</w:t>
      </w:r>
      <w:proofErr w:type="gramEnd"/>
      <w:r>
        <w:rPr>
          <w:lang w:val="ru-RU"/>
        </w:rPr>
        <w:t>, которые имеют отношения к дальнейшей консультации;</w:t>
      </w:r>
    </w:p>
    <w:p w14:paraId="64A85608" w14:textId="1AFCAE07" w:rsidR="00F72E98" w:rsidRDefault="009C6C23" w:rsidP="00F72E98">
      <w:pPr>
        <w:pStyle w:val="a"/>
        <w:rPr>
          <w:lang w:val="ru-RU"/>
        </w:rPr>
      </w:pPr>
      <w:r>
        <w:rPr>
          <w:lang w:val="ru-RU"/>
        </w:rPr>
        <w:t>К</w:t>
      </w:r>
      <w:r w:rsidR="00F72E98">
        <w:rPr>
          <w:lang w:val="ru-RU"/>
        </w:rPr>
        <w:t>раткое описание проблемы и желаемый результат, которого Вы хотите достичь (в произвольной форме)</w:t>
      </w:r>
      <w:r w:rsidRPr="009C6C23">
        <w:rPr>
          <w:lang w:val="ru-RU"/>
        </w:rPr>
        <w:t>;</w:t>
      </w:r>
    </w:p>
    <w:p w14:paraId="74ECCC39" w14:textId="20D2FBD1" w:rsidR="009C6C23" w:rsidRDefault="009C6C23" w:rsidP="00F72E98">
      <w:pPr>
        <w:pStyle w:val="a"/>
        <w:rPr>
          <w:lang w:val="ru-RU"/>
        </w:rPr>
      </w:pPr>
      <w:r>
        <w:rPr>
          <w:lang w:val="ru-RU"/>
        </w:rPr>
        <w:t>Укажите удобное средство связи с Вами;</w:t>
      </w:r>
    </w:p>
    <w:p w14:paraId="08F3C928" w14:textId="717690FD" w:rsidR="009C6C23" w:rsidRDefault="009C6C23" w:rsidP="00F72E98">
      <w:pPr>
        <w:pStyle w:val="a"/>
        <w:rPr>
          <w:lang w:val="ru-RU"/>
        </w:rPr>
      </w:pPr>
      <w:r>
        <w:rPr>
          <w:lang w:val="ru-RU"/>
        </w:rPr>
        <w:t xml:space="preserve">Вышеперечисленные документы отправьте на электронную почту  </w:t>
      </w:r>
      <w:hyperlink r:id="rId9" w:history="1">
        <w:r w:rsidRPr="002B4F09">
          <w:rPr>
            <w:rStyle w:val="aff1"/>
          </w:rPr>
          <w:t>smartlawyer</w:t>
        </w:r>
        <w:r w:rsidRPr="002B4F09">
          <w:rPr>
            <w:rStyle w:val="aff1"/>
            <w:lang w:val="ru-RU"/>
          </w:rPr>
          <w:t>.</w:t>
        </w:r>
        <w:r w:rsidRPr="002B4F09">
          <w:rPr>
            <w:rStyle w:val="aff1"/>
          </w:rPr>
          <w:t>sia</w:t>
        </w:r>
        <w:r w:rsidRPr="002B4F09">
          <w:rPr>
            <w:rStyle w:val="aff1"/>
            <w:lang w:val="ru-RU"/>
          </w:rPr>
          <w:t>@</w:t>
        </w:r>
        <w:r w:rsidRPr="002B4F09">
          <w:rPr>
            <w:rStyle w:val="aff1"/>
          </w:rPr>
          <w:t>gmail</w:t>
        </w:r>
        <w:r w:rsidRPr="002B4F09">
          <w:rPr>
            <w:rStyle w:val="aff1"/>
            <w:lang w:val="ru-RU"/>
          </w:rPr>
          <w:t>.</w:t>
        </w:r>
        <w:r w:rsidRPr="002B4F09">
          <w:rPr>
            <w:rStyle w:val="aff1"/>
          </w:rPr>
          <w:t>com</w:t>
        </w:r>
      </w:hyperlink>
      <w:r>
        <w:rPr>
          <w:lang w:val="ru-RU"/>
        </w:rPr>
        <w:t xml:space="preserve"> </w:t>
      </w:r>
      <w:r w:rsidR="00170E24">
        <w:rPr>
          <w:lang w:val="ru-RU"/>
        </w:rPr>
        <w:t>;</w:t>
      </w:r>
    </w:p>
    <w:p w14:paraId="21BB39AF" w14:textId="351B4017" w:rsidR="00170E24" w:rsidRDefault="00170E24" w:rsidP="00F72E98">
      <w:pPr>
        <w:pStyle w:val="a"/>
        <w:rPr>
          <w:lang w:val="ru-RU"/>
        </w:rPr>
      </w:pPr>
      <w:r>
        <w:rPr>
          <w:lang w:val="ru-RU"/>
        </w:rPr>
        <w:t>В названии письма укажите «Срочная консультация».</w:t>
      </w:r>
    </w:p>
    <w:p w14:paraId="1BCE4BFE" w14:textId="77777777" w:rsidR="00170E24" w:rsidRPr="009C6C23" w:rsidRDefault="00170E24" w:rsidP="00170E24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2705EFAA" w14:textId="2874FA18" w:rsidR="009C6C23" w:rsidRPr="009C6C23" w:rsidRDefault="009C6C23" w:rsidP="009C6C23">
      <w:pPr>
        <w:pStyle w:val="a"/>
        <w:numPr>
          <w:ilvl w:val="0"/>
          <w:numId w:val="0"/>
        </w:numPr>
        <w:ind w:left="576"/>
        <w:rPr>
          <w:lang w:val="ru-RU"/>
        </w:rPr>
      </w:pPr>
      <w:r w:rsidRPr="009C6C23">
        <w:rPr>
          <w:lang w:val="ru-RU"/>
        </w:rPr>
        <w:t xml:space="preserve">* </w:t>
      </w:r>
      <w:r>
        <w:rPr>
          <w:lang w:val="ru-RU"/>
        </w:rPr>
        <w:t xml:space="preserve">Наш менеджер свяжется с Вами на протяжении </w:t>
      </w:r>
      <w:r w:rsidR="00170E24">
        <w:rPr>
          <w:lang w:val="ru-RU"/>
        </w:rPr>
        <w:t>1-3</w:t>
      </w:r>
      <w:r>
        <w:rPr>
          <w:lang w:val="ru-RU"/>
        </w:rPr>
        <w:t xml:space="preserve"> часов и предложит удобную дату и время для консультации </w:t>
      </w:r>
      <w:r w:rsidR="00170E24">
        <w:rPr>
          <w:lang w:val="ru-RU"/>
        </w:rPr>
        <w:t>в течении 24 часов.</w:t>
      </w:r>
    </w:p>
    <w:sectPr w:rsidR="009C6C23" w:rsidRPr="009C6C23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2A1A" w14:textId="77777777" w:rsidR="00305601" w:rsidRDefault="00305601">
      <w:r>
        <w:separator/>
      </w:r>
    </w:p>
  </w:endnote>
  <w:endnote w:type="continuationSeparator" w:id="0">
    <w:p w14:paraId="534C13B2" w14:textId="77777777" w:rsidR="00305601" w:rsidRDefault="0030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1CD9" w14:textId="77777777" w:rsidR="007C1811" w:rsidRDefault="00000000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A72B" w14:textId="77777777" w:rsidR="00305601" w:rsidRDefault="00305601">
      <w:r>
        <w:separator/>
      </w:r>
    </w:p>
  </w:footnote>
  <w:footnote w:type="continuationSeparator" w:id="0">
    <w:p w14:paraId="6838157C" w14:textId="77777777" w:rsidR="00305601" w:rsidRDefault="0030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5F40" w14:textId="77777777" w:rsidR="007C1811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638CFE" wp14:editId="3824CE9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FF33FE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6747" w14:textId="77777777" w:rsidR="007C1811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15E997" wp14:editId="1EAF40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2293B" w14:textId="77777777" w:rsidR="007C1811" w:rsidRDefault="007C181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715E997" id="Group 4" o:spid="_x0000_s1026" alt="Название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442293B" w14:textId="77777777" w:rsidR="007C1811" w:rsidRDefault="007C1811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E608C"/>
    <w:multiLevelType w:val="hybridMultilevel"/>
    <w:tmpl w:val="C3182D04"/>
    <w:lvl w:ilvl="0" w:tplc="E8824E14">
      <w:start w:val="100"/>
      <w:numFmt w:val="bullet"/>
      <w:lvlText w:val=""/>
      <w:lvlJc w:val="left"/>
      <w:pPr>
        <w:ind w:left="93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2D0B"/>
    <w:multiLevelType w:val="hybridMultilevel"/>
    <w:tmpl w:val="738AFCC2"/>
    <w:lvl w:ilvl="0" w:tplc="99EEAA0E">
      <w:start w:val="100"/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712145280">
    <w:abstractNumId w:val="9"/>
  </w:num>
  <w:num w:numId="2" w16cid:durableId="2085444536">
    <w:abstractNumId w:val="11"/>
  </w:num>
  <w:num w:numId="3" w16cid:durableId="1758164480">
    <w:abstractNumId w:val="10"/>
  </w:num>
  <w:num w:numId="4" w16cid:durableId="1223053666">
    <w:abstractNumId w:val="7"/>
  </w:num>
  <w:num w:numId="5" w16cid:durableId="1741562864">
    <w:abstractNumId w:val="6"/>
  </w:num>
  <w:num w:numId="6" w16cid:durableId="2014262351">
    <w:abstractNumId w:val="5"/>
  </w:num>
  <w:num w:numId="7" w16cid:durableId="896206936">
    <w:abstractNumId w:val="4"/>
  </w:num>
  <w:num w:numId="8" w16cid:durableId="708727812">
    <w:abstractNumId w:val="8"/>
  </w:num>
  <w:num w:numId="9" w16cid:durableId="680401626">
    <w:abstractNumId w:val="3"/>
  </w:num>
  <w:num w:numId="10" w16cid:durableId="1850287769">
    <w:abstractNumId w:val="2"/>
  </w:num>
  <w:num w:numId="11" w16cid:durableId="649599036">
    <w:abstractNumId w:val="1"/>
  </w:num>
  <w:num w:numId="12" w16cid:durableId="1814328348">
    <w:abstractNumId w:val="0"/>
  </w:num>
  <w:num w:numId="13" w16cid:durableId="817648079">
    <w:abstractNumId w:val="13"/>
  </w:num>
  <w:num w:numId="14" w16cid:durableId="751895490">
    <w:abstractNumId w:val="14"/>
  </w:num>
  <w:num w:numId="15" w16cid:durableId="1211263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C4"/>
    <w:rsid w:val="00170E24"/>
    <w:rsid w:val="00192140"/>
    <w:rsid w:val="00305601"/>
    <w:rsid w:val="00587448"/>
    <w:rsid w:val="007C1811"/>
    <w:rsid w:val="00990DC4"/>
    <w:rsid w:val="009C6C23"/>
    <w:rsid w:val="009E4333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63D6"/>
  <w15:chartTrackingRefBased/>
  <w15:docId w15:val="{7051FEC3-04CA-CA49-B3D8-9B8A875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5">
    <w:name w:val="Title"/>
    <w:basedOn w:val="a1"/>
    <w:next w:val="a1"/>
    <w:link w:val="a6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9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a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b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c">
    <w:name w:val="footer"/>
    <w:basedOn w:val="a1"/>
    <w:link w:val="ad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d">
    <w:name w:val="Нижний колонтитул Знак"/>
    <w:basedOn w:val="a2"/>
    <w:link w:val="ac"/>
    <w:uiPriority w:val="99"/>
    <w:rPr>
      <w:color w:val="0E0B05" w:themeColor="text2"/>
      <w:sz w:val="24"/>
    </w:rPr>
  </w:style>
  <w:style w:type="character" w:customStyle="1" w:styleId="a8">
    <w:name w:val="Подзаголовок Знак"/>
    <w:basedOn w:val="a2"/>
    <w:link w:val="a7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e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0">
    <w:name w:val="Выделенная цитата Знак"/>
    <w:basedOn w:val="a2"/>
    <w:link w:val="af"/>
    <w:uiPriority w:val="30"/>
    <w:semiHidden/>
    <w:rPr>
      <w:b/>
      <w:iCs/>
      <w:color w:val="262626" w:themeColor="text1" w:themeTint="D9"/>
      <w:sz w:val="26"/>
    </w:rPr>
  </w:style>
  <w:style w:type="character" w:styleId="af1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2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3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4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5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7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a1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6">
    <w:name w:val="Заголовок Знак"/>
    <w:basedOn w:val="a2"/>
    <w:link w:val="a5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9">
    <w:name w:val="header"/>
    <w:basedOn w:val="a1"/>
    <w:link w:val="af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Верхний колонтитул Знак"/>
    <w:basedOn w:val="a2"/>
    <w:link w:val="af9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b">
    <w:name w:val="Date"/>
    <w:basedOn w:val="a1"/>
    <w:next w:val="a1"/>
    <w:link w:val="afc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c">
    <w:name w:val="Дата Знак"/>
    <w:basedOn w:val="a2"/>
    <w:link w:val="afb"/>
    <w:uiPriority w:val="99"/>
    <w:semiHidden/>
    <w:rPr>
      <w:color w:val="0E0B05" w:themeColor="text2"/>
      <w:sz w:val="24"/>
    </w:rPr>
  </w:style>
  <w:style w:type="paragraph" w:styleId="afd">
    <w:name w:val="Salutation"/>
    <w:basedOn w:val="a1"/>
    <w:next w:val="a1"/>
    <w:link w:val="afe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e">
    <w:name w:val="Приветствие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ignature"/>
    <w:basedOn w:val="a1"/>
    <w:link w:val="aff0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0">
    <w:name w:val="Подпись Знак"/>
    <w:basedOn w:val="a2"/>
    <w:link w:val="aff"/>
    <w:uiPriority w:val="99"/>
    <w:semiHidden/>
    <w:rPr>
      <w:color w:val="0E0B05" w:themeColor="text2"/>
    </w:rPr>
  </w:style>
  <w:style w:type="character" w:styleId="aff1">
    <w:name w:val="Hyperlink"/>
    <w:basedOn w:val="a2"/>
    <w:uiPriority w:val="99"/>
    <w:unhideWhenUsed/>
    <w:rsid w:val="00990DC4"/>
    <w:rPr>
      <w:color w:val="53C3C7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99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.law.fir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tlawyer.sia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Containers/com.microsoft.Word/Data/Library/Application%20Support/Microsoft/Office/16.0/DTS/ru-UA%7bE1F36E6E-4F69-A748-92C0-99348AEF0A70%7d/%7b144A6F46-0895-F045-807E-50815E4144F6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 анатольевна</cp:lastModifiedBy>
  <cp:revision>3</cp:revision>
  <dcterms:created xsi:type="dcterms:W3CDTF">2023-09-12T14:19:00Z</dcterms:created>
  <dcterms:modified xsi:type="dcterms:W3CDTF">2023-09-12T14:23:00Z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