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A0" w:rsidRPr="00D642B6" w:rsidRDefault="006407A0" w:rsidP="006407A0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6407A0" w:rsidRPr="00D642B6" w:rsidRDefault="006407A0" w:rsidP="006407A0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6407A0" w:rsidRDefault="006407A0" w:rsidP="006407A0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FC358F" w:rsidRPr="009D332D" w:rsidRDefault="006407A0" w:rsidP="006407A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№</w:t>
      </w:r>
      <w:r w:rsidR="00772CD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BD1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_______________</w:t>
      </w:r>
      <w:r w:rsidRPr="00FE25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BD1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Pr="00FE25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КОМЕРЦІЙНА ПРОПОЗИЦІЯ №</w:t>
      </w:r>
      <w:r w:rsidR="00F57D1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1B600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="00F57D1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-К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Pr="00F57D10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504CD2" w:rsidRPr="00F57D10" w:rsidRDefault="00504CD2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504CD2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BD16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  <w:r w:rsidR="00637344">
        <w:rPr>
          <w:rFonts w:ascii="Times New Roman" w:hAnsi="Times New Roman" w:cs="Times New Roman"/>
          <w:sz w:val="24"/>
          <w:szCs w:val="24"/>
          <w:lang w:val="uk-UA"/>
        </w:rPr>
        <w:t xml:space="preserve"> лютого </w:t>
      </w:r>
      <w:r>
        <w:rPr>
          <w:rFonts w:ascii="Times New Roman" w:hAnsi="Times New Roman" w:cs="Times New Roman"/>
          <w:sz w:val="24"/>
          <w:szCs w:val="24"/>
          <w:lang w:val="uk-UA"/>
        </w:rPr>
        <w:t>2020р.</w:t>
      </w:r>
    </w:p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</w:t>
      </w:r>
      <w:r w:rsidR="00976BB9" w:rsidRPr="006407A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 01.</w:t>
      </w:r>
      <w:r w:rsidR="006407A0" w:rsidRPr="006407A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</w:t>
      </w:r>
      <w:r w:rsidR="00BD16D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3</w:t>
      </w:r>
      <w:r w:rsidR="00DC23EA" w:rsidRPr="006407A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.202</w:t>
      </w:r>
      <w:r w:rsidR="006407A0" w:rsidRPr="006407A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DC23EA" w:rsidRPr="006407A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Pr="00370AA6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>ТОРГІВЕЛЬНИЙ ДІМ «УКРЕНЕРГОЗБУТ</w:t>
      </w:r>
      <w:r w:rsidRPr="00370A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з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676D5E" w:rsidRPr="00FC358F" w:rsidRDefault="00676D5E">
      <w:pPr>
        <w:pStyle w:val="PreformattedText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7103"/>
      </w:tblGrid>
      <w:tr w:rsidR="00FC358F" w:rsidRPr="00D400E4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370AA6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Цф = 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+ 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*Кнб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+ Цпост, де:</w:t>
            </w:r>
          </w:p>
          <w:p w:rsidR="00BE784C" w:rsidRPr="00710ECE" w:rsidRDefault="00FC358F" w:rsidP="00710EC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 w:rsidR="0064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710ECE" w:rsidRPr="00FC358F" w:rsidRDefault="00AA641C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Кнб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2F4B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коефіцієнт вартості небалансів. Д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ля цієї ком</w:t>
            </w:r>
            <w:r w:rsidR="00F04C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ерційної пропозиції складає 1,1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710E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Цпост </w:t>
            </w:r>
            <w:r w:rsidR="008509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</w:t>
            </w:r>
            <w:r w:rsidR="008509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послуг Постачальники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04CD0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0,10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грн/кВт</w:t>
            </w:r>
            <w:r w:rsidR="0064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FC358F" w:rsidRPr="00370AA6" w:rsidRDefault="00FC358F" w:rsidP="001B6509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1041BE" w:rsidTr="001B6509">
        <w:tc>
          <w:tcPr>
            <w:tcW w:w="3085" w:type="dxa"/>
          </w:tcPr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976BB9" w:rsidP="0007058C">
            <w:pPr>
              <w:pStyle w:val="a9"/>
              <w:numPr>
                <w:ilvl w:val="0"/>
                <w:numId w:val="1"/>
              </w:numPr>
              <w:ind w:left="39" w:right="247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50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Pr="00FC358F" w:rsidRDefault="00976BB9" w:rsidP="0007058C">
            <w:pPr>
              <w:pStyle w:val="a9"/>
              <w:numPr>
                <w:ilvl w:val="0"/>
                <w:numId w:val="1"/>
              </w:numPr>
              <w:ind w:left="0" w:right="247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50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оплати, дорівнює </w:t>
            </w:r>
            <w:r w:rsidR="008509EC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1,75</w:t>
            </w:r>
            <w:r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 xml:space="preserve"> грн</w:t>
            </w:r>
            <w:r w:rsidR="00996FAE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/</w:t>
            </w:r>
            <w:r w:rsidR="000A3FF3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кВ</w:t>
            </w:r>
            <w:r w:rsidR="00996FAE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т</w:t>
            </w:r>
            <w:r w:rsidR="00BC7031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 xml:space="preserve">, </w:t>
            </w:r>
            <w:r w:rsidR="008509EC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бе</w:t>
            </w:r>
            <w:r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з урахування</w:t>
            </w:r>
            <w:r w:rsidR="00BC7031" w:rsidRPr="00A5603D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 xml:space="preserve"> ПДВ.</w:t>
            </w:r>
          </w:p>
          <w:p w:rsidR="00FC358F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07058C" w:rsidRDefault="0007058C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07058C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1041BE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здійснює оплату послуг з розподілу самостійно.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1041BE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1041BE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1041BE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1041BE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</w:t>
            </w:r>
            <w:r w:rsidR="008509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електричної енергії </w:t>
            </w:r>
            <w:r w:rsidR="008509EC" w:rsidRPr="008509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  <w:t xml:space="preserve">до </w:t>
            </w:r>
            <w:r w:rsidR="00BD16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  <w:t>________________</w:t>
            </w:r>
            <w:r w:rsidRPr="008509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  <w:t xml:space="preserve"> року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>
      <w:pPr>
        <w:pStyle w:val="PreformattedText"/>
        <w:rPr>
          <w:lang w:val="uk-UA"/>
        </w:rPr>
      </w:pPr>
    </w:p>
    <w:p w:rsidR="00676D5E" w:rsidRDefault="00A02240">
      <w:pPr>
        <w:pStyle w:val="PreformattedText"/>
        <w:rPr>
          <w:lang w:val="ru-RU"/>
        </w:rPr>
      </w:pPr>
      <w:r w:rsidRPr="00FC358F">
        <w:rPr>
          <w:lang w:val="ru-RU"/>
        </w:rPr>
        <w:t xml:space="preserve"> </w:t>
      </w:r>
    </w:p>
    <w:p w:rsidR="0007058C" w:rsidRPr="00FC358F" w:rsidRDefault="0007058C">
      <w:pPr>
        <w:pStyle w:val="PreformattedText"/>
        <w:rPr>
          <w:lang w:val="ru-RU"/>
        </w:rPr>
      </w:pPr>
    </w:p>
    <w:p w:rsidR="0007058C" w:rsidRPr="009D332D" w:rsidRDefault="0007058C" w:rsidP="0007058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8509EC" w:rsidRDefault="0007058C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</w:p>
    <w:p w:rsidR="00676D5E" w:rsidRPr="00637344" w:rsidRDefault="0007058C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ТОВ </w:t>
      </w:r>
      <w:r w:rsidRPr="00370AA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>«ТД «УКРЕНЕРГОЗБУТ»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                 </w:t>
      </w:r>
      <w:r w:rsidR="008509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ab/>
      </w:r>
      <w:r w:rsidR="008509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ab/>
      </w:r>
      <w:r w:rsidR="008509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ab/>
      </w:r>
      <w:r w:rsidR="008509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ab/>
        <w:t>С.</w:t>
      </w:r>
      <w:r w:rsidR="00BE78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BE78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Іванчук</w:t>
      </w:r>
    </w:p>
    <w:p w:rsidR="00504CD2" w:rsidRPr="00637344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637344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637344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870B09" w:rsidRDefault="00504CD2" w:rsidP="00504CD2">
      <w:pPr>
        <w:rPr>
          <w:rFonts w:ascii="Times New Roman" w:hAnsi="Times New Roman" w:cs="Times New Roman"/>
          <w:b/>
          <w:lang w:val="ru-RU"/>
        </w:rPr>
      </w:pPr>
      <w:r w:rsidRPr="00870B09">
        <w:rPr>
          <w:rFonts w:ascii="Times New Roman" w:hAnsi="Times New Roman" w:cs="Times New Roman"/>
          <w:b/>
          <w:lang w:val="ru-RU"/>
        </w:rPr>
        <w:t xml:space="preserve">Відмітка про підписання Споживачем цієї </w:t>
      </w:r>
      <w:r>
        <w:rPr>
          <w:rFonts w:ascii="Times New Roman" w:hAnsi="Times New Roman" w:cs="Times New Roman"/>
          <w:b/>
          <w:lang w:val="ru-RU"/>
        </w:rPr>
        <w:t>комерційної пропозиції</w:t>
      </w:r>
      <w:r w:rsidRPr="00870B09">
        <w:rPr>
          <w:rFonts w:ascii="Times New Roman" w:hAnsi="Times New Roman" w:cs="Times New Roman"/>
          <w:b/>
          <w:lang w:val="ru-RU"/>
        </w:rPr>
        <w:t>:</w:t>
      </w:r>
    </w:p>
    <w:p w:rsidR="008509EC" w:rsidRDefault="008509EC" w:rsidP="00504CD2">
      <w:pPr>
        <w:jc w:val="both"/>
        <w:rPr>
          <w:rStyle w:val="normaltextrun"/>
          <w:rFonts w:ascii="Times New Roman" w:hAnsi="Times New Roman" w:cs="Times New Roman"/>
          <w:b/>
          <w:bCs/>
          <w:color w:val="000000"/>
          <w:lang w:val="ru-RU"/>
        </w:rPr>
      </w:pPr>
    </w:p>
    <w:p w:rsidR="00504CD2" w:rsidRPr="008509EC" w:rsidRDefault="00BD16D5" w:rsidP="00504CD2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lang w:val="uk-UA"/>
        </w:rPr>
        <w:t>____________________</w:t>
      </w:r>
      <w:r>
        <w:rPr>
          <w:rStyle w:val="normaltextrun"/>
          <w:rFonts w:ascii="Times New Roman" w:hAnsi="Times New Roman" w:cs="Times New Roman"/>
          <w:b/>
          <w:bCs/>
          <w:color w:val="000000"/>
          <w:lang w:val="uk-UA"/>
        </w:rPr>
        <w:tab/>
        <w:t>______________________</w:t>
      </w:r>
      <w:r>
        <w:rPr>
          <w:rStyle w:val="normaltextrun"/>
          <w:rFonts w:ascii="Times New Roman" w:hAnsi="Times New Roman" w:cs="Times New Roman"/>
          <w:b/>
          <w:bCs/>
          <w:color w:val="000000"/>
          <w:lang w:val="uk-UA"/>
        </w:rPr>
        <w:tab/>
        <w:t>_____________________________</w:t>
      </w:r>
    </w:p>
    <w:p w:rsidR="00504CD2" w:rsidRPr="008509EC" w:rsidRDefault="008509EC" w:rsidP="00504CD2">
      <w:pPr>
        <w:jc w:val="both"/>
        <w:rPr>
          <w:rFonts w:ascii="Times New Roman" w:hAnsi="Times New Roman" w:cs="Times New Roman"/>
          <w:b/>
          <w:lang w:val="uk-UA"/>
        </w:rPr>
      </w:pPr>
      <w:r w:rsidRPr="00870B0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М.П.           </w:t>
      </w:r>
      <w:r w:rsidRPr="00504CD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</w:t>
      </w:r>
    </w:p>
    <w:p w:rsidR="00504CD2" w:rsidRPr="008509EC" w:rsidRDefault="00504CD2" w:rsidP="00504CD2">
      <w:pPr>
        <w:jc w:val="both"/>
        <w:rPr>
          <w:rFonts w:ascii="Times New Roman" w:hAnsi="Times New Roman" w:cs="Times New Roman"/>
          <w:b/>
          <w:lang w:val="uk-UA"/>
        </w:rPr>
      </w:pPr>
    </w:p>
    <w:p w:rsidR="00504CD2" w:rsidRPr="008509EC" w:rsidRDefault="00504CD2" w:rsidP="00504CD2">
      <w:pPr>
        <w:jc w:val="both"/>
        <w:rPr>
          <w:rFonts w:ascii="Times New Roman" w:hAnsi="Times New Roman" w:cs="Times New Roman"/>
          <w:b/>
          <w:lang w:val="uk-UA"/>
        </w:rPr>
      </w:pPr>
    </w:p>
    <w:p w:rsidR="008509EC" w:rsidRPr="00504CD2" w:rsidRDefault="008509EC" w:rsidP="008509EC">
      <w:pPr>
        <w:rPr>
          <w:rFonts w:ascii="Times New Roman" w:eastAsia="Times New Roman" w:hAnsi="Times New Roman" w:cs="Times New Roman"/>
          <w:b/>
          <w:bCs/>
          <w:spacing w:val="20"/>
          <w:lang w:val="ru-RU"/>
        </w:rPr>
      </w:pPr>
      <w:r w:rsidRPr="00870B09">
        <w:rPr>
          <w:rFonts w:ascii="Times New Roman" w:hAnsi="Times New Roman" w:cs="Times New Roman"/>
          <w:lang w:val="uk-UA"/>
        </w:rPr>
        <w:t xml:space="preserve">« </w:t>
      </w:r>
      <w:r w:rsidR="00BD16D5">
        <w:rPr>
          <w:rFonts w:ascii="Times New Roman" w:hAnsi="Times New Roman" w:cs="Times New Roman"/>
          <w:lang w:val="ru-RU"/>
        </w:rPr>
        <w:t>___</w:t>
      </w:r>
      <w:r w:rsidRPr="00870B09">
        <w:rPr>
          <w:rFonts w:ascii="Times New Roman" w:hAnsi="Times New Roman" w:cs="Times New Roman"/>
          <w:lang w:val="uk-UA"/>
        </w:rPr>
        <w:t xml:space="preserve"> »</w:t>
      </w:r>
      <w:r w:rsidR="00BD16D5">
        <w:rPr>
          <w:rFonts w:ascii="Times New Roman" w:hAnsi="Times New Roman" w:cs="Times New Roman"/>
          <w:lang w:val="uk-UA"/>
        </w:rPr>
        <w:t xml:space="preserve"> _____________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2021</w:t>
      </w:r>
      <w:r w:rsidRPr="00870B09">
        <w:rPr>
          <w:rFonts w:ascii="Times New Roman" w:hAnsi="Times New Roman" w:cs="Times New Roman"/>
          <w:lang w:val="ru-RU"/>
        </w:rPr>
        <w:t>р</w:t>
      </w:r>
    </w:p>
    <w:sectPr w:rsidR="008509EC" w:rsidRPr="00504CD2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AF" w:rsidRDefault="008F67AF" w:rsidP="0007058C">
      <w:r>
        <w:separator/>
      </w:r>
    </w:p>
  </w:endnote>
  <w:endnote w:type="continuationSeparator" w:id="1">
    <w:p w:rsidR="008F67AF" w:rsidRDefault="008F67AF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CF0EE3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CF0EE3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D16D5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AF" w:rsidRDefault="008F67AF" w:rsidP="0007058C">
      <w:r>
        <w:separator/>
      </w:r>
    </w:p>
  </w:footnote>
  <w:footnote w:type="continuationSeparator" w:id="1">
    <w:p w:rsidR="008F67AF" w:rsidRDefault="008F67AF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508BA"/>
    <w:rsid w:val="0005741F"/>
    <w:rsid w:val="0007058C"/>
    <w:rsid w:val="00080BAF"/>
    <w:rsid w:val="000A0DF6"/>
    <w:rsid w:val="000A3FF3"/>
    <w:rsid w:val="000B4370"/>
    <w:rsid w:val="000C3E90"/>
    <w:rsid w:val="001041BE"/>
    <w:rsid w:val="00111881"/>
    <w:rsid w:val="001614A2"/>
    <w:rsid w:val="00182D3D"/>
    <w:rsid w:val="001B1A6C"/>
    <w:rsid w:val="001B6007"/>
    <w:rsid w:val="001D35D9"/>
    <w:rsid w:val="00237A40"/>
    <w:rsid w:val="00253D23"/>
    <w:rsid w:val="00274EBE"/>
    <w:rsid w:val="002D41D2"/>
    <w:rsid w:val="002D624C"/>
    <w:rsid w:val="002F41ED"/>
    <w:rsid w:val="002F4B81"/>
    <w:rsid w:val="00381ABC"/>
    <w:rsid w:val="003D7C99"/>
    <w:rsid w:val="00481BB4"/>
    <w:rsid w:val="00504CD2"/>
    <w:rsid w:val="00572477"/>
    <w:rsid w:val="00597EE7"/>
    <w:rsid w:val="00613615"/>
    <w:rsid w:val="00637344"/>
    <w:rsid w:val="006407A0"/>
    <w:rsid w:val="00676D5E"/>
    <w:rsid w:val="006E73B9"/>
    <w:rsid w:val="006F5913"/>
    <w:rsid w:val="00710ECE"/>
    <w:rsid w:val="0074561C"/>
    <w:rsid w:val="00772A73"/>
    <w:rsid w:val="00772CD9"/>
    <w:rsid w:val="007D50B8"/>
    <w:rsid w:val="007D7AEF"/>
    <w:rsid w:val="007E2269"/>
    <w:rsid w:val="00810294"/>
    <w:rsid w:val="008509EC"/>
    <w:rsid w:val="00897101"/>
    <w:rsid w:val="008A774C"/>
    <w:rsid w:val="008F67AF"/>
    <w:rsid w:val="00954C40"/>
    <w:rsid w:val="00976BB9"/>
    <w:rsid w:val="00993B03"/>
    <w:rsid w:val="00996FAE"/>
    <w:rsid w:val="00A02240"/>
    <w:rsid w:val="00A1477B"/>
    <w:rsid w:val="00A164DF"/>
    <w:rsid w:val="00A3279E"/>
    <w:rsid w:val="00A475CD"/>
    <w:rsid w:val="00A5603D"/>
    <w:rsid w:val="00A74F1D"/>
    <w:rsid w:val="00AA641C"/>
    <w:rsid w:val="00AF1872"/>
    <w:rsid w:val="00AF4FF0"/>
    <w:rsid w:val="00B91CC5"/>
    <w:rsid w:val="00BA6473"/>
    <w:rsid w:val="00BC7031"/>
    <w:rsid w:val="00BD16D5"/>
    <w:rsid w:val="00BD4D48"/>
    <w:rsid w:val="00BE4C46"/>
    <w:rsid w:val="00BE784C"/>
    <w:rsid w:val="00BF053A"/>
    <w:rsid w:val="00C65FBB"/>
    <w:rsid w:val="00C707CD"/>
    <w:rsid w:val="00CF0EE3"/>
    <w:rsid w:val="00D56C3C"/>
    <w:rsid w:val="00D64111"/>
    <w:rsid w:val="00DA2EAC"/>
    <w:rsid w:val="00DC23EA"/>
    <w:rsid w:val="00DD5562"/>
    <w:rsid w:val="00DE0835"/>
    <w:rsid w:val="00E1041A"/>
    <w:rsid w:val="00E27F69"/>
    <w:rsid w:val="00F04CD0"/>
    <w:rsid w:val="00F15468"/>
    <w:rsid w:val="00F57D10"/>
    <w:rsid w:val="00FC358F"/>
    <w:rsid w:val="00FE259A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normaltextrun">
    <w:name w:val="normaltextrun"/>
    <w:basedOn w:val="a0"/>
    <w:rsid w:val="0085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dcterms:created xsi:type="dcterms:W3CDTF">2021-04-26T10:16:00Z</dcterms:created>
  <dcterms:modified xsi:type="dcterms:W3CDTF">2021-04-26T10:18:00Z</dcterms:modified>
  <dc:language>en-US</dc:language>
</cp:coreProperties>
</file>