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A3107" w14:textId="07238C79" w:rsidR="00F1340A" w:rsidRDefault="00F1340A" w:rsidP="00F1340A">
      <w:pPr>
        <w:pStyle w:val="a4"/>
        <w:spacing w:before="0" w:beforeAutospacing="0" w:after="0" w:afterAutospacing="0"/>
        <w:jc w:val="right"/>
        <w:rPr>
          <w:b/>
          <w:bCs/>
        </w:rPr>
      </w:pPr>
      <w:r>
        <w:rPr>
          <w:b/>
          <w:bCs/>
        </w:rPr>
        <w:t>ЗАТВЕРДЖЕНО:</w:t>
      </w:r>
    </w:p>
    <w:p w14:paraId="19DB7606" w14:textId="77777777" w:rsidR="00F1340A" w:rsidRDefault="00F1340A" w:rsidP="00F1340A">
      <w:pPr>
        <w:pStyle w:val="a4"/>
        <w:spacing w:before="0" w:beforeAutospacing="0" w:after="0" w:afterAutospacing="0"/>
        <w:jc w:val="right"/>
        <w:rPr>
          <w:b/>
          <w:bCs/>
        </w:rPr>
      </w:pPr>
    </w:p>
    <w:p w14:paraId="5D91A4CC" w14:textId="77777777" w:rsidR="007D6D56" w:rsidRDefault="00F1340A" w:rsidP="00F1340A">
      <w:pPr>
        <w:pStyle w:val="a4"/>
        <w:spacing w:before="0" w:beforeAutospacing="0" w:after="0" w:afterAutospacing="0"/>
        <w:jc w:val="right"/>
        <w:rPr>
          <w:b/>
          <w:bCs/>
        </w:rPr>
      </w:pPr>
      <w:r>
        <w:rPr>
          <w:b/>
          <w:bCs/>
        </w:rPr>
        <w:t xml:space="preserve">В. о. директора </w:t>
      </w:r>
    </w:p>
    <w:p w14:paraId="539E8289" w14:textId="376C13F5" w:rsidR="00F1340A" w:rsidRDefault="00F1340A" w:rsidP="00F1340A">
      <w:pPr>
        <w:pStyle w:val="a4"/>
        <w:spacing w:before="0" w:beforeAutospacing="0" w:after="0" w:afterAutospacing="0"/>
        <w:jc w:val="right"/>
        <w:rPr>
          <w:b/>
          <w:bCs/>
        </w:rPr>
      </w:pPr>
      <w:r>
        <w:rPr>
          <w:b/>
          <w:bCs/>
        </w:rPr>
        <w:t xml:space="preserve"> </w:t>
      </w:r>
      <w:r w:rsidR="007D6D56">
        <w:rPr>
          <w:b/>
          <w:bCs/>
        </w:rPr>
        <w:t>ОЛЕСЬКОГО ПРОФЕСІЙНОГО ЛІЦЕЮ</w:t>
      </w:r>
    </w:p>
    <w:p w14:paraId="48465C6B" w14:textId="77777777" w:rsidR="007D6D56" w:rsidRDefault="007D6D56" w:rsidP="00F1340A">
      <w:pPr>
        <w:pStyle w:val="a4"/>
        <w:spacing w:before="0" w:beforeAutospacing="0" w:after="0" w:afterAutospacing="0"/>
        <w:jc w:val="right"/>
        <w:rPr>
          <w:b/>
          <w:bCs/>
        </w:rPr>
      </w:pPr>
    </w:p>
    <w:p w14:paraId="5595A81C" w14:textId="0302B4B7" w:rsidR="00F1340A" w:rsidRDefault="00F1340A" w:rsidP="00F1340A">
      <w:pPr>
        <w:pStyle w:val="a4"/>
        <w:spacing w:before="0" w:beforeAutospacing="0" w:after="0" w:afterAutospacing="0"/>
        <w:jc w:val="right"/>
        <w:rPr>
          <w:b/>
          <w:bCs/>
        </w:rPr>
      </w:pPr>
      <w:r>
        <w:rPr>
          <w:b/>
          <w:bCs/>
        </w:rPr>
        <w:t>__________________Іван ПАРІЙЧУК</w:t>
      </w:r>
    </w:p>
    <w:p w14:paraId="4E545A79" w14:textId="77777777" w:rsidR="007D6D56" w:rsidRDefault="007D6D56" w:rsidP="00153841">
      <w:pPr>
        <w:pStyle w:val="a4"/>
        <w:spacing w:before="0" w:beforeAutospacing="0" w:after="0" w:afterAutospacing="0"/>
        <w:jc w:val="center"/>
        <w:rPr>
          <w:b/>
          <w:bCs/>
        </w:rPr>
      </w:pPr>
    </w:p>
    <w:p w14:paraId="06015FD6" w14:textId="6CE2B043" w:rsidR="00C411B4" w:rsidRPr="00153841" w:rsidRDefault="00C411B4" w:rsidP="00153841">
      <w:pPr>
        <w:pStyle w:val="a4"/>
        <w:spacing w:before="0" w:beforeAutospacing="0" w:after="0" w:afterAutospacing="0"/>
        <w:jc w:val="center"/>
      </w:pPr>
      <w:r w:rsidRPr="00153841">
        <w:rPr>
          <w:b/>
          <w:bCs/>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CD8867B" w14:textId="0DE6848D" w:rsidR="00C411B4" w:rsidRPr="00153841" w:rsidRDefault="00C411B4" w:rsidP="00A1796D">
      <w:pPr>
        <w:pStyle w:val="a4"/>
        <w:spacing w:before="0" w:beforeAutospacing="0" w:after="0" w:afterAutospacing="0"/>
        <w:jc w:val="center"/>
      </w:pPr>
      <w:r w:rsidRPr="00153841">
        <w:t>(відповідно до пункту 4</w:t>
      </w:r>
      <w:r w:rsidRPr="00153841">
        <w:rPr>
          <w:vertAlign w:val="superscript"/>
        </w:rPr>
        <w:t xml:space="preserve">1 </w:t>
      </w:r>
      <w:r w:rsidRPr="00153841">
        <w:t>постанови КМУ від 11.10.2016 № 710 «Про ефективне використання державних коштів» (зі змінами))</w:t>
      </w:r>
    </w:p>
    <w:tbl>
      <w:tblPr>
        <w:tblW w:w="0" w:type="auto"/>
        <w:tblInd w:w="-856" w:type="dxa"/>
        <w:tblCellMar>
          <w:top w:w="15" w:type="dxa"/>
          <w:left w:w="15" w:type="dxa"/>
          <w:bottom w:w="15" w:type="dxa"/>
          <w:right w:w="15" w:type="dxa"/>
        </w:tblCellMar>
        <w:tblLook w:val="04A0" w:firstRow="1" w:lastRow="0" w:firstColumn="1" w:lastColumn="0" w:noHBand="0" w:noVBand="1"/>
      </w:tblPr>
      <w:tblGrid>
        <w:gridCol w:w="567"/>
        <w:gridCol w:w="3471"/>
        <w:gridCol w:w="6163"/>
      </w:tblGrid>
      <w:tr w:rsidR="00051E6F" w:rsidRPr="00153841" w14:paraId="31B981D2" w14:textId="77777777" w:rsidTr="00051E6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BE0F1" w14:textId="77777777" w:rsidR="00051E6F" w:rsidRPr="00153841" w:rsidRDefault="00051E6F" w:rsidP="00051E6F">
            <w:pPr>
              <w:pStyle w:val="a4"/>
              <w:spacing w:before="0" w:beforeAutospacing="0" w:after="200" w:afterAutospacing="0"/>
            </w:pPr>
            <w:r w:rsidRPr="00153841">
              <w:t>1</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16999" w14:textId="77777777" w:rsidR="00051E6F" w:rsidRPr="00153841" w:rsidRDefault="00051E6F" w:rsidP="00051E6F">
            <w:pPr>
              <w:pStyle w:val="a4"/>
              <w:spacing w:before="0" w:beforeAutospacing="0" w:after="200" w:afterAutospacing="0"/>
            </w:pPr>
            <w:r w:rsidRPr="00153841">
              <w:rPr>
                <w:b/>
                <w:bCs/>
              </w:rPr>
              <w:t>Назва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329BA" w14:textId="77777777" w:rsidR="00051E6F" w:rsidRDefault="001A3122" w:rsidP="003B5A08">
            <w:pPr>
              <w:pStyle w:val="a4"/>
              <w:spacing w:after="200"/>
              <w:jc w:val="both"/>
              <w:rPr>
                <w:iCs/>
              </w:rPr>
            </w:pPr>
            <w:r>
              <w:rPr>
                <w:iCs/>
              </w:rPr>
              <w:t>Деревина дров’яна твердих порід для непромислового використання, група І (дрова паливні)</w:t>
            </w:r>
          </w:p>
          <w:p w14:paraId="2F9CE993" w14:textId="109CD48B" w:rsidR="001A3122" w:rsidRPr="00153841" w:rsidRDefault="001A3122" w:rsidP="003B5A08">
            <w:pPr>
              <w:pStyle w:val="a4"/>
              <w:spacing w:after="200"/>
              <w:jc w:val="both"/>
            </w:pPr>
            <w:r>
              <w:rPr>
                <w:iCs/>
              </w:rPr>
              <w:t>Код ДК 021: 2015: 03410000-7 «Деревина» (Дрова паливні)</w:t>
            </w:r>
          </w:p>
        </w:tc>
      </w:tr>
      <w:tr w:rsidR="00153841" w:rsidRPr="00153841" w14:paraId="0D7C368C" w14:textId="77777777" w:rsidTr="00051E6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631D4" w14:textId="77777777" w:rsidR="00C411B4" w:rsidRPr="00153841" w:rsidRDefault="00C411B4" w:rsidP="00153841">
            <w:pPr>
              <w:pStyle w:val="a4"/>
              <w:spacing w:before="0" w:beforeAutospacing="0" w:after="200" w:afterAutospacing="0"/>
            </w:pPr>
            <w:r w:rsidRPr="00153841">
              <w:t>2</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25201" w14:textId="77777777" w:rsidR="00C411B4" w:rsidRPr="00153841" w:rsidRDefault="00C411B4" w:rsidP="00153841">
            <w:pPr>
              <w:pStyle w:val="a4"/>
              <w:spacing w:before="0" w:beforeAutospacing="0" w:after="200" w:afterAutospacing="0"/>
            </w:pPr>
            <w:r w:rsidRPr="00153841">
              <w:rPr>
                <w:b/>
                <w:bCs/>
              </w:rPr>
              <w:t>Вид процедури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0CEDA" w14:textId="77777777" w:rsidR="00C411B4" w:rsidRPr="00153841" w:rsidRDefault="00C411B4" w:rsidP="00153841">
            <w:pPr>
              <w:pStyle w:val="a4"/>
              <w:spacing w:before="0" w:beforeAutospacing="0" w:after="200" w:afterAutospacing="0"/>
            </w:pPr>
            <w:r w:rsidRPr="00153841">
              <w:t>Відкриті торги з особливостями</w:t>
            </w:r>
          </w:p>
        </w:tc>
      </w:tr>
      <w:tr w:rsidR="00153841" w:rsidRPr="00153841" w14:paraId="4D274B16" w14:textId="77777777" w:rsidTr="003B5A08">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558EC" w14:textId="77777777" w:rsidR="00C411B4" w:rsidRPr="00153841" w:rsidRDefault="00C411B4" w:rsidP="00153841">
            <w:pPr>
              <w:pStyle w:val="a4"/>
              <w:spacing w:before="0" w:beforeAutospacing="0" w:after="200" w:afterAutospacing="0"/>
            </w:pPr>
            <w:r w:rsidRPr="00153841">
              <w:t>3</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13B31" w14:textId="77777777" w:rsidR="00C411B4" w:rsidRPr="00153841" w:rsidRDefault="00C411B4" w:rsidP="00153841">
            <w:pPr>
              <w:pStyle w:val="a4"/>
              <w:spacing w:before="0" w:beforeAutospacing="0" w:after="200" w:afterAutospacing="0"/>
            </w:pPr>
            <w:r w:rsidRPr="00153841">
              <w:rPr>
                <w:b/>
                <w:bCs/>
              </w:rPr>
              <w:t>Ідентифікатор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8782D" w14:textId="066116D3" w:rsidR="00C411B4" w:rsidRPr="00153841" w:rsidRDefault="00FE43AA" w:rsidP="00153841">
            <w:pPr>
              <w:pStyle w:val="a4"/>
              <w:spacing w:before="0" w:beforeAutospacing="0" w:after="200" w:afterAutospacing="0"/>
            </w:pPr>
            <w:r>
              <w:rPr>
                <w:rFonts w:ascii="Arial" w:hAnsi="Arial" w:cs="Arial"/>
                <w:color w:val="333333"/>
                <w:sz w:val="20"/>
                <w:szCs w:val="20"/>
                <w:shd w:val="clear" w:color="auto" w:fill="FFFFFF"/>
              </w:rPr>
              <w:t>UA-2025-06-10-008614-a</w:t>
            </w:r>
          </w:p>
        </w:tc>
      </w:tr>
      <w:tr w:rsidR="00153841" w:rsidRPr="00153841" w14:paraId="73DD275F" w14:textId="77777777" w:rsidTr="00051E6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864D4" w14:textId="77777777" w:rsidR="00C411B4" w:rsidRPr="00153841" w:rsidRDefault="00C411B4" w:rsidP="00153841">
            <w:pPr>
              <w:pStyle w:val="a4"/>
              <w:spacing w:before="0" w:beforeAutospacing="0" w:after="200" w:afterAutospacing="0"/>
            </w:pPr>
            <w:r w:rsidRPr="00153841">
              <w:t>4</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1110D" w14:textId="77777777" w:rsidR="00C411B4" w:rsidRPr="00153841" w:rsidRDefault="00C411B4" w:rsidP="00153841">
            <w:pPr>
              <w:pStyle w:val="a4"/>
              <w:spacing w:before="0" w:beforeAutospacing="0" w:after="200" w:afterAutospacing="0"/>
            </w:pPr>
            <w:r w:rsidRPr="00153841">
              <w:rPr>
                <w:b/>
                <w:bCs/>
              </w:rPr>
              <w:t>Обґрунтування технічних та якісних характеристик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7F942" w14:textId="02C35B04" w:rsidR="00C411B4" w:rsidRPr="00153841" w:rsidRDefault="00C411B4" w:rsidP="00153841">
            <w:pPr>
              <w:pStyle w:val="a4"/>
              <w:spacing w:before="0" w:beforeAutospacing="0" w:after="0" w:afterAutospacing="0"/>
              <w:jc w:val="both"/>
            </w:pPr>
            <w:r w:rsidRPr="00153841">
              <w:t>Інформація про технічні, якісні та кількісні характеристики предмета закупівлі наведена в Додатку 1(наводиться нижче). </w:t>
            </w:r>
          </w:p>
          <w:p w14:paraId="51E25B80" w14:textId="77777777" w:rsidR="00C411B4" w:rsidRPr="00153841" w:rsidRDefault="00C411B4" w:rsidP="00153841">
            <w:pPr>
              <w:pStyle w:val="a4"/>
              <w:spacing w:before="0" w:beforeAutospacing="0" w:after="200" w:afterAutospacing="0"/>
            </w:pPr>
            <w:r w:rsidRPr="00153841">
              <w:t>Технічні та якісні характеристики предмета закупівлі визначені відповідно до потреб замовника та з урахуванням вимог законодавства</w:t>
            </w:r>
          </w:p>
        </w:tc>
      </w:tr>
      <w:tr w:rsidR="00153841" w:rsidRPr="00153841" w14:paraId="750C66B0" w14:textId="77777777" w:rsidTr="00051E6F">
        <w:trPr>
          <w:trHeight w:val="818"/>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C5A9B" w14:textId="77777777" w:rsidR="00C411B4" w:rsidRPr="00153841" w:rsidRDefault="00C411B4" w:rsidP="00153841">
            <w:pPr>
              <w:pStyle w:val="a4"/>
              <w:spacing w:before="0" w:beforeAutospacing="0" w:after="200" w:afterAutospacing="0"/>
            </w:pPr>
            <w:r w:rsidRPr="00153841">
              <w:t>5</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C9FC9" w14:textId="77777777" w:rsidR="00C411B4" w:rsidRPr="00153841" w:rsidRDefault="00C411B4" w:rsidP="00153841">
            <w:pPr>
              <w:pStyle w:val="a4"/>
              <w:spacing w:before="0" w:beforeAutospacing="0" w:after="200" w:afterAutospacing="0"/>
            </w:pPr>
            <w:r w:rsidRPr="00153841">
              <w:rPr>
                <w:b/>
                <w:bCs/>
              </w:rPr>
              <w:t>Обґрунтування розміру бюджетного призначення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AB3B0" w14:textId="17605E28" w:rsidR="00C411B4" w:rsidRPr="00153841" w:rsidRDefault="00C411B4" w:rsidP="00153841">
            <w:pPr>
              <w:pStyle w:val="a4"/>
              <w:spacing w:before="0" w:beforeAutospacing="0" w:after="200" w:afterAutospacing="0"/>
            </w:pPr>
            <w:r w:rsidRPr="00153841">
              <w:t>Розмір бюджетного призначення, визначений відповідно до кошторис</w:t>
            </w:r>
            <w:r w:rsidR="00FE43AA">
              <w:t>них бюджетних призначень на 2025</w:t>
            </w:r>
            <w:r w:rsidRPr="00153841">
              <w:t xml:space="preserve"> рік.</w:t>
            </w:r>
          </w:p>
        </w:tc>
      </w:tr>
      <w:tr w:rsidR="00153841" w:rsidRPr="00153841" w14:paraId="5BB1D2D2" w14:textId="77777777" w:rsidTr="00051E6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C6286" w14:textId="77777777" w:rsidR="00C411B4" w:rsidRPr="00153841" w:rsidRDefault="00C411B4" w:rsidP="00153841">
            <w:pPr>
              <w:pStyle w:val="a4"/>
              <w:spacing w:before="0" w:beforeAutospacing="0" w:after="200" w:afterAutospacing="0"/>
            </w:pPr>
            <w:r w:rsidRPr="00153841">
              <w:t>6</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CA0CB" w14:textId="77777777" w:rsidR="00C411B4" w:rsidRPr="00153841" w:rsidRDefault="00C411B4" w:rsidP="00153841">
            <w:pPr>
              <w:pStyle w:val="a4"/>
              <w:spacing w:before="0" w:beforeAutospacing="0" w:after="200" w:afterAutospacing="0"/>
            </w:pPr>
            <w:r w:rsidRPr="00153841">
              <w:rPr>
                <w:b/>
                <w:bCs/>
              </w:rPr>
              <w:t>Очікувана вартість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17E29" w14:textId="32CA8D20" w:rsidR="00C411B4" w:rsidRPr="00153841" w:rsidRDefault="00FE43AA" w:rsidP="00E101E7">
            <w:pPr>
              <w:pStyle w:val="a4"/>
              <w:spacing w:before="0" w:beforeAutospacing="0" w:after="200" w:afterAutospacing="0"/>
            </w:pPr>
            <w:r>
              <w:rPr>
                <w:shd w:val="clear" w:color="auto" w:fill="FFFFFF"/>
              </w:rPr>
              <w:t>792 160,0</w:t>
            </w:r>
            <w:r w:rsidR="001A3122">
              <w:rPr>
                <w:shd w:val="clear" w:color="auto" w:fill="FFFFFF"/>
              </w:rPr>
              <w:t xml:space="preserve">0 </w:t>
            </w:r>
            <w:r w:rsidR="00D11F4B">
              <w:rPr>
                <w:shd w:val="clear" w:color="auto" w:fill="FFFFFF"/>
              </w:rPr>
              <w:t xml:space="preserve"> </w:t>
            </w:r>
            <w:r>
              <w:rPr>
                <w:shd w:val="clear" w:color="auto" w:fill="FFFFFF"/>
              </w:rPr>
              <w:t>грн в т. ч.</w:t>
            </w:r>
            <w:r w:rsidR="00E101E7" w:rsidRPr="00E101E7">
              <w:rPr>
                <w:shd w:val="clear" w:color="auto" w:fill="FFFFFF"/>
              </w:rPr>
              <w:t xml:space="preserve"> ПДВ</w:t>
            </w:r>
          </w:p>
        </w:tc>
      </w:tr>
      <w:tr w:rsidR="00153841" w:rsidRPr="00153841" w14:paraId="798809C1" w14:textId="77777777" w:rsidTr="00051E6F">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199BB" w14:textId="77777777" w:rsidR="00C411B4" w:rsidRPr="00153841" w:rsidRDefault="00C411B4" w:rsidP="00153841">
            <w:pPr>
              <w:pStyle w:val="a4"/>
              <w:spacing w:before="0" w:beforeAutospacing="0" w:after="200" w:afterAutospacing="0"/>
            </w:pPr>
            <w:r w:rsidRPr="00153841">
              <w:t>7</w:t>
            </w:r>
          </w:p>
        </w:tc>
        <w:tc>
          <w:tcPr>
            <w:tcW w:w="34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373CD" w14:textId="77777777" w:rsidR="00C411B4" w:rsidRPr="00153841" w:rsidRDefault="00C411B4" w:rsidP="00153841">
            <w:pPr>
              <w:pStyle w:val="a4"/>
              <w:spacing w:before="0" w:beforeAutospacing="0" w:after="200" w:afterAutospacing="0"/>
            </w:pPr>
            <w:r w:rsidRPr="00153841">
              <w:rPr>
                <w:b/>
                <w:bCs/>
              </w:rPr>
              <w:t>Обґрунтування очікуваної вартості предмета закупівлі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E4348" w14:textId="77777777" w:rsidR="00C411B4" w:rsidRPr="00153841" w:rsidRDefault="00C411B4" w:rsidP="00153841">
            <w:pPr>
              <w:pStyle w:val="a4"/>
              <w:spacing w:before="0" w:beforeAutospacing="0" w:after="200" w:afterAutospacing="0"/>
              <w:jc w:val="both"/>
            </w:pPr>
            <w:r w:rsidRPr="00153841">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r w:rsidRPr="00153841">
              <w:rPr>
                <w:b/>
                <w:bCs/>
              </w:rPr>
              <w:t xml:space="preserve">Визначення очікуваної вартості </w:t>
            </w:r>
            <w:r w:rsidRPr="00153841">
              <w:rPr>
                <w:b/>
                <w:bCs/>
              </w:rPr>
              <w:lastRenderedPageBreak/>
              <w:t>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p>
        </w:tc>
      </w:tr>
    </w:tbl>
    <w:p w14:paraId="2AF3A09B" w14:textId="77777777" w:rsidR="00F65E7A" w:rsidRDefault="00F65E7A" w:rsidP="00153841">
      <w:pPr>
        <w:pStyle w:val="a4"/>
        <w:spacing w:before="0" w:beforeAutospacing="0" w:after="200" w:afterAutospacing="0"/>
        <w:jc w:val="right"/>
      </w:pPr>
    </w:p>
    <w:p w14:paraId="4070700A" w14:textId="77777777" w:rsidR="001A3122" w:rsidRDefault="001A3122" w:rsidP="00153841">
      <w:pPr>
        <w:pStyle w:val="a4"/>
        <w:spacing w:before="0" w:beforeAutospacing="0" w:after="200" w:afterAutospacing="0"/>
        <w:jc w:val="right"/>
      </w:pPr>
    </w:p>
    <w:p w14:paraId="3486FC83" w14:textId="77777777" w:rsidR="001A3122" w:rsidRDefault="001A3122" w:rsidP="00153841">
      <w:pPr>
        <w:pStyle w:val="a4"/>
        <w:spacing w:before="0" w:beforeAutospacing="0" w:after="200" w:afterAutospacing="0"/>
        <w:jc w:val="right"/>
      </w:pPr>
    </w:p>
    <w:p w14:paraId="39920602" w14:textId="77777777" w:rsidR="001A3122" w:rsidRDefault="001A3122" w:rsidP="00153841">
      <w:pPr>
        <w:pStyle w:val="a4"/>
        <w:spacing w:before="0" w:beforeAutospacing="0" w:after="200" w:afterAutospacing="0"/>
        <w:jc w:val="right"/>
      </w:pPr>
    </w:p>
    <w:p w14:paraId="31FD3B17" w14:textId="77777777" w:rsidR="001A3122" w:rsidRDefault="001A3122" w:rsidP="00153841">
      <w:pPr>
        <w:pStyle w:val="a4"/>
        <w:spacing w:before="0" w:beforeAutospacing="0" w:after="200" w:afterAutospacing="0"/>
        <w:jc w:val="right"/>
      </w:pPr>
    </w:p>
    <w:p w14:paraId="5AD0BC51" w14:textId="77777777" w:rsidR="001A3122" w:rsidRDefault="001A3122" w:rsidP="00153841">
      <w:pPr>
        <w:pStyle w:val="a4"/>
        <w:spacing w:before="0" w:beforeAutospacing="0" w:after="200" w:afterAutospacing="0"/>
        <w:jc w:val="right"/>
      </w:pPr>
    </w:p>
    <w:p w14:paraId="14D55CE6" w14:textId="77777777" w:rsidR="001A3122" w:rsidRDefault="001A3122" w:rsidP="00153841">
      <w:pPr>
        <w:pStyle w:val="a4"/>
        <w:spacing w:before="0" w:beforeAutospacing="0" w:after="200" w:afterAutospacing="0"/>
        <w:jc w:val="right"/>
      </w:pPr>
    </w:p>
    <w:p w14:paraId="5859A57E" w14:textId="77777777" w:rsidR="001A3122" w:rsidRDefault="001A3122" w:rsidP="00153841">
      <w:pPr>
        <w:pStyle w:val="a4"/>
        <w:spacing w:before="0" w:beforeAutospacing="0" w:after="200" w:afterAutospacing="0"/>
        <w:jc w:val="right"/>
      </w:pPr>
    </w:p>
    <w:p w14:paraId="022EA69F" w14:textId="77777777" w:rsidR="001A3122" w:rsidRDefault="001A3122" w:rsidP="00153841">
      <w:pPr>
        <w:pStyle w:val="a4"/>
        <w:spacing w:before="0" w:beforeAutospacing="0" w:after="200" w:afterAutospacing="0"/>
        <w:jc w:val="right"/>
      </w:pPr>
    </w:p>
    <w:p w14:paraId="52BADF0D" w14:textId="77777777" w:rsidR="001A3122" w:rsidRDefault="001A3122" w:rsidP="00153841">
      <w:pPr>
        <w:pStyle w:val="a4"/>
        <w:spacing w:before="0" w:beforeAutospacing="0" w:after="200" w:afterAutospacing="0"/>
        <w:jc w:val="right"/>
      </w:pPr>
    </w:p>
    <w:p w14:paraId="660BE5E4" w14:textId="77777777" w:rsidR="001A3122" w:rsidRDefault="001A3122" w:rsidP="00153841">
      <w:pPr>
        <w:pStyle w:val="a4"/>
        <w:spacing w:before="0" w:beforeAutospacing="0" w:after="200" w:afterAutospacing="0"/>
        <w:jc w:val="right"/>
      </w:pPr>
    </w:p>
    <w:p w14:paraId="717F4972" w14:textId="77777777" w:rsidR="001A3122" w:rsidRDefault="001A3122" w:rsidP="00153841">
      <w:pPr>
        <w:pStyle w:val="a4"/>
        <w:spacing w:before="0" w:beforeAutospacing="0" w:after="200" w:afterAutospacing="0"/>
        <w:jc w:val="right"/>
      </w:pPr>
    </w:p>
    <w:p w14:paraId="3B3190A7" w14:textId="77777777" w:rsidR="001A3122" w:rsidRDefault="001A3122" w:rsidP="00153841">
      <w:pPr>
        <w:pStyle w:val="a4"/>
        <w:spacing w:before="0" w:beforeAutospacing="0" w:after="200" w:afterAutospacing="0"/>
        <w:jc w:val="right"/>
      </w:pPr>
    </w:p>
    <w:p w14:paraId="7787226B" w14:textId="77777777" w:rsidR="001A3122" w:rsidRDefault="001A3122" w:rsidP="00153841">
      <w:pPr>
        <w:pStyle w:val="a4"/>
        <w:spacing w:before="0" w:beforeAutospacing="0" w:after="200" w:afterAutospacing="0"/>
        <w:jc w:val="right"/>
      </w:pPr>
    </w:p>
    <w:p w14:paraId="16405537" w14:textId="77777777" w:rsidR="001A3122" w:rsidRDefault="001A3122" w:rsidP="00153841">
      <w:pPr>
        <w:pStyle w:val="a4"/>
        <w:spacing w:before="0" w:beforeAutospacing="0" w:after="200" w:afterAutospacing="0"/>
        <w:jc w:val="right"/>
      </w:pPr>
    </w:p>
    <w:p w14:paraId="3D11D9A6" w14:textId="77777777" w:rsidR="001A3122" w:rsidRDefault="001A3122" w:rsidP="00153841">
      <w:pPr>
        <w:pStyle w:val="a4"/>
        <w:spacing w:before="0" w:beforeAutospacing="0" w:after="200" w:afterAutospacing="0"/>
        <w:jc w:val="right"/>
      </w:pPr>
    </w:p>
    <w:p w14:paraId="70D797C2" w14:textId="77777777" w:rsidR="001A3122" w:rsidRDefault="001A3122" w:rsidP="00153841">
      <w:pPr>
        <w:pStyle w:val="a4"/>
        <w:spacing w:before="0" w:beforeAutospacing="0" w:after="200" w:afterAutospacing="0"/>
        <w:jc w:val="right"/>
      </w:pPr>
    </w:p>
    <w:p w14:paraId="19E5E13E" w14:textId="77777777" w:rsidR="001A3122" w:rsidRDefault="001A3122" w:rsidP="00153841">
      <w:pPr>
        <w:pStyle w:val="a4"/>
        <w:spacing w:before="0" w:beforeAutospacing="0" w:after="200" w:afterAutospacing="0"/>
        <w:jc w:val="right"/>
      </w:pPr>
    </w:p>
    <w:p w14:paraId="22FED36E" w14:textId="77777777" w:rsidR="001A3122" w:rsidRDefault="001A3122" w:rsidP="00153841">
      <w:pPr>
        <w:pStyle w:val="a4"/>
        <w:spacing w:before="0" w:beforeAutospacing="0" w:after="200" w:afterAutospacing="0"/>
        <w:jc w:val="right"/>
      </w:pPr>
    </w:p>
    <w:p w14:paraId="2501D683" w14:textId="77777777" w:rsidR="001A3122" w:rsidRDefault="001A3122" w:rsidP="00153841">
      <w:pPr>
        <w:pStyle w:val="a4"/>
        <w:spacing w:before="0" w:beforeAutospacing="0" w:after="200" w:afterAutospacing="0"/>
        <w:jc w:val="right"/>
      </w:pPr>
    </w:p>
    <w:p w14:paraId="528F383B" w14:textId="77777777" w:rsidR="001A3122" w:rsidRDefault="001A3122" w:rsidP="00153841">
      <w:pPr>
        <w:pStyle w:val="a4"/>
        <w:spacing w:before="0" w:beforeAutospacing="0" w:after="200" w:afterAutospacing="0"/>
        <w:jc w:val="right"/>
      </w:pPr>
    </w:p>
    <w:p w14:paraId="59D1444C" w14:textId="77777777" w:rsidR="001A3122" w:rsidRDefault="001A3122" w:rsidP="00153841">
      <w:pPr>
        <w:pStyle w:val="a4"/>
        <w:spacing w:before="0" w:beforeAutospacing="0" w:after="200" w:afterAutospacing="0"/>
        <w:jc w:val="right"/>
      </w:pPr>
    </w:p>
    <w:p w14:paraId="4C360454" w14:textId="77777777" w:rsidR="001A3122" w:rsidRDefault="001A3122" w:rsidP="00153841">
      <w:pPr>
        <w:pStyle w:val="a4"/>
        <w:spacing w:before="0" w:beforeAutospacing="0" w:after="200" w:afterAutospacing="0"/>
        <w:jc w:val="right"/>
      </w:pPr>
    </w:p>
    <w:p w14:paraId="4F50F9DC" w14:textId="77777777" w:rsidR="001A3122" w:rsidRDefault="001A3122" w:rsidP="00153841">
      <w:pPr>
        <w:pStyle w:val="a4"/>
        <w:spacing w:before="0" w:beforeAutospacing="0" w:after="200" w:afterAutospacing="0"/>
        <w:jc w:val="right"/>
      </w:pPr>
    </w:p>
    <w:p w14:paraId="5B6D04B3" w14:textId="5F77C22E" w:rsidR="001A3122" w:rsidRDefault="001A3122" w:rsidP="00153841">
      <w:pPr>
        <w:pStyle w:val="a4"/>
        <w:spacing w:before="0" w:beforeAutospacing="0" w:after="200" w:afterAutospacing="0"/>
        <w:jc w:val="right"/>
      </w:pPr>
    </w:p>
    <w:p w14:paraId="106137F4" w14:textId="77777777" w:rsidR="00A1796D" w:rsidRDefault="00A1796D" w:rsidP="00153841">
      <w:pPr>
        <w:pStyle w:val="a4"/>
        <w:spacing w:before="0" w:beforeAutospacing="0" w:after="200" w:afterAutospacing="0"/>
        <w:jc w:val="right"/>
      </w:pPr>
    </w:p>
    <w:p w14:paraId="64FECB0E" w14:textId="33F72282" w:rsidR="00C411B4" w:rsidRPr="00153841" w:rsidRDefault="00C411B4" w:rsidP="00153841">
      <w:pPr>
        <w:pStyle w:val="a4"/>
        <w:spacing w:before="0" w:beforeAutospacing="0" w:after="200" w:afterAutospacing="0"/>
        <w:jc w:val="right"/>
      </w:pPr>
      <w:r w:rsidRPr="00153841">
        <w:lastRenderedPageBreak/>
        <w:t>Додаток 1</w:t>
      </w:r>
    </w:p>
    <w:p w14:paraId="6CDB3AC6" w14:textId="77777777" w:rsidR="001A3122" w:rsidRPr="005B1B36" w:rsidRDefault="001A3122" w:rsidP="001A3122">
      <w:pPr>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Детальний опис предмета закупівлі:</w:t>
      </w:r>
    </w:p>
    <w:tbl>
      <w:tblPr>
        <w:tblW w:w="960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1A3122" w14:paraId="1DE2FE01" w14:textId="77777777" w:rsidTr="00EF46B4">
        <w:tc>
          <w:tcPr>
            <w:tcW w:w="4740" w:type="dxa"/>
            <w:shd w:val="clear" w:color="auto" w:fill="auto"/>
            <w:tcMar>
              <w:top w:w="100" w:type="dxa"/>
              <w:left w:w="100" w:type="dxa"/>
              <w:bottom w:w="100" w:type="dxa"/>
              <w:right w:w="100" w:type="dxa"/>
            </w:tcMar>
          </w:tcPr>
          <w:p w14:paraId="316AB9A3"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Назва предмета закупівлі</w:t>
            </w:r>
          </w:p>
        </w:tc>
        <w:tc>
          <w:tcPr>
            <w:tcW w:w="4860" w:type="dxa"/>
            <w:shd w:val="clear" w:color="auto" w:fill="auto"/>
            <w:tcMar>
              <w:top w:w="100" w:type="dxa"/>
              <w:left w:w="100" w:type="dxa"/>
              <w:bottom w:w="100" w:type="dxa"/>
              <w:right w:w="100" w:type="dxa"/>
            </w:tcMar>
          </w:tcPr>
          <w:p w14:paraId="666077DB" w14:textId="77777777" w:rsidR="001A3122" w:rsidRDefault="001A3122" w:rsidP="00EF46B4">
            <w:pPr>
              <w:widowControl w:val="0"/>
              <w:spacing w:after="0" w:line="240" w:lineRule="auto"/>
              <w:rPr>
                <w:rFonts w:ascii="Times New Roman" w:eastAsia="Times New Roman" w:hAnsi="Times New Roman" w:cs="Times New Roman"/>
                <w:i/>
                <w:sz w:val="24"/>
                <w:szCs w:val="24"/>
                <w:highlight w:val="white"/>
              </w:rPr>
            </w:pPr>
          </w:p>
        </w:tc>
      </w:tr>
      <w:tr w:rsidR="001A3122" w14:paraId="6C941B76" w14:textId="77777777" w:rsidTr="00EF46B4">
        <w:tc>
          <w:tcPr>
            <w:tcW w:w="4740" w:type="dxa"/>
            <w:shd w:val="clear" w:color="auto" w:fill="auto"/>
            <w:tcMar>
              <w:top w:w="100" w:type="dxa"/>
              <w:left w:w="100" w:type="dxa"/>
              <w:bottom w:w="100" w:type="dxa"/>
              <w:right w:w="100" w:type="dxa"/>
            </w:tcMar>
          </w:tcPr>
          <w:p w14:paraId="28371FFE"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Код ДК 021:2015</w:t>
            </w:r>
          </w:p>
        </w:tc>
        <w:tc>
          <w:tcPr>
            <w:tcW w:w="4860" w:type="dxa"/>
            <w:shd w:val="clear" w:color="auto" w:fill="auto"/>
            <w:tcMar>
              <w:top w:w="100" w:type="dxa"/>
              <w:left w:w="100" w:type="dxa"/>
              <w:bottom w:w="100" w:type="dxa"/>
              <w:right w:w="100" w:type="dxa"/>
            </w:tcMar>
          </w:tcPr>
          <w:p w14:paraId="65D30C84" w14:textId="77777777" w:rsidR="001A3122" w:rsidRDefault="001A3122" w:rsidP="00EF46B4">
            <w:pPr>
              <w:widowControl w:val="0"/>
              <w:spacing w:after="0" w:line="240" w:lineRule="auto"/>
              <w:rPr>
                <w:rFonts w:ascii="Times New Roman" w:eastAsia="Times New Roman" w:hAnsi="Times New Roman" w:cs="Times New Roman"/>
                <w:i/>
                <w:sz w:val="24"/>
                <w:szCs w:val="24"/>
                <w:highlight w:val="white"/>
              </w:rPr>
            </w:pPr>
            <w:r w:rsidRPr="00573ADA">
              <w:rPr>
                <w:rFonts w:ascii="Times New Roman" w:eastAsia="Times New Roman" w:hAnsi="Times New Roman" w:cs="Times New Roman"/>
                <w:b/>
                <w:i/>
                <w:sz w:val="24"/>
                <w:szCs w:val="24"/>
              </w:rPr>
              <w:t>Код ДК 021:2015: 03410</w:t>
            </w:r>
            <w:r>
              <w:rPr>
                <w:rFonts w:ascii="Times New Roman" w:eastAsia="Times New Roman" w:hAnsi="Times New Roman" w:cs="Times New Roman"/>
                <w:b/>
                <w:i/>
                <w:sz w:val="24"/>
                <w:szCs w:val="24"/>
              </w:rPr>
              <w:t>000-7 «Деревина» (Дрова паливні)</w:t>
            </w:r>
          </w:p>
        </w:tc>
      </w:tr>
      <w:tr w:rsidR="001A3122" w14:paraId="147D2856" w14:textId="77777777" w:rsidTr="00A1796D">
        <w:trPr>
          <w:trHeight w:val="1437"/>
        </w:trPr>
        <w:tc>
          <w:tcPr>
            <w:tcW w:w="4740" w:type="dxa"/>
            <w:shd w:val="clear" w:color="auto" w:fill="auto"/>
            <w:tcMar>
              <w:top w:w="100" w:type="dxa"/>
              <w:left w:w="100" w:type="dxa"/>
              <w:bottom w:w="100" w:type="dxa"/>
              <w:right w:w="100" w:type="dxa"/>
            </w:tcMar>
          </w:tcPr>
          <w:p w14:paraId="20BC4782" w14:textId="24321037" w:rsidR="001A3122" w:rsidRPr="001A3122" w:rsidRDefault="001A3122" w:rsidP="00A1796D">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Назва </w:t>
            </w:r>
            <w:r w:rsidRPr="009A754B">
              <w:rPr>
                <w:rFonts w:ascii="Times New Roman" w:eastAsia="Times New Roman" w:hAnsi="Times New Roman" w:cs="Times New Roman"/>
                <w:sz w:val="24"/>
                <w:szCs w:val="24"/>
              </w:rPr>
              <w:t xml:space="preserve">товару номенклатурної позиції предмета закупівлі та код товару, </w:t>
            </w:r>
            <w:r>
              <w:rPr>
                <w:rFonts w:ascii="Times New Roman" w:eastAsia="Times New Roman" w:hAnsi="Times New Roman" w:cs="Times New Roman"/>
                <w:sz w:val="24"/>
                <w:szCs w:val="24"/>
                <w:highlight w:val="white"/>
              </w:rPr>
              <w:t xml:space="preserve">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FBA989A" w14:textId="614A9865" w:rsidR="001A3122" w:rsidRPr="00A1796D" w:rsidRDefault="001A3122" w:rsidP="00EF46B4">
            <w:pPr>
              <w:spacing w:before="240"/>
              <w:rPr>
                <w:rFonts w:ascii="Times New Roman" w:eastAsia="Times New Roman" w:hAnsi="Times New Roman" w:cs="Times New Roman"/>
                <w:b/>
                <w:i/>
                <w:sz w:val="24"/>
                <w:szCs w:val="24"/>
              </w:rPr>
            </w:pPr>
            <w:r w:rsidRPr="00573ADA">
              <w:rPr>
                <w:rFonts w:ascii="Times New Roman" w:eastAsia="Times New Roman" w:hAnsi="Times New Roman" w:cs="Times New Roman"/>
                <w:b/>
                <w:i/>
                <w:sz w:val="24"/>
                <w:szCs w:val="24"/>
              </w:rPr>
              <w:t xml:space="preserve">«Деревина дров’яна твердих порід для непромислового використання , група І» (дрова паливні) </w:t>
            </w:r>
          </w:p>
        </w:tc>
      </w:tr>
      <w:tr w:rsidR="001A3122" w14:paraId="02F1A76D" w14:textId="77777777" w:rsidTr="00EF46B4">
        <w:tc>
          <w:tcPr>
            <w:tcW w:w="4740" w:type="dxa"/>
            <w:shd w:val="clear" w:color="auto" w:fill="auto"/>
            <w:tcMar>
              <w:top w:w="100" w:type="dxa"/>
              <w:left w:w="100" w:type="dxa"/>
              <w:bottom w:w="100" w:type="dxa"/>
              <w:right w:w="100" w:type="dxa"/>
            </w:tcMar>
          </w:tcPr>
          <w:p w14:paraId="20811D4C"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Кількість поставки товару </w:t>
            </w:r>
          </w:p>
        </w:tc>
        <w:tc>
          <w:tcPr>
            <w:tcW w:w="4860" w:type="dxa"/>
            <w:shd w:val="clear" w:color="auto" w:fill="auto"/>
            <w:tcMar>
              <w:top w:w="100" w:type="dxa"/>
              <w:left w:w="100" w:type="dxa"/>
              <w:bottom w:w="100" w:type="dxa"/>
              <w:right w:w="100" w:type="dxa"/>
            </w:tcMar>
          </w:tcPr>
          <w:p w14:paraId="144DACFA" w14:textId="56523C7D" w:rsidR="001A3122" w:rsidRPr="009A754B" w:rsidRDefault="00FE43AA" w:rsidP="00EF46B4">
            <w:pPr>
              <w:widowControl w:val="0"/>
              <w:spacing w:after="0" w:line="240" w:lineRule="auto"/>
              <w:rPr>
                <w:rFonts w:ascii="Times New Roman" w:eastAsia="Times New Roman" w:hAnsi="Times New Roman" w:cs="Times New Roman"/>
                <w:b/>
                <w:i/>
                <w:sz w:val="24"/>
                <w:szCs w:val="24"/>
                <w:highlight w:val="white"/>
                <w:vertAlign w:val="superscript"/>
              </w:rPr>
            </w:pPr>
            <w:r>
              <w:rPr>
                <w:rFonts w:ascii="Times New Roman" w:eastAsia="Times New Roman" w:hAnsi="Times New Roman" w:cs="Times New Roman"/>
                <w:b/>
                <w:i/>
                <w:sz w:val="24"/>
                <w:szCs w:val="24"/>
                <w:highlight w:val="white"/>
              </w:rPr>
              <w:t>429</w:t>
            </w:r>
            <w:r w:rsidR="001A3122" w:rsidRPr="009A754B">
              <w:rPr>
                <w:rFonts w:ascii="Times New Roman" w:eastAsia="Times New Roman" w:hAnsi="Times New Roman" w:cs="Times New Roman"/>
                <w:b/>
                <w:i/>
                <w:sz w:val="24"/>
                <w:szCs w:val="24"/>
                <w:highlight w:val="white"/>
              </w:rPr>
              <w:t xml:space="preserve"> м</w:t>
            </w:r>
            <w:r w:rsidR="001A3122" w:rsidRPr="009A754B">
              <w:rPr>
                <w:rFonts w:ascii="Times New Roman" w:eastAsia="Times New Roman" w:hAnsi="Times New Roman" w:cs="Times New Roman"/>
                <w:b/>
                <w:i/>
                <w:sz w:val="24"/>
                <w:szCs w:val="24"/>
                <w:highlight w:val="white"/>
                <w:vertAlign w:val="superscript"/>
              </w:rPr>
              <w:t>3</w:t>
            </w:r>
          </w:p>
        </w:tc>
      </w:tr>
      <w:tr w:rsidR="001A3122" w14:paraId="37E4619A" w14:textId="77777777" w:rsidTr="00EF46B4">
        <w:tc>
          <w:tcPr>
            <w:tcW w:w="4740" w:type="dxa"/>
            <w:shd w:val="clear" w:color="auto" w:fill="auto"/>
            <w:tcMar>
              <w:top w:w="100" w:type="dxa"/>
              <w:left w:w="100" w:type="dxa"/>
              <w:bottom w:w="100" w:type="dxa"/>
              <w:right w:w="100" w:type="dxa"/>
            </w:tcMar>
          </w:tcPr>
          <w:p w14:paraId="0BB0A158"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Місце поставки товару </w:t>
            </w:r>
          </w:p>
          <w:p w14:paraId="122A6EE9"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p>
        </w:tc>
        <w:tc>
          <w:tcPr>
            <w:tcW w:w="4860" w:type="dxa"/>
            <w:shd w:val="clear" w:color="auto" w:fill="auto"/>
            <w:tcMar>
              <w:top w:w="100" w:type="dxa"/>
              <w:left w:w="100" w:type="dxa"/>
              <w:bottom w:w="100" w:type="dxa"/>
              <w:right w:w="100" w:type="dxa"/>
            </w:tcMar>
          </w:tcPr>
          <w:p w14:paraId="00EDA520" w14:textId="77777777" w:rsidR="001A3122" w:rsidRDefault="001A3122" w:rsidP="00EF46B4">
            <w:pPr>
              <w:widowControl w:val="0"/>
              <w:spacing w:after="0" w:line="24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вул. Валова, 9, смт. </w:t>
            </w:r>
            <w:proofErr w:type="spellStart"/>
            <w:r>
              <w:rPr>
                <w:rFonts w:ascii="Times New Roman" w:eastAsia="Times New Roman" w:hAnsi="Times New Roman" w:cs="Times New Roman"/>
                <w:i/>
                <w:sz w:val="24"/>
                <w:szCs w:val="24"/>
                <w:highlight w:val="white"/>
              </w:rPr>
              <w:t>Олесько</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Золочівський</w:t>
            </w:r>
            <w:proofErr w:type="spellEnd"/>
            <w:r>
              <w:rPr>
                <w:rFonts w:ascii="Times New Roman" w:eastAsia="Times New Roman" w:hAnsi="Times New Roman" w:cs="Times New Roman"/>
                <w:i/>
                <w:sz w:val="24"/>
                <w:szCs w:val="24"/>
                <w:highlight w:val="white"/>
              </w:rPr>
              <w:t xml:space="preserve"> район, Львівська область, </w:t>
            </w:r>
          </w:p>
        </w:tc>
      </w:tr>
      <w:tr w:rsidR="001A3122" w14:paraId="46305905" w14:textId="77777777" w:rsidTr="00EF46B4">
        <w:tc>
          <w:tcPr>
            <w:tcW w:w="4740" w:type="dxa"/>
            <w:shd w:val="clear" w:color="auto" w:fill="auto"/>
            <w:tcMar>
              <w:top w:w="100" w:type="dxa"/>
              <w:left w:w="100" w:type="dxa"/>
              <w:bottom w:w="100" w:type="dxa"/>
              <w:right w:w="100" w:type="dxa"/>
            </w:tcMar>
          </w:tcPr>
          <w:p w14:paraId="4F813024"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Строк поставки товару </w:t>
            </w:r>
          </w:p>
        </w:tc>
        <w:tc>
          <w:tcPr>
            <w:tcW w:w="4860" w:type="dxa"/>
            <w:shd w:val="clear" w:color="auto" w:fill="auto"/>
            <w:tcMar>
              <w:top w:w="100" w:type="dxa"/>
              <w:left w:w="100" w:type="dxa"/>
              <w:bottom w:w="100" w:type="dxa"/>
              <w:right w:w="100" w:type="dxa"/>
            </w:tcMar>
          </w:tcPr>
          <w:p w14:paraId="2A20C4F3" w14:textId="53ABB02D" w:rsidR="001A3122" w:rsidRPr="009A754B" w:rsidRDefault="00FE43AA" w:rsidP="00FE43AA">
            <w:pPr>
              <w:widowControl w:val="0"/>
              <w:spacing w:after="0" w:line="240" w:lineRule="auto"/>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 xml:space="preserve">До 30 вересня </w:t>
            </w:r>
            <w:r w:rsidR="001A3122" w:rsidRPr="009A754B">
              <w:rPr>
                <w:rFonts w:ascii="Times New Roman" w:eastAsia="Times New Roman" w:hAnsi="Times New Roman" w:cs="Times New Roman"/>
                <w:b/>
                <w:i/>
                <w:sz w:val="24"/>
                <w:szCs w:val="24"/>
                <w:highlight w:val="white"/>
              </w:rPr>
              <w:t xml:space="preserve"> </w:t>
            </w:r>
            <w:r w:rsidR="001A3122" w:rsidRPr="009A754B">
              <w:rPr>
                <w:rFonts w:ascii="Times New Roman" w:eastAsia="Times New Roman" w:hAnsi="Times New Roman" w:cs="Times New Roman"/>
                <w:b/>
                <w:i/>
                <w:sz w:val="24"/>
                <w:szCs w:val="24"/>
              </w:rPr>
              <w:t>202</w:t>
            </w:r>
            <w:r>
              <w:rPr>
                <w:rFonts w:ascii="Times New Roman" w:eastAsia="Times New Roman" w:hAnsi="Times New Roman" w:cs="Times New Roman"/>
                <w:b/>
                <w:i/>
                <w:sz w:val="24"/>
                <w:szCs w:val="24"/>
              </w:rPr>
              <w:t>5</w:t>
            </w:r>
            <w:r w:rsidR="001A3122" w:rsidRPr="009A754B">
              <w:rPr>
                <w:rFonts w:ascii="Times New Roman" w:eastAsia="Times New Roman" w:hAnsi="Times New Roman" w:cs="Times New Roman"/>
                <w:b/>
                <w:i/>
                <w:sz w:val="24"/>
                <w:szCs w:val="24"/>
              </w:rPr>
              <w:t xml:space="preserve">  року включно</w:t>
            </w:r>
          </w:p>
        </w:tc>
      </w:tr>
      <w:tr w:rsidR="001A3122" w14:paraId="22FB000A" w14:textId="77777777" w:rsidTr="00EF46B4">
        <w:tc>
          <w:tcPr>
            <w:tcW w:w="4740" w:type="dxa"/>
            <w:shd w:val="clear" w:color="auto" w:fill="auto"/>
            <w:tcMar>
              <w:top w:w="100" w:type="dxa"/>
              <w:left w:w="100" w:type="dxa"/>
              <w:bottom w:w="100" w:type="dxa"/>
              <w:right w:w="100" w:type="dxa"/>
            </w:tcMar>
          </w:tcPr>
          <w:p w14:paraId="47D3FE3E"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Діаметр деревини </w:t>
            </w:r>
          </w:p>
        </w:tc>
        <w:tc>
          <w:tcPr>
            <w:tcW w:w="4860" w:type="dxa"/>
            <w:shd w:val="clear" w:color="auto" w:fill="auto"/>
            <w:tcMar>
              <w:top w:w="100" w:type="dxa"/>
              <w:left w:w="100" w:type="dxa"/>
              <w:bottom w:w="100" w:type="dxa"/>
              <w:right w:w="100" w:type="dxa"/>
            </w:tcMar>
          </w:tcPr>
          <w:p w14:paraId="2ACD59CE" w14:textId="77777777" w:rsidR="001A3122" w:rsidRPr="00AD2C76" w:rsidRDefault="001A3122" w:rsidP="00EF46B4">
            <w:pPr>
              <w:widowControl w:val="0"/>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від 10 сантиметрів</w:t>
            </w:r>
          </w:p>
        </w:tc>
      </w:tr>
      <w:tr w:rsidR="001A3122" w14:paraId="3119A314" w14:textId="77777777" w:rsidTr="00EF46B4">
        <w:tc>
          <w:tcPr>
            <w:tcW w:w="4740" w:type="dxa"/>
            <w:shd w:val="clear" w:color="auto" w:fill="auto"/>
            <w:tcMar>
              <w:top w:w="100" w:type="dxa"/>
              <w:left w:w="100" w:type="dxa"/>
              <w:bottom w:w="100" w:type="dxa"/>
              <w:right w:w="100" w:type="dxa"/>
            </w:tcMar>
          </w:tcPr>
          <w:p w14:paraId="123D4F0F"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Розмір деревини</w:t>
            </w:r>
          </w:p>
        </w:tc>
        <w:tc>
          <w:tcPr>
            <w:tcW w:w="4860" w:type="dxa"/>
            <w:shd w:val="clear" w:color="auto" w:fill="auto"/>
            <w:tcMar>
              <w:top w:w="100" w:type="dxa"/>
              <w:left w:w="100" w:type="dxa"/>
              <w:bottom w:w="100" w:type="dxa"/>
              <w:right w:w="100" w:type="dxa"/>
            </w:tcMar>
          </w:tcPr>
          <w:p w14:paraId="550EBA9B" w14:textId="77777777" w:rsidR="001A3122" w:rsidRPr="00AD2C76" w:rsidRDefault="001A3122" w:rsidP="00EF46B4">
            <w:pPr>
              <w:widowControl w:val="0"/>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1 метр</w:t>
            </w:r>
          </w:p>
        </w:tc>
      </w:tr>
      <w:tr w:rsidR="001A3122" w14:paraId="07945208" w14:textId="77777777" w:rsidTr="00EF46B4">
        <w:tc>
          <w:tcPr>
            <w:tcW w:w="4740" w:type="dxa"/>
            <w:shd w:val="clear" w:color="auto" w:fill="auto"/>
            <w:tcMar>
              <w:top w:w="100" w:type="dxa"/>
              <w:left w:w="100" w:type="dxa"/>
              <w:bottom w:w="100" w:type="dxa"/>
              <w:right w:w="100" w:type="dxa"/>
            </w:tcMar>
          </w:tcPr>
          <w:p w14:paraId="3F91F6C7" w14:textId="77777777" w:rsidR="001A3122" w:rsidRDefault="001A3122" w:rsidP="00EF46B4">
            <w:pPr>
              <w:widowControl w:val="0"/>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Вологість</w:t>
            </w:r>
          </w:p>
        </w:tc>
        <w:tc>
          <w:tcPr>
            <w:tcW w:w="4860" w:type="dxa"/>
            <w:shd w:val="clear" w:color="auto" w:fill="auto"/>
            <w:tcMar>
              <w:top w:w="100" w:type="dxa"/>
              <w:left w:w="100" w:type="dxa"/>
              <w:bottom w:w="100" w:type="dxa"/>
              <w:right w:w="100" w:type="dxa"/>
            </w:tcMar>
          </w:tcPr>
          <w:p w14:paraId="5DB51931" w14:textId="77777777" w:rsidR="001A3122" w:rsidRPr="00AD2C76" w:rsidRDefault="001A3122" w:rsidP="00EF46B4">
            <w:pPr>
              <w:widowControl w:val="0"/>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30- 40  %</w:t>
            </w:r>
          </w:p>
        </w:tc>
      </w:tr>
    </w:tbl>
    <w:p w14:paraId="31BE5BA0" w14:textId="1313BECC" w:rsidR="001A3122" w:rsidRPr="009A754B" w:rsidRDefault="001A3122" w:rsidP="001A3122">
      <w:pPr>
        <w:widowControl w:val="0"/>
        <w:spacing w:after="0" w:line="240" w:lineRule="auto"/>
        <w:jc w:val="both"/>
        <w:rPr>
          <w:rFonts w:ascii="Times New Roman" w:eastAsia="Times New Roman" w:hAnsi="Times New Roman" w:cs="Times New Roman"/>
          <w:b/>
          <w:sz w:val="24"/>
          <w:szCs w:val="24"/>
        </w:rPr>
      </w:pPr>
      <w:r w:rsidRPr="009A754B">
        <w:rPr>
          <w:rFonts w:ascii="Times New Roman" w:eastAsia="Times New Roman" w:hAnsi="Times New Roman" w:cs="Times New Roman"/>
          <w:b/>
          <w:sz w:val="24"/>
          <w:szCs w:val="24"/>
        </w:rPr>
        <w:t>Технічні, якісні та кількісні характеристики предмета закупівлі:</w:t>
      </w:r>
    </w:p>
    <w:tbl>
      <w:tblPr>
        <w:tblStyle w:val="a7"/>
        <w:tblW w:w="9951" w:type="dxa"/>
        <w:tblLook w:val="04A0" w:firstRow="1" w:lastRow="0" w:firstColumn="1" w:lastColumn="0" w:noHBand="0" w:noVBand="1"/>
      </w:tblPr>
      <w:tblGrid>
        <w:gridCol w:w="607"/>
        <w:gridCol w:w="1913"/>
        <w:gridCol w:w="1102"/>
        <w:gridCol w:w="1263"/>
        <w:gridCol w:w="2340"/>
        <w:gridCol w:w="1242"/>
        <w:gridCol w:w="1484"/>
      </w:tblGrid>
      <w:tr w:rsidR="001A3122" w:rsidRPr="009A754B" w14:paraId="7F1FC317" w14:textId="77777777" w:rsidTr="00EF46B4">
        <w:tc>
          <w:tcPr>
            <w:tcW w:w="607" w:type="dxa"/>
          </w:tcPr>
          <w:p w14:paraId="6ECDD6AC" w14:textId="77777777" w:rsidR="001A3122" w:rsidRPr="009A754B" w:rsidRDefault="001A3122" w:rsidP="00EF46B4">
            <w:pPr>
              <w:widowControl w:val="0"/>
              <w:jc w:val="both"/>
              <w:rPr>
                <w:rFonts w:ascii="Times New Roman" w:eastAsia="Times New Roman" w:hAnsi="Times New Roman"/>
                <w:i/>
                <w:sz w:val="24"/>
                <w:szCs w:val="24"/>
              </w:rPr>
            </w:pPr>
            <w:r w:rsidRPr="009A754B">
              <w:rPr>
                <w:rFonts w:ascii="Times New Roman" w:eastAsia="Times New Roman" w:hAnsi="Times New Roman"/>
                <w:i/>
                <w:sz w:val="24"/>
                <w:szCs w:val="24"/>
              </w:rPr>
              <w:t>№ п/п</w:t>
            </w:r>
          </w:p>
        </w:tc>
        <w:tc>
          <w:tcPr>
            <w:tcW w:w="1913" w:type="dxa"/>
          </w:tcPr>
          <w:p w14:paraId="69B1849C"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Найменування</w:t>
            </w:r>
            <w:proofErr w:type="spellEnd"/>
            <w:r>
              <w:rPr>
                <w:rFonts w:ascii="Times New Roman" w:eastAsia="Times New Roman" w:hAnsi="Times New Roman"/>
                <w:i/>
                <w:sz w:val="24"/>
                <w:szCs w:val="24"/>
              </w:rPr>
              <w:t xml:space="preserve"> товару</w:t>
            </w:r>
          </w:p>
        </w:tc>
        <w:tc>
          <w:tcPr>
            <w:tcW w:w="1102" w:type="dxa"/>
          </w:tcPr>
          <w:p w14:paraId="5A3945E3"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Одиниця</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виміру</w:t>
            </w:r>
            <w:proofErr w:type="spellEnd"/>
          </w:p>
        </w:tc>
        <w:tc>
          <w:tcPr>
            <w:tcW w:w="1263" w:type="dxa"/>
          </w:tcPr>
          <w:p w14:paraId="623B00E9"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Кількість</w:t>
            </w:r>
            <w:proofErr w:type="spellEnd"/>
            <w:r>
              <w:rPr>
                <w:rFonts w:ascii="Times New Roman" w:eastAsia="Times New Roman" w:hAnsi="Times New Roman"/>
                <w:i/>
                <w:sz w:val="24"/>
                <w:szCs w:val="24"/>
              </w:rPr>
              <w:t xml:space="preserve"> </w:t>
            </w:r>
          </w:p>
        </w:tc>
        <w:tc>
          <w:tcPr>
            <w:tcW w:w="2340" w:type="dxa"/>
          </w:tcPr>
          <w:p w14:paraId="0C9ED69F"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Технічні</w:t>
            </w:r>
            <w:proofErr w:type="spellEnd"/>
            <w:r>
              <w:rPr>
                <w:rFonts w:ascii="Times New Roman" w:eastAsia="Times New Roman" w:hAnsi="Times New Roman"/>
                <w:i/>
                <w:sz w:val="24"/>
                <w:szCs w:val="24"/>
              </w:rPr>
              <w:t xml:space="preserve"> характеристики товару</w:t>
            </w:r>
          </w:p>
        </w:tc>
        <w:tc>
          <w:tcPr>
            <w:tcW w:w="1242" w:type="dxa"/>
          </w:tcPr>
          <w:p w14:paraId="449C3B6C"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Виробник</w:t>
            </w:r>
            <w:proofErr w:type="spellEnd"/>
            <w:r>
              <w:rPr>
                <w:rFonts w:ascii="Times New Roman" w:eastAsia="Times New Roman" w:hAnsi="Times New Roman"/>
                <w:i/>
                <w:sz w:val="24"/>
                <w:szCs w:val="24"/>
              </w:rPr>
              <w:t xml:space="preserve"> товару</w:t>
            </w:r>
          </w:p>
        </w:tc>
        <w:tc>
          <w:tcPr>
            <w:tcW w:w="1484" w:type="dxa"/>
          </w:tcPr>
          <w:p w14:paraId="38A077C6"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Країна</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походження</w:t>
            </w:r>
            <w:proofErr w:type="spellEnd"/>
            <w:r>
              <w:rPr>
                <w:rFonts w:ascii="Times New Roman" w:eastAsia="Times New Roman" w:hAnsi="Times New Roman"/>
                <w:i/>
                <w:sz w:val="24"/>
                <w:szCs w:val="24"/>
              </w:rPr>
              <w:t xml:space="preserve"> товару</w:t>
            </w:r>
          </w:p>
        </w:tc>
      </w:tr>
      <w:tr w:rsidR="001A3122" w:rsidRPr="009A754B" w14:paraId="45B17261" w14:textId="77777777" w:rsidTr="001A3122">
        <w:trPr>
          <w:trHeight w:val="2204"/>
        </w:trPr>
        <w:tc>
          <w:tcPr>
            <w:tcW w:w="607" w:type="dxa"/>
          </w:tcPr>
          <w:p w14:paraId="008C333C" w14:textId="77777777" w:rsidR="001A3122" w:rsidRPr="009A754B" w:rsidRDefault="001A3122" w:rsidP="00EF46B4">
            <w:pPr>
              <w:widowControl w:val="0"/>
              <w:jc w:val="both"/>
              <w:rPr>
                <w:rFonts w:ascii="Times New Roman" w:eastAsia="Times New Roman" w:hAnsi="Times New Roman"/>
                <w:i/>
                <w:sz w:val="24"/>
                <w:szCs w:val="24"/>
              </w:rPr>
            </w:pPr>
            <w:r w:rsidRPr="009A754B">
              <w:rPr>
                <w:rFonts w:ascii="Times New Roman" w:eastAsia="Times New Roman" w:hAnsi="Times New Roman"/>
                <w:i/>
                <w:sz w:val="24"/>
                <w:szCs w:val="24"/>
              </w:rPr>
              <w:t>1</w:t>
            </w:r>
          </w:p>
        </w:tc>
        <w:tc>
          <w:tcPr>
            <w:tcW w:w="1913" w:type="dxa"/>
          </w:tcPr>
          <w:p w14:paraId="1D962B3D" w14:textId="77777777" w:rsidR="001A3122" w:rsidRPr="00573ADA" w:rsidRDefault="001A3122" w:rsidP="00EF46B4">
            <w:pPr>
              <w:spacing w:before="240"/>
              <w:rPr>
                <w:rFonts w:ascii="Times New Roman" w:eastAsia="Times New Roman" w:hAnsi="Times New Roman"/>
                <w:b/>
                <w:i/>
                <w:sz w:val="24"/>
                <w:szCs w:val="24"/>
              </w:rPr>
            </w:pPr>
            <w:r w:rsidRPr="00573ADA">
              <w:rPr>
                <w:rFonts w:ascii="Times New Roman" w:eastAsia="Times New Roman" w:hAnsi="Times New Roman"/>
                <w:b/>
                <w:i/>
                <w:sz w:val="24"/>
                <w:szCs w:val="24"/>
              </w:rPr>
              <w:t xml:space="preserve">Деревина </w:t>
            </w:r>
            <w:proofErr w:type="spellStart"/>
            <w:r w:rsidRPr="00573ADA">
              <w:rPr>
                <w:rFonts w:ascii="Times New Roman" w:eastAsia="Times New Roman" w:hAnsi="Times New Roman"/>
                <w:b/>
                <w:i/>
                <w:sz w:val="24"/>
                <w:szCs w:val="24"/>
              </w:rPr>
              <w:t>дров’яна</w:t>
            </w:r>
            <w:proofErr w:type="spellEnd"/>
            <w:r w:rsidRPr="00573ADA">
              <w:rPr>
                <w:rFonts w:ascii="Times New Roman" w:eastAsia="Times New Roman" w:hAnsi="Times New Roman"/>
                <w:b/>
                <w:i/>
                <w:sz w:val="24"/>
                <w:szCs w:val="24"/>
              </w:rPr>
              <w:t xml:space="preserve"> </w:t>
            </w:r>
            <w:proofErr w:type="spellStart"/>
            <w:r w:rsidRPr="00573ADA">
              <w:rPr>
                <w:rFonts w:ascii="Times New Roman" w:eastAsia="Times New Roman" w:hAnsi="Times New Roman"/>
                <w:b/>
                <w:i/>
                <w:sz w:val="24"/>
                <w:szCs w:val="24"/>
              </w:rPr>
              <w:t>твердих</w:t>
            </w:r>
            <w:proofErr w:type="spellEnd"/>
            <w:r w:rsidRPr="00573ADA">
              <w:rPr>
                <w:rFonts w:ascii="Times New Roman" w:eastAsia="Times New Roman" w:hAnsi="Times New Roman"/>
                <w:b/>
                <w:i/>
                <w:sz w:val="24"/>
                <w:szCs w:val="24"/>
              </w:rPr>
              <w:t xml:space="preserve"> </w:t>
            </w:r>
            <w:proofErr w:type="spellStart"/>
            <w:r w:rsidRPr="00573ADA">
              <w:rPr>
                <w:rFonts w:ascii="Times New Roman" w:eastAsia="Times New Roman" w:hAnsi="Times New Roman"/>
                <w:b/>
                <w:i/>
                <w:sz w:val="24"/>
                <w:szCs w:val="24"/>
              </w:rPr>
              <w:t>порід</w:t>
            </w:r>
            <w:proofErr w:type="spellEnd"/>
            <w:r w:rsidRPr="00573ADA">
              <w:rPr>
                <w:rFonts w:ascii="Times New Roman" w:eastAsia="Times New Roman" w:hAnsi="Times New Roman"/>
                <w:b/>
                <w:i/>
                <w:sz w:val="24"/>
                <w:szCs w:val="24"/>
              </w:rPr>
              <w:t xml:space="preserve"> для </w:t>
            </w:r>
            <w:proofErr w:type="spellStart"/>
            <w:r w:rsidRPr="00573ADA">
              <w:rPr>
                <w:rFonts w:ascii="Times New Roman" w:eastAsia="Times New Roman" w:hAnsi="Times New Roman"/>
                <w:b/>
                <w:i/>
                <w:sz w:val="24"/>
                <w:szCs w:val="24"/>
              </w:rPr>
              <w:t>непромислового</w:t>
            </w:r>
            <w:proofErr w:type="spellEnd"/>
            <w:r w:rsidRPr="00573ADA">
              <w:rPr>
                <w:rFonts w:ascii="Times New Roman" w:eastAsia="Times New Roman" w:hAnsi="Times New Roman"/>
                <w:b/>
                <w:i/>
                <w:sz w:val="24"/>
                <w:szCs w:val="24"/>
              </w:rPr>
              <w:t xml:space="preserve"> </w:t>
            </w:r>
            <w:proofErr w:type="spellStart"/>
            <w:proofErr w:type="gramStart"/>
            <w:r w:rsidRPr="00573ADA">
              <w:rPr>
                <w:rFonts w:ascii="Times New Roman" w:eastAsia="Times New Roman" w:hAnsi="Times New Roman"/>
                <w:b/>
                <w:i/>
                <w:sz w:val="24"/>
                <w:szCs w:val="24"/>
              </w:rPr>
              <w:t>використання</w:t>
            </w:r>
            <w:proofErr w:type="spellEnd"/>
            <w:r w:rsidRPr="00573ADA">
              <w:rPr>
                <w:rFonts w:ascii="Times New Roman" w:eastAsia="Times New Roman" w:hAnsi="Times New Roman"/>
                <w:b/>
                <w:i/>
                <w:sz w:val="24"/>
                <w:szCs w:val="24"/>
              </w:rPr>
              <w:t xml:space="preserve"> ,</w:t>
            </w:r>
            <w:proofErr w:type="gramEnd"/>
            <w:r w:rsidRPr="00573ADA">
              <w:rPr>
                <w:rFonts w:ascii="Times New Roman" w:eastAsia="Times New Roman" w:hAnsi="Times New Roman"/>
                <w:b/>
                <w:i/>
                <w:sz w:val="24"/>
                <w:szCs w:val="24"/>
              </w:rPr>
              <w:t xml:space="preserve"> </w:t>
            </w:r>
            <w:proofErr w:type="spellStart"/>
            <w:r w:rsidRPr="00573ADA">
              <w:rPr>
                <w:rFonts w:ascii="Times New Roman" w:eastAsia="Times New Roman" w:hAnsi="Times New Roman"/>
                <w:b/>
                <w:i/>
                <w:sz w:val="24"/>
                <w:szCs w:val="24"/>
              </w:rPr>
              <w:t>група</w:t>
            </w:r>
            <w:proofErr w:type="spellEnd"/>
            <w:r w:rsidRPr="00573ADA">
              <w:rPr>
                <w:rFonts w:ascii="Times New Roman" w:eastAsia="Times New Roman" w:hAnsi="Times New Roman"/>
                <w:b/>
                <w:i/>
                <w:sz w:val="24"/>
                <w:szCs w:val="24"/>
              </w:rPr>
              <w:t xml:space="preserve"> І» (дрова </w:t>
            </w:r>
            <w:proofErr w:type="spellStart"/>
            <w:r w:rsidRPr="00573ADA">
              <w:rPr>
                <w:rFonts w:ascii="Times New Roman" w:eastAsia="Times New Roman" w:hAnsi="Times New Roman"/>
                <w:b/>
                <w:i/>
                <w:sz w:val="24"/>
                <w:szCs w:val="24"/>
              </w:rPr>
              <w:t>паливні</w:t>
            </w:r>
            <w:proofErr w:type="spellEnd"/>
            <w:r w:rsidRPr="00573ADA">
              <w:rPr>
                <w:rFonts w:ascii="Times New Roman" w:eastAsia="Times New Roman" w:hAnsi="Times New Roman"/>
                <w:b/>
                <w:i/>
                <w:sz w:val="24"/>
                <w:szCs w:val="24"/>
              </w:rPr>
              <w:t xml:space="preserve">) </w:t>
            </w:r>
          </w:p>
          <w:p w14:paraId="25057D9B" w14:textId="77777777" w:rsidR="001A3122" w:rsidRPr="009A754B" w:rsidRDefault="001A3122" w:rsidP="00EF46B4">
            <w:pPr>
              <w:widowControl w:val="0"/>
              <w:jc w:val="both"/>
              <w:rPr>
                <w:rFonts w:ascii="Times New Roman" w:eastAsia="Times New Roman" w:hAnsi="Times New Roman"/>
                <w:i/>
                <w:sz w:val="24"/>
                <w:szCs w:val="24"/>
              </w:rPr>
            </w:pPr>
          </w:p>
        </w:tc>
        <w:tc>
          <w:tcPr>
            <w:tcW w:w="1102" w:type="dxa"/>
          </w:tcPr>
          <w:p w14:paraId="5EB07C5C" w14:textId="77777777" w:rsidR="001A3122" w:rsidRPr="009A754B" w:rsidRDefault="001A3122" w:rsidP="00EF46B4">
            <w:pPr>
              <w:widowControl w:val="0"/>
              <w:jc w:val="both"/>
              <w:rPr>
                <w:rFonts w:ascii="Times New Roman" w:eastAsia="Times New Roman" w:hAnsi="Times New Roman"/>
                <w:i/>
                <w:sz w:val="24"/>
                <w:szCs w:val="24"/>
                <w:vertAlign w:val="superscript"/>
              </w:rPr>
            </w:pPr>
            <w:r>
              <w:rPr>
                <w:rFonts w:ascii="Times New Roman" w:eastAsia="Times New Roman" w:hAnsi="Times New Roman"/>
                <w:i/>
                <w:sz w:val="24"/>
                <w:szCs w:val="24"/>
              </w:rPr>
              <w:t>м</w:t>
            </w:r>
            <w:r>
              <w:rPr>
                <w:rFonts w:ascii="Times New Roman" w:eastAsia="Times New Roman" w:hAnsi="Times New Roman"/>
                <w:i/>
                <w:sz w:val="24"/>
                <w:szCs w:val="24"/>
                <w:vertAlign w:val="superscript"/>
              </w:rPr>
              <w:t>3</w:t>
            </w:r>
          </w:p>
        </w:tc>
        <w:tc>
          <w:tcPr>
            <w:tcW w:w="1263" w:type="dxa"/>
          </w:tcPr>
          <w:p w14:paraId="339FBDD6" w14:textId="6A8A382F" w:rsidR="001A3122" w:rsidRPr="009A754B" w:rsidRDefault="00FE43AA" w:rsidP="00EF46B4">
            <w:pPr>
              <w:widowControl w:val="0"/>
              <w:jc w:val="both"/>
              <w:rPr>
                <w:rFonts w:ascii="Times New Roman" w:eastAsia="Times New Roman" w:hAnsi="Times New Roman"/>
                <w:i/>
                <w:sz w:val="24"/>
                <w:szCs w:val="24"/>
              </w:rPr>
            </w:pPr>
            <w:r>
              <w:rPr>
                <w:rFonts w:ascii="Times New Roman" w:eastAsia="Times New Roman" w:hAnsi="Times New Roman"/>
                <w:i/>
                <w:sz w:val="24"/>
                <w:szCs w:val="24"/>
              </w:rPr>
              <w:t>429</w:t>
            </w:r>
          </w:p>
        </w:tc>
        <w:tc>
          <w:tcPr>
            <w:tcW w:w="2340" w:type="dxa"/>
          </w:tcPr>
          <w:p w14:paraId="124285D3" w14:textId="77777777" w:rsidR="001A3122"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Діаметр</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деревини</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від</w:t>
            </w:r>
            <w:proofErr w:type="spellEnd"/>
            <w:r>
              <w:rPr>
                <w:rFonts w:ascii="Times New Roman" w:eastAsia="Times New Roman" w:hAnsi="Times New Roman"/>
                <w:i/>
                <w:sz w:val="24"/>
                <w:szCs w:val="24"/>
              </w:rPr>
              <w:t xml:space="preserve"> 10 см.;</w:t>
            </w:r>
          </w:p>
          <w:p w14:paraId="1D14A348" w14:textId="77777777" w:rsidR="001A3122"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Розмір</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деревини</w:t>
            </w:r>
            <w:proofErr w:type="spellEnd"/>
            <w:r>
              <w:rPr>
                <w:rFonts w:ascii="Times New Roman" w:eastAsia="Times New Roman" w:hAnsi="Times New Roman"/>
                <w:i/>
                <w:sz w:val="24"/>
                <w:szCs w:val="24"/>
              </w:rPr>
              <w:t xml:space="preserve"> – 1 метр;</w:t>
            </w:r>
          </w:p>
          <w:p w14:paraId="3BC8BA67"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Вологість</w:t>
            </w:r>
            <w:proofErr w:type="spellEnd"/>
            <w:r>
              <w:rPr>
                <w:rFonts w:ascii="Times New Roman" w:eastAsia="Times New Roman" w:hAnsi="Times New Roman"/>
                <w:i/>
                <w:sz w:val="24"/>
                <w:szCs w:val="24"/>
              </w:rPr>
              <w:t xml:space="preserve"> 30-40 %</w:t>
            </w:r>
          </w:p>
        </w:tc>
        <w:tc>
          <w:tcPr>
            <w:tcW w:w="1242" w:type="dxa"/>
          </w:tcPr>
          <w:p w14:paraId="1EA3D291" w14:textId="77777777" w:rsidR="001A3122" w:rsidRPr="009A754B" w:rsidRDefault="001A3122" w:rsidP="00EF46B4">
            <w:pPr>
              <w:widowControl w:val="0"/>
              <w:jc w:val="both"/>
              <w:rPr>
                <w:rFonts w:ascii="Times New Roman" w:eastAsia="Times New Roman" w:hAnsi="Times New Roman"/>
                <w:i/>
                <w:sz w:val="24"/>
                <w:szCs w:val="24"/>
              </w:rPr>
            </w:pPr>
          </w:p>
        </w:tc>
        <w:tc>
          <w:tcPr>
            <w:tcW w:w="1484" w:type="dxa"/>
          </w:tcPr>
          <w:p w14:paraId="0DD1D3A7" w14:textId="77777777" w:rsidR="001A3122" w:rsidRPr="009A754B" w:rsidRDefault="001A3122" w:rsidP="00EF46B4">
            <w:pPr>
              <w:widowControl w:val="0"/>
              <w:jc w:val="both"/>
              <w:rPr>
                <w:rFonts w:ascii="Times New Roman" w:eastAsia="Times New Roman" w:hAnsi="Times New Roman"/>
                <w:i/>
                <w:sz w:val="24"/>
                <w:szCs w:val="24"/>
              </w:rPr>
            </w:pPr>
            <w:proofErr w:type="spellStart"/>
            <w:r>
              <w:rPr>
                <w:rFonts w:ascii="Times New Roman" w:eastAsia="Times New Roman" w:hAnsi="Times New Roman"/>
                <w:i/>
                <w:sz w:val="24"/>
                <w:szCs w:val="24"/>
              </w:rPr>
              <w:t>Україна</w:t>
            </w:r>
            <w:proofErr w:type="spellEnd"/>
            <w:r>
              <w:rPr>
                <w:rFonts w:ascii="Times New Roman" w:eastAsia="Times New Roman" w:hAnsi="Times New Roman"/>
                <w:i/>
                <w:sz w:val="24"/>
                <w:szCs w:val="24"/>
              </w:rPr>
              <w:t xml:space="preserve"> </w:t>
            </w:r>
          </w:p>
        </w:tc>
      </w:tr>
    </w:tbl>
    <w:p w14:paraId="0A9817F6" w14:textId="13F97219" w:rsidR="001A3122" w:rsidRPr="00AE255E" w:rsidRDefault="001A3122" w:rsidP="001A3122">
      <w:pPr>
        <w:widowControl w:val="0"/>
        <w:spacing w:after="0" w:line="240" w:lineRule="auto"/>
        <w:jc w:val="both"/>
        <w:rPr>
          <w:rFonts w:ascii="Times New Roman" w:eastAsia="Times New Roman" w:hAnsi="Times New Roman" w:cs="Times New Roman"/>
          <w:i/>
          <w:sz w:val="24"/>
          <w:szCs w:val="24"/>
        </w:rPr>
      </w:pPr>
      <w:r w:rsidRPr="00AE255E">
        <w:rPr>
          <w:rFonts w:ascii="Times New Roman" w:eastAsia="Times New Roman" w:hAnsi="Times New Roman" w:cs="Times New Roman"/>
          <w:b/>
          <w:sz w:val="24"/>
          <w:szCs w:val="24"/>
        </w:rPr>
        <w:t xml:space="preserve">Вимоги щодо якості предмет закупівлі: </w:t>
      </w:r>
    </w:p>
    <w:p w14:paraId="1DF02CBE" w14:textId="77777777" w:rsidR="001A3122" w:rsidRDefault="001A3122" w:rsidP="001A3122">
      <w:pPr>
        <w:jc w:val="both"/>
        <w:rPr>
          <w:rFonts w:ascii="Times New Roman" w:hAnsi="Times New Roman" w:cs="Times New Roman"/>
          <w:color w:val="000000" w:themeColor="text1"/>
          <w:sz w:val="24"/>
          <w:szCs w:val="24"/>
        </w:rPr>
      </w:pPr>
      <w:r w:rsidRPr="003E3CCC">
        <w:rPr>
          <w:rFonts w:ascii="Times New Roman" w:hAnsi="Times New Roman" w:cs="Times New Roman"/>
          <w:color w:val="000000" w:themeColor="text1"/>
          <w:sz w:val="24"/>
          <w:szCs w:val="24"/>
        </w:rPr>
        <w:t xml:space="preserve">В деревині не допускається зовнішня трухлява гниль. Ядрова та </w:t>
      </w:r>
      <w:proofErr w:type="spellStart"/>
      <w:r w:rsidRPr="003E3CCC">
        <w:rPr>
          <w:rFonts w:ascii="Times New Roman" w:hAnsi="Times New Roman" w:cs="Times New Roman"/>
          <w:color w:val="000000" w:themeColor="text1"/>
          <w:sz w:val="24"/>
          <w:szCs w:val="24"/>
        </w:rPr>
        <w:t>заболоння</w:t>
      </w:r>
      <w:proofErr w:type="spellEnd"/>
      <w:r w:rsidRPr="003E3CCC">
        <w:rPr>
          <w:rFonts w:ascii="Times New Roman" w:hAnsi="Times New Roman" w:cs="Times New Roman"/>
          <w:color w:val="000000" w:themeColor="text1"/>
          <w:sz w:val="24"/>
          <w:szCs w:val="24"/>
        </w:rPr>
        <w:t xml:space="preserve"> гнилі допускаються розміром не більше 65% площі торця. Кількість деревини із гниллю від 30 до 65% площі торця не повинно перевищувати 20% об’єму партії.</w:t>
      </w:r>
      <w:r w:rsidRPr="003E3CCC">
        <w:rPr>
          <w:rFonts w:ascii="Times New Roman" w:hAnsi="Times New Roman" w:cs="Times New Roman"/>
          <w:color w:val="000000" w:themeColor="text1"/>
          <w:sz w:val="24"/>
          <w:szCs w:val="24"/>
        </w:rPr>
        <w:tab/>
      </w:r>
    </w:p>
    <w:p w14:paraId="10E38A33" w14:textId="495FC9A2" w:rsidR="001A3122" w:rsidRPr="003E3CCC" w:rsidRDefault="001A3122" w:rsidP="001A3122">
      <w:pPr>
        <w:jc w:val="both"/>
        <w:rPr>
          <w:rFonts w:ascii="Times New Roman" w:hAnsi="Times New Roman" w:cs="Times New Roman"/>
          <w:color w:val="000000" w:themeColor="text1"/>
          <w:sz w:val="24"/>
          <w:szCs w:val="24"/>
        </w:rPr>
      </w:pPr>
      <w:r w:rsidRPr="003E3CCC">
        <w:rPr>
          <w:rFonts w:ascii="Times New Roman" w:hAnsi="Times New Roman" w:cs="Times New Roman"/>
          <w:b/>
          <w:color w:val="000000" w:themeColor="text1"/>
          <w:sz w:val="24"/>
          <w:szCs w:val="24"/>
        </w:rPr>
        <w:t>Деревина повинна належати до твердих порід першої категорії</w:t>
      </w:r>
      <w:r w:rsidRPr="003E3CC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E3CCC">
        <w:rPr>
          <w:rFonts w:ascii="Times New Roman" w:hAnsi="Times New Roman" w:cs="Times New Roman"/>
          <w:color w:val="000000" w:themeColor="text1"/>
          <w:sz w:val="24"/>
          <w:szCs w:val="24"/>
        </w:rPr>
        <w:t>Дрова повинні бути очищені від сучків. Висота сучків, що залишаються</w:t>
      </w:r>
      <w:r>
        <w:rPr>
          <w:rFonts w:ascii="Times New Roman" w:hAnsi="Times New Roman" w:cs="Times New Roman"/>
          <w:color w:val="000000" w:themeColor="text1"/>
          <w:sz w:val="24"/>
          <w:szCs w:val="24"/>
        </w:rPr>
        <w:t>, не повинна перевищувати 30 мм.</w:t>
      </w:r>
    </w:p>
    <w:p w14:paraId="04397117" w14:textId="77777777" w:rsidR="001A3122" w:rsidRPr="003E3CCC" w:rsidRDefault="001A3122" w:rsidP="001A3122">
      <w:pPr>
        <w:jc w:val="both"/>
        <w:rPr>
          <w:rFonts w:ascii="Times New Roman" w:hAnsi="Times New Roman" w:cs="Times New Roman"/>
          <w:color w:val="000000" w:themeColor="text1"/>
          <w:sz w:val="24"/>
          <w:szCs w:val="24"/>
        </w:rPr>
      </w:pPr>
      <w:r w:rsidRPr="003E3CCC">
        <w:rPr>
          <w:rFonts w:ascii="Times New Roman" w:hAnsi="Times New Roman" w:cs="Times New Roman"/>
          <w:color w:val="000000" w:themeColor="text1"/>
          <w:sz w:val="24"/>
          <w:szCs w:val="24"/>
        </w:rPr>
        <w:t>Дрова можуть бути як в корі, так і без кори.</w:t>
      </w:r>
    </w:p>
    <w:p w14:paraId="5F0BDBAB" w14:textId="77777777" w:rsidR="001A3122" w:rsidRDefault="001A3122" w:rsidP="001A3122">
      <w:pPr>
        <w:shd w:val="clear" w:color="auto" w:fill="FFFFFF"/>
        <w:spacing w:after="0" w:line="240" w:lineRule="auto"/>
        <w:ind w:firstLine="720"/>
        <w:jc w:val="both"/>
        <w:rPr>
          <w:rFonts w:ascii="Times New Roman" w:eastAsia="Times New Roman" w:hAnsi="Times New Roman" w:cs="Times New Roman"/>
          <w:sz w:val="4"/>
          <w:szCs w:val="4"/>
          <w:highlight w:val="white"/>
        </w:rPr>
      </w:pPr>
    </w:p>
    <w:p w14:paraId="64F71D7D" w14:textId="77777777" w:rsidR="001A3122" w:rsidRPr="00AE255E" w:rsidRDefault="001A3122" w:rsidP="001A3122">
      <w:pPr>
        <w:shd w:val="clear" w:color="auto" w:fill="FFFFFF"/>
        <w:spacing w:after="0" w:line="240" w:lineRule="auto"/>
        <w:ind w:firstLine="460"/>
        <w:jc w:val="both"/>
        <w:rPr>
          <w:rFonts w:ascii="Times New Roman" w:eastAsia="Times New Roman" w:hAnsi="Times New Roman" w:cs="Times New Roman"/>
          <w:b/>
          <w:sz w:val="24"/>
          <w:szCs w:val="24"/>
        </w:rPr>
      </w:pPr>
      <w:r w:rsidRPr="00AE255E">
        <w:rPr>
          <w:rFonts w:ascii="Times New Roman" w:eastAsia="Times New Roman" w:hAnsi="Times New Roman" w:cs="Times New Roman"/>
          <w:b/>
          <w:sz w:val="24"/>
          <w:szCs w:val="24"/>
        </w:rPr>
        <w:t>Обґрунтування необхідності закупівлі цього виду товару – 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замовника.</w:t>
      </w:r>
    </w:p>
    <w:p w14:paraId="7733339A" w14:textId="279DAB1D" w:rsidR="001A3122" w:rsidRDefault="001A3122" w:rsidP="001A3122">
      <w:pPr>
        <w:spacing w:after="0" w:line="240" w:lineRule="auto"/>
        <w:jc w:val="both"/>
        <w:rPr>
          <w:rFonts w:ascii="Times New Roman" w:eastAsia="Times New Roman" w:hAnsi="Times New Roman" w:cs="Times New Roman"/>
          <w:sz w:val="24"/>
          <w:szCs w:val="24"/>
        </w:rPr>
      </w:pPr>
    </w:p>
    <w:p w14:paraId="66BA33B3" w14:textId="0740D98A" w:rsidR="00A1796D" w:rsidRDefault="00A1796D" w:rsidP="001A31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13.06.2025 р.</w:t>
      </w:r>
      <w:bookmarkStart w:id="0" w:name="_GoBack"/>
      <w:bookmarkEnd w:id="0"/>
    </w:p>
    <w:p w14:paraId="725992CE" w14:textId="77777777" w:rsidR="00C411B4" w:rsidRPr="00153841" w:rsidRDefault="00C411B4" w:rsidP="00F65E7A">
      <w:pPr>
        <w:pStyle w:val="a4"/>
        <w:spacing w:before="0" w:beforeAutospacing="0" w:after="200" w:afterAutospacing="0"/>
        <w:jc w:val="right"/>
      </w:pPr>
    </w:p>
    <w:sectPr w:rsidR="00C411B4" w:rsidRPr="00153841" w:rsidSect="001A31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85453"/>
    <w:multiLevelType w:val="multilevel"/>
    <w:tmpl w:val="72AEF254"/>
    <w:lvl w:ilvl="0">
      <w:start w:val="1"/>
      <w:numFmt w:val="decimal"/>
      <w:lvlText w:val="%1."/>
      <w:lvlJc w:val="left"/>
      <w:pPr>
        <w:ind w:left="0" w:firstLine="0"/>
      </w:pPr>
      <w:rPr>
        <w:rFonts w:ascii="Arial" w:eastAsia="Arial" w:hAnsi="Arial" w:cs="Arial"/>
        <w:b/>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28"/>
    <w:rsid w:val="00051E6F"/>
    <w:rsid w:val="00153841"/>
    <w:rsid w:val="001A3122"/>
    <w:rsid w:val="00207B96"/>
    <w:rsid w:val="003B5A08"/>
    <w:rsid w:val="003D3776"/>
    <w:rsid w:val="00410FFA"/>
    <w:rsid w:val="00411728"/>
    <w:rsid w:val="004A52B0"/>
    <w:rsid w:val="005227CD"/>
    <w:rsid w:val="00680AB3"/>
    <w:rsid w:val="0074733E"/>
    <w:rsid w:val="007D6D56"/>
    <w:rsid w:val="00894B02"/>
    <w:rsid w:val="00A1796D"/>
    <w:rsid w:val="00A80901"/>
    <w:rsid w:val="00C411B4"/>
    <w:rsid w:val="00CA64E3"/>
    <w:rsid w:val="00D11F4B"/>
    <w:rsid w:val="00D9787F"/>
    <w:rsid w:val="00E101E7"/>
    <w:rsid w:val="00E57BDE"/>
    <w:rsid w:val="00EA0F27"/>
    <w:rsid w:val="00F1340A"/>
    <w:rsid w:val="00F177B1"/>
    <w:rsid w:val="00F65E7A"/>
    <w:rsid w:val="00FA2FB8"/>
    <w:rsid w:val="00FE43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A6FBA"/>
  <w15:chartTrackingRefBased/>
  <w15:docId w15:val="{E941556F-33D0-4414-A48D-80FFAE74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10FFA"/>
    <w:rPr>
      <w:color w:val="0563C1" w:themeColor="hyperlink"/>
      <w:u w:val="single"/>
    </w:rPr>
  </w:style>
  <w:style w:type="character" w:customStyle="1" w:styleId="UnresolvedMention">
    <w:name w:val="Unresolved Mention"/>
    <w:basedOn w:val="a0"/>
    <w:uiPriority w:val="99"/>
    <w:semiHidden/>
    <w:unhideWhenUsed/>
    <w:rsid w:val="00410FFA"/>
    <w:rPr>
      <w:color w:val="605E5C"/>
      <w:shd w:val="clear" w:color="auto" w:fill="E1DFDD"/>
    </w:rPr>
  </w:style>
  <w:style w:type="paragraph" w:styleId="a4">
    <w:name w:val="Normal (Web)"/>
    <w:basedOn w:val="a"/>
    <w:uiPriority w:val="99"/>
    <w:unhideWhenUsed/>
    <w:rsid w:val="00C411B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Chapter10,Список уровня 2,название табл/рис,Литература,Bullet Number,Bullet 1,Use Case List Paragraph,lp1,List Paragraph1,lp11,List Paragraph11,Elenco Normale,List Paragraph,Number Bullets,List Paragraph (numbered (a)),----,EBRD List"/>
    <w:basedOn w:val="a"/>
    <w:link w:val="a6"/>
    <w:uiPriority w:val="34"/>
    <w:qFormat/>
    <w:rsid w:val="00C411B4"/>
    <w:pPr>
      <w:ind w:left="720"/>
      <w:contextualSpacing/>
    </w:pPr>
    <w:rPr>
      <w:rFonts w:ascii="Calibri" w:eastAsia="Calibri" w:hAnsi="Calibri" w:cs="Times New Roman"/>
      <w:lang w:val="ru-RU"/>
    </w:rPr>
  </w:style>
  <w:style w:type="table" w:styleId="a7">
    <w:name w:val="Table Grid"/>
    <w:basedOn w:val="a1"/>
    <w:uiPriority w:val="39"/>
    <w:rsid w:val="00C411B4"/>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у Знак"/>
    <w:aliases w:val="Chapter10 Знак,Список уровня 2 Знак,название табл/рис Знак,Литература Знак,Bullet Number Знак,Bullet 1 Знак,Use Case List Paragraph Знак,lp1 Знак,List Paragraph1 Знак,lp11 Знак,List Paragraph11 Знак,Elenco Normale Знак,---- Знак"/>
    <w:link w:val="a5"/>
    <w:uiPriority w:val="34"/>
    <w:locked/>
    <w:rsid w:val="00C411B4"/>
    <w:rPr>
      <w:rFonts w:ascii="Calibri" w:eastAsia="Calibri" w:hAnsi="Calibri" w:cs="Times New Roman"/>
      <w:lang w:val="ru-RU"/>
    </w:rPr>
  </w:style>
  <w:style w:type="table" w:customStyle="1" w:styleId="TableNormal">
    <w:name w:val="Table Normal"/>
    <w:rsid w:val="00051E6F"/>
    <w:rPr>
      <w:rFonts w:ascii="Calibri" w:eastAsia="Calibri" w:hAnsi="Calibri" w:cs="Calibri"/>
      <w:lang w:eastAsia="ru-RU"/>
    </w:rPr>
    <w:tblPr>
      <w:tblCellMar>
        <w:top w:w="0" w:type="dxa"/>
        <w:left w:w="0" w:type="dxa"/>
        <w:bottom w:w="0" w:type="dxa"/>
        <w:right w:w="0" w:type="dxa"/>
      </w:tblCellMar>
    </w:tblPr>
  </w:style>
  <w:style w:type="character" w:styleId="a8">
    <w:name w:val="Strong"/>
    <w:basedOn w:val="a0"/>
    <w:uiPriority w:val="99"/>
    <w:qFormat/>
    <w:rsid w:val="00051E6F"/>
    <w:rPr>
      <w:b/>
      <w:bCs/>
    </w:rPr>
  </w:style>
  <w:style w:type="paragraph" w:styleId="HTML">
    <w:name w:val="HTML Preformatted"/>
    <w:basedOn w:val="a"/>
    <w:link w:val="HTML0"/>
    <w:uiPriority w:val="99"/>
    <w:semiHidden/>
    <w:unhideWhenUsed/>
    <w:rsid w:val="00F13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F1340A"/>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78828">
      <w:bodyDiv w:val="1"/>
      <w:marLeft w:val="0"/>
      <w:marRight w:val="0"/>
      <w:marTop w:val="0"/>
      <w:marBottom w:val="0"/>
      <w:divBdr>
        <w:top w:val="none" w:sz="0" w:space="0" w:color="auto"/>
        <w:left w:val="none" w:sz="0" w:space="0" w:color="auto"/>
        <w:bottom w:val="none" w:sz="0" w:space="0" w:color="auto"/>
        <w:right w:val="none" w:sz="0" w:space="0" w:color="auto"/>
      </w:divBdr>
      <w:divsChild>
        <w:div w:id="670571495">
          <w:marLeft w:val="0"/>
          <w:marRight w:val="0"/>
          <w:marTop w:val="0"/>
          <w:marBottom w:val="75"/>
          <w:divBdr>
            <w:top w:val="none" w:sz="0" w:space="0" w:color="auto"/>
            <w:left w:val="none" w:sz="0" w:space="0" w:color="auto"/>
            <w:bottom w:val="none" w:sz="0" w:space="0" w:color="auto"/>
            <w:right w:val="none" w:sz="0" w:space="0" w:color="auto"/>
          </w:divBdr>
        </w:div>
        <w:div w:id="2084526037">
          <w:marLeft w:val="0"/>
          <w:marRight w:val="0"/>
          <w:marTop w:val="0"/>
          <w:marBottom w:val="0"/>
          <w:divBdr>
            <w:top w:val="none" w:sz="0" w:space="0" w:color="auto"/>
            <w:left w:val="none" w:sz="0" w:space="0" w:color="auto"/>
            <w:bottom w:val="none" w:sz="0" w:space="0" w:color="auto"/>
            <w:right w:val="none" w:sz="0" w:space="0" w:color="auto"/>
          </w:divBdr>
        </w:div>
      </w:divsChild>
    </w:div>
    <w:div w:id="588192828">
      <w:bodyDiv w:val="1"/>
      <w:marLeft w:val="0"/>
      <w:marRight w:val="0"/>
      <w:marTop w:val="0"/>
      <w:marBottom w:val="0"/>
      <w:divBdr>
        <w:top w:val="none" w:sz="0" w:space="0" w:color="auto"/>
        <w:left w:val="none" w:sz="0" w:space="0" w:color="auto"/>
        <w:bottom w:val="none" w:sz="0" w:space="0" w:color="auto"/>
        <w:right w:val="none" w:sz="0" w:space="0" w:color="auto"/>
      </w:divBdr>
    </w:div>
    <w:div w:id="758909774">
      <w:bodyDiv w:val="1"/>
      <w:marLeft w:val="0"/>
      <w:marRight w:val="0"/>
      <w:marTop w:val="0"/>
      <w:marBottom w:val="0"/>
      <w:divBdr>
        <w:top w:val="none" w:sz="0" w:space="0" w:color="auto"/>
        <w:left w:val="none" w:sz="0" w:space="0" w:color="auto"/>
        <w:bottom w:val="none" w:sz="0" w:space="0" w:color="auto"/>
        <w:right w:val="none" w:sz="0" w:space="0" w:color="auto"/>
      </w:divBdr>
    </w:div>
    <w:div w:id="778793525">
      <w:bodyDiv w:val="1"/>
      <w:marLeft w:val="0"/>
      <w:marRight w:val="0"/>
      <w:marTop w:val="0"/>
      <w:marBottom w:val="0"/>
      <w:divBdr>
        <w:top w:val="none" w:sz="0" w:space="0" w:color="auto"/>
        <w:left w:val="none" w:sz="0" w:space="0" w:color="auto"/>
        <w:bottom w:val="none" w:sz="0" w:space="0" w:color="auto"/>
        <w:right w:val="none" w:sz="0" w:space="0" w:color="auto"/>
      </w:divBdr>
    </w:div>
    <w:div w:id="832993781">
      <w:bodyDiv w:val="1"/>
      <w:marLeft w:val="0"/>
      <w:marRight w:val="0"/>
      <w:marTop w:val="0"/>
      <w:marBottom w:val="0"/>
      <w:divBdr>
        <w:top w:val="none" w:sz="0" w:space="0" w:color="auto"/>
        <w:left w:val="none" w:sz="0" w:space="0" w:color="auto"/>
        <w:bottom w:val="none" w:sz="0" w:space="0" w:color="auto"/>
        <w:right w:val="none" w:sz="0" w:space="0" w:color="auto"/>
      </w:divBdr>
    </w:div>
    <w:div w:id="979186209">
      <w:bodyDiv w:val="1"/>
      <w:marLeft w:val="0"/>
      <w:marRight w:val="0"/>
      <w:marTop w:val="0"/>
      <w:marBottom w:val="0"/>
      <w:divBdr>
        <w:top w:val="none" w:sz="0" w:space="0" w:color="auto"/>
        <w:left w:val="none" w:sz="0" w:space="0" w:color="auto"/>
        <w:bottom w:val="none" w:sz="0" w:space="0" w:color="auto"/>
        <w:right w:val="none" w:sz="0" w:space="0" w:color="auto"/>
      </w:divBdr>
    </w:div>
    <w:div w:id="1001011935">
      <w:bodyDiv w:val="1"/>
      <w:marLeft w:val="0"/>
      <w:marRight w:val="0"/>
      <w:marTop w:val="0"/>
      <w:marBottom w:val="0"/>
      <w:divBdr>
        <w:top w:val="none" w:sz="0" w:space="0" w:color="auto"/>
        <w:left w:val="none" w:sz="0" w:space="0" w:color="auto"/>
        <w:bottom w:val="none" w:sz="0" w:space="0" w:color="auto"/>
        <w:right w:val="none" w:sz="0" w:space="0" w:color="auto"/>
      </w:divBdr>
      <w:divsChild>
        <w:div w:id="551766716">
          <w:marLeft w:val="-540"/>
          <w:marRight w:val="0"/>
          <w:marTop w:val="0"/>
          <w:marBottom w:val="0"/>
          <w:divBdr>
            <w:top w:val="none" w:sz="0" w:space="0" w:color="auto"/>
            <w:left w:val="none" w:sz="0" w:space="0" w:color="auto"/>
            <w:bottom w:val="none" w:sz="0" w:space="0" w:color="auto"/>
            <w:right w:val="none" w:sz="0" w:space="0" w:color="auto"/>
          </w:divBdr>
        </w:div>
      </w:divsChild>
    </w:div>
    <w:div w:id="1102526774">
      <w:bodyDiv w:val="1"/>
      <w:marLeft w:val="0"/>
      <w:marRight w:val="0"/>
      <w:marTop w:val="0"/>
      <w:marBottom w:val="0"/>
      <w:divBdr>
        <w:top w:val="none" w:sz="0" w:space="0" w:color="auto"/>
        <w:left w:val="none" w:sz="0" w:space="0" w:color="auto"/>
        <w:bottom w:val="none" w:sz="0" w:space="0" w:color="auto"/>
        <w:right w:val="none" w:sz="0" w:space="0" w:color="auto"/>
      </w:divBdr>
    </w:div>
    <w:div w:id="1641225501">
      <w:bodyDiv w:val="1"/>
      <w:marLeft w:val="0"/>
      <w:marRight w:val="0"/>
      <w:marTop w:val="0"/>
      <w:marBottom w:val="0"/>
      <w:divBdr>
        <w:top w:val="none" w:sz="0" w:space="0" w:color="auto"/>
        <w:left w:val="none" w:sz="0" w:space="0" w:color="auto"/>
        <w:bottom w:val="none" w:sz="0" w:space="0" w:color="auto"/>
        <w:right w:val="none" w:sz="0" w:space="0" w:color="auto"/>
      </w:divBdr>
      <w:divsChild>
        <w:div w:id="2095199669">
          <w:marLeft w:val="-540"/>
          <w:marRight w:val="0"/>
          <w:marTop w:val="0"/>
          <w:marBottom w:val="0"/>
          <w:divBdr>
            <w:top w:val="none" w:sz="0" w:space="0" w:color="auto"/>
            <w:left w:val="none" w:sz="0" w:space="0" w:color="auto"/>
            <w:bottom w:val="none" w:sz="0" w:space="0" w:color="auto"/>
            <w:right w:val="none" w:sz="0" w:space="0" w:color="auto"/>
          </w:divBdr>
        </w:div>
      </w:divsChild>
    </w:div>
    <w:div w:id="1684477306">
      <w:bodyDiv w:val="1"/>
      <w:marLeft w:val="0"/>
      <w:marRight w:val="0"/>
      <w:marTop w:val="0"/>
      <w:marBottom w:val="0"/>
      <w:divBdr>
        <w:top w:val="none" w:sz="0" w:space="0" w:color="auto"/>
        <w:left w:val="none" w:sz="0" w:space="0" w:color="auto"/>
        <w:bottom w:val="none" w:sz="0" w:space="0" w:color="auto"/>
        <w:right w:val="none" w:sz="0" w:space="0" w:color="auto"/>
      </w:divBdr>
    </w:div>
    <w:div w:id="1866551740">
      <w:bodyDiv w:val="1"/>
      <w:marLeft w:val="0"/>
      <w:marRight w:val="0"/>
      <w:marTop w:val="0"/>
      <w:marBottom w:val="0"/>
      <w:divBdr>
        <w:top w:val="none" w:sz="0" w:space="0" w:color="auto"/>
        <w:left w:val="none" w:sz="0" w:space="0" w:color="auto"/>
        <w:bottom w:val="none" w:sz="0" w:space="0" w:color="auto"/>
        <w:right w:val="none" w:sz="0" w:space="0" w:color="auto"/>
      </w:divBdr>
    </w:div>
    <w:div w:id="20420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CAD4487-9772-477F-9C98-C934B54FA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2963</Words>
  <Characters>1689</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Феникс</dc:creator>
  <cp:keywords/>
  <dc:description/>
  <cp:lastModifiedBy>Admin</cp:lastModifiedBy>
  <cp:revision>3</cp:revision>
  <dcterms:created xsi:type="dcterms:W3CDTF">2025-06-13T12:04:00Z</dcterms:created>
  <dcterms:modified xsi:type="dcterms:W3CDTF">2025-06-13T12:06:00Z</dcterms:modified>
</cp:coreProperties>
</file>