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5F43414B" w:rsidR="00DF7DD3" w:rsidRDefault="00F40739" w:rsidP="00486B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14:paraId="00000008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9" w14:textId="5302C4A3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«ЗАТВЕРДЖЕНО» </w:t>
      </w:r>
    </w:p>
    <w:p w14:paraId="0000000C" w14:textId="13D42F7B" w:rsidR="00DF7DD3" w:rsidRDefault="00643193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</w:t>
      </w:r>
      <w:r w:rsidR="0016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директора</w:t>
      </w:r>
    </w:p>
    <w:p w14:paraId="786BBFC3" w14:textId="57464604" w:rsidR="00486BDD" w:rsidRDefault="00486BDD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ОЛЕСЬКОГО ПРОФЕСІЙНОГО ЛІЦЕЮ</w:t>
      </w:r>
    </w:p>
    <w:p w14:paraId="4E2E4245" w14:textId="77777777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B140EF" w14:textId="2E14F1EF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________________Іван ПАРІЙЧУК</w:t>
      </w:r>
    </w:p>
    <w:p w14:paraId="58A89AC4" w14:textId="6C441F8E" w:rsidR="00486BDD" w:rsidRPr="00486BDD" w:rsidRDefault="00486BDD" w:rsidP="0016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73F95C4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</w:t>
      </w:r>
    </w:p>
    <w:p w14:paraId="0000000E" w14:textId="77777777" w:rsidR="00DF7DD3" w:rsidRDefault="00DF7D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461C128D" w:rsidR="00DF7DD3" w:rsidRDefault="006431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ОЛЕСЬКИЙ ПРОФЕСІЙНИЙ ЛІЦЕЙ, смт. Олесько вул. Валова, 9, </w:t>
      </w:r>
      <w:proofErr w:type="spellStart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>Золочівський</w:t>
      </w:r>
      <w:proofErr w:type="spellEnd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район, Львівська область, 80533, юридична особа, що забезпечує потреби держави чи територіальної громади</w:t>
      </w:r>
    </w:p>
    <w:p w14:paraId="00000014" w14:textId="103081A9" w:rsidR="00DF7DD3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6BDD">
        <w:rPr>
          <w:rFonts w:ascii="Times New Roman" w:eastAsia="Times New Roman" w:hAnsi="Times New Roman" w:cs="Times New Roman"/>
          <w:sz w:val="20"/>
          <w:szCs w:val="20"/>
        </w:rPr>
        <w:t>Послуга з розподілу електричної енергії, в тому числі з перетікань реактивної електричної енергії, 65310000-9 «Розподіл електричної енергії»</w:t>
      </w:r>
    </w:p>
    <w:p w14:paraId="00000015" w14:textId="5606AF4E" w:rsidR="00DF7DD3" w:rsidRPr="00486BDD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F803A9">
        <w:rPr>
          <w:rFonts w:ascii="Times New Roman" w:eastAsia="Times New Roman" w:hAnsi="Times New Roman" w:cs="Times New Roman"/>
          <w:b/>
          <w:sz w:val="20"/>
          <w:szCs w:val="20"/>
        </w:rPr>
        <w:t xml:space="preserve"> 40 000</w:t>
      </w:r>
      <w:r w:rsidR="00F40739">
        <w:rPr>
          <w:rFonts w:ascii="Times New Roman" w:eastAsia="Times New Roman" w:hAnsi="Times New Roman" w:cs="Times New Roman"/>
          <w:b/>
          <w:sz w:val="20"/>
          <w:szCs w:val="20"/>
        </w:rPr>
        <w:t>,0</w:t>
      </w:r>
      <w:r w:rsidR="00950124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486BDD" w:rsidRP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грн. в т. ч. ПДВ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6" w14:textId="77777777" w:rsidR="00DF7DD3" w:rsidRDefault="00643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DF7DD3" w:rsidRDefault="00643193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9" w14:textId="06D097C5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Указом Президента України від 24.02.2022 № 64 (зі змінами) термін ді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ї воєнного стану </w:t>
      </w:r>
      <w:r w:rsidR="00F803A9">
        <w:rPr>
          <w:rFonts w:ascii="Times New Roman" w:eastAsia="Times New Roman" w:hAnsi="Times New Roman" w:cs="Times New Roman"/>
          <w:i/>
          <w:sz w:val="20"/>
          <w:szCs w:val="20"/>
        </w:rPr>
        <w:t>встановлено до 07.08</w:t>
      </w:r>
      <w:r w:rsidR="00F40739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160422">
        <w:rPr>
          <w:rFonts w:ascii="Times New Roman" w:eastAsia="Times New Roman" w:hAnsi="Times New Roman" w:cs="Times New Roman"/>
          <w:i/>
          <w:sz w:val="20"/>
          <w:szCs w:val="20"/>
        </w:rPr>
        <w:t xml:space="preserve"> 2025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2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відсутності конкуренції з технічних причин,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DF7DD3" w:rsidRPr="00486BDD" w:rsidRDefault="00DF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358142BB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Обсяг закупівлі визначається на підставі річного планування, а також з урахуванням потреби замовника на період  до кінця 202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року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6" w14:textId="5E8EF6B9" w:rsidR="00DF7DD3" w:rsidRPr="00486BDD" w:rsidRDefault="0064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службової записки від </w:t>
      </w:r>
      <w:r w:rsidR="00F803A9">
        <w:rPr>
          <w:rFonts w:ascii="Times New Roman" w:eastAsia="Times New Roman" w:hAnsi="Times New Roman" w:cs="Times New Roman"/>
          <w:sz w:val="20"/>
          <w:szCs w:val="20"/>
        </w:rPr>
        <w:t xml:space="preserve"> 20.06</w:t>
      </w:r>
      <w:bookmarkStart w:id="0" w:name="_GoBack"/>
      <w:bookmarkEnd w:id="0"/>
      <w:r w:rsidR="00950124">
        <w:rPr>
          <w:rFonts w:ascii="Times New Roman" w:eastAsia="Times New Roman" w:hAnsi="Times New Roman" w:cs="Times New Roman"/>
          <w:sz w:val="20"/>
          <w:szCs w:val="20"/>
        </w:rPr>
        <w:t>.2025 р.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існує потреба у здійсненні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Закупівлі</w:t>
      </w:r>
      <w:r w:rsidRPr="00486BDD">
        <w:t>.</w:t>
      </w:r>
    </w:p>
    <w:p w14:paraId="00000027" w14:textId="3141214E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Враховуючи те, що постачальником / виконавцем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є лише певний суб’єк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т господарювання «</w:t>
      </w:r>
      <w:proofErr w:type="spellStart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Львіввобленерго</w:t>
      </w:r>
      <w:proofErr w:type="spellEnd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»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, що визначено відповідним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документом —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реєстром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(витяг з реєстру додається) 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застосовується вищевказане виключення.</w:t>
      </w:r>
    </w:p>
    <w:p w14:paraId="00000028" w14:textId="1439B4BE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При цьому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ОЛЕСЬКИМ ПРОФЕСІЙНИМ ЛІЦЕЄМ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підтверджується наявність нагальної потреби в закупівлі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ПОСЛУГИ З РОЗПОДІЛУ ЕЛЕКТРИЧНОЇ ЕНЕРГІЇ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9" w14:textId="77777777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Водночас, як передбачено чинним законодавством,</w:t>
      </w:r>
      <w:bookmarkStart w:id="1" w:name="bookmark=id.gjdgxs" w:colFirst="0" w:colLast="0"/>
      <w:bookmarkEnd w:id="1"/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000002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486BD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закупівлі 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B" w14:textId="77777777" w:rsidR="00DF7DD3" w:rsidRDefault="006431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C" w14:textId="77777777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2D" w14:textId="75368939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пункту 13 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2E" w14:textId="77777777" w:rsidR="00DF7DD3" w:rsidRPr="0064319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9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1" w14:textId="7DF35799" w:rsidR="00DF7DD3" w:rsidRPr="00160422" w:rsidRDefault="00643193" w:rsidP="001604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422">
        <w:rPr>
          <w:rFonts w:ascii="Times New Roman" w:eastAsia="Times New Roman" w:hAnsi="Times New Roman" w:cs="Times New Roman"/>
          <w:color w:val="000000"/>
          <w:sz w:val="20"/>
          <w:szCs w:val="20"/>
        </w:rPr>
        <w:t>Витяг з Реєстру природніх монополій</w:t>
      </w:r>
    </w:p>
    <w:p w14:paraId="00000032" w14:textId="7F4F5003" w:rsidR="00643193" w:rsidRDefault="00643193"/>
    <w:p w14:paraId="46D463F2" w14:textId="77777777" w:rsidR="00643193" w:rsidRPr="00643193" w:rsidRDefault="00643193" w:rsidP="00643193"/>
    <w:p w14:paraId="20BD8731" w14:textId="5D0B1880" w:rsidR="00643193" w:rsidRPr="00643193" w:rsidRDefault="00643193" w:rsidP="00643193">
      <w:pPr>
        <w:rPr>
          <w:rFonts w:ascii="Times New Roman" w:hAnsi="Times New Roman" w:cs="Times New Roman"/>
          <w:b/>
        </w:rPr>
      </w:pPr>
    </w:p>
    <w:p w14:paraId="0DB7BB52" w14:textId="1F062B37" w:rsidR="00DF7DD3" w:rsidRPr="00643193" w:rsidRDefault="00291D50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Фахівець з публічних закупівель</w:t>
      </w:r>
    </w:p>
    <w:p w14:paraId="6402F900" w14:textId="5D21A6B9" w:rsidR="00643193" w:rsidRPr="00643193" w:rsidRDefault="00643193" w:rsidP="00643193">
      <w:pPr>
        <w:rPr>
          <w:rFonts w:ascii="Times New Roman" w:hAnsi="Times New Roman" w:cs="Times New Roman"/>
          <w:b/>
        </w:rPr>
      </w:pPr>
      <w:r w:rsidRPr="00643193">
        <w:rPr>
          <w:rFonts w:ascii="Times New Roman" w:hAnsi="Times New Roman" w:cs="Times New Roman"/>
          <w:b/>
        </w:rPr>
        <w:t>Уповноважена особа                                                                           Мар’яна ЛАБУНСЬКА</w:t>
      </w:r>
    </w:p>
    <w:sectPr w:rsidR="00643193" w:rsidRPr="00643193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3E09"/>
    <w:multiLevelType w:val="hybridMultilevel"/>
    <w:tmpl w:val="FB522E78"/>
    <w:lvl w:ilvl="0" w:tplc="F0D813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D3"/>
    <w:rsid w:val="00160422"/>
    <w:rsid w:val="00291D50"/>
    <w:rsid w:val="00486BDD"/>
    <w:rsid w:val="00643193"/>
    <w:rsid w:val="00950124"/>
    <w:rsid w:val="00DF7DD3"/>
    <w:rsid w:val="00F40739"/>
    <w:rsid w:val="00F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1DE4"/>
  <w15:docId w15:val="{39894139-F461-40E4-B117-446692B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4732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2025-07-10T08:21:00Z</dcterms:created>
  <dcterms:modified xsi:type="dcterms:W3CDTF">2025-07-10T08:21:00Z</dcterms:modified>
</cp:coreProperties>
</file>