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7F7F7"/>
        <w:spacing w:after="450" w:line="480" w:lineRule="atLeast"/>
        <w:outlineLvl w:val="0"/>
        <w:rPr>
          <w:rFonts w:ascii="inherit" w:hAnsi="inherit" w:eastAsia="Times New Roman" w:cs="Arial"/>
          <w:caps/>
          <w:color w:val="333333"/>
          <w:kern w:val="36"/>
          <w:sz w:val="42"/>
          <w:szCs w:val="42"/>
          <w:lang w:eastAsia="uk-UA"/>
        </w:rPr>
      </w:pPr>
      <w:r>
        <w:rPr>
          <w:rFonts w:ascii="inherit" w:hAnsi="inherit" w:eastAsia="Times New Roman" w:cs="Arial"/>
          <w:caps/>
          <w:color w:val="333333"/>
          <w:kern w:val="36"/>
          <w:sz w:val="42"/>
          <w:szCs w:val="42"/>
          <w:lang w:eastAsia="uk-UA"/>
        </w:rPr>
        <w:t>ДОГОВІР ПУБЛІЧНОЇ ОФЕРТИ</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b/>
          <w:bCs/>
          <w:color w:val="333333"/>
          <w:sz w:val="24"/>
          <w:szCs w:val="24"/>
          <w:lang w:eastAsia="uk-UA"/>
        </w:rPr>
        <w:t>ПУБЛІЧНИЙ ДОГОВІР (ОФЕРТА)</w:t>
      </w:r>
      <w:r>
        <w:rPr>
          <w:rFonts w:ascii="Arial" w:hAnsi="Arial" w:eastAsia="Times New Roman" w:cs="Arial"/>
          <w:b/>
          <w:bCs/>
          <w:color w:val="333333"/>
          <w:sz w:val="24"/>
          <w:szCs w:val="24"/>
          <w:lang w:eastAsia="uk-UA"/>
        </w:rPr>
        <w:br w:type="textWrapping"/>
      </w:r>
      <w:r>
        <w:rPr>
          <w:rFonts w:ascii="Arial" w:hAnsi="Arial" w:eastAsia="Times New Roman" w:cs="Arial"/>
          <w:b/>
          <w:bCs/>
          <w:color w:val="333333"/>
          <w:sz w:val="24"/>
          <w:szCs w:val="24"/>
          <w:lang w:eastAsia="uk-UA"/>
        </w:rPr>
        <w:t>на замовлення, придбання, продаж та доставку товарів</w:t>
      </w:r>
      <w:r>
        <w:rPr>
          <w:rFonts w:ascii="Arial" w:hAnsi="Arial" w:eastAsia="Times New Roman" w:cs="Arial"/>
          <w:color w:val="333333"/>
          <w:sz w:val="24"/>
          <w:szCs w:val="24"/>
          <w:lang w:eastAsia="uk-UA"/>
        </w:rPr>
        <w:t> </w:t>
      </w:r>
      <w:r>
        <w:rPr>
          <w:rFonts w:ascii="Arial" w:hAnsi="Arial" w:eastAsia="Times New Roman" w:cs="Arial"/>
          <w:color w:val="333333"/>
          <w:sz w:val="24"/>
          <w:szCs w:val="24"/>
          <w:lang w:eastAsia="uk-UA"/>
        </w:rPr>
        <w:br w:type="textWrapping"/>
      </w:r>
      <w:r>
        <w:rPr>
          <w:rFonts w:ascii="Arial" w:hAnsi="Arial" w:eastAsia="Times New Roman" w:cs="Arial"/>
          <w:color w:val="333333"/>
          <w:sz w:val="24"/>
          <w:szCs w:val="24"/>
          <w:lang w:eastAsia="uk-UA"/>
        </w:rPr>
        <w:t> </w:t>
      </w:r>
    </w:p>
    <w:p>
      <w:pPr>
        <w:shd w:val="clear" w:color="auto" w:fill="F7F7F7"/>
        <w:spacing w:after="225" w:line="300" w:lineRule="atLeast"/>
        <w:rPr>
          <w:rFonts w:hint="default" w:ascii="Arial" w:hAnsi="Arial" w:eastAsia="Times New Roman" w:cs="Arial"/>
          <w:color w:val="333333"/>
          <w:sz w:val="24"/>
          <w:szCs w:val="24"/>
          <w:lang w:val="en-US" w:eastAsia="uk-UA"/>
        </w:rPr>
      </w:pPr>
      <w:r>
        <w:rPr>
          <w:rFonts w:ascii="Arial" w:hAnsi="Arial" w:eastAsia="Times New Roman" w:cs="Arial"/>
          <w:color w:val="333333"/>
          <w:sz w:val="24"/>
          <w:szCs w:val="24"/>
          <w:lang w:eastAsia="uk-UA"/>
        </w:rPr>
        <w:t xml:space="preserve">Цей договір між </w:t>
      </w:r>
      <w:r>
        <w:rPr>
          <w:rFonts w:ascii="Arial" w:hAnsi="Arial" w:eastAsia="Times New Roman" w:cs="Arial"/>
          <w:color w:val="333333"/>
          <w:sz w:val="24"/>
          <w:szCs w:val="24"/>
          <w:lang w:val="ru-RU" w:eastAsia="uk-UA"/>
        </w:rPr>
        <w:t>ТОВ</w:t>
      </w:r>
      <w:r>
        <w:rPr>
          <w:rFonts w:hint="default" w:ascii="Arial" w:hAnsi="Arial" w:eastAsia="Times New Roman" w:cs="Arial"/>
          <w:color w:val="333333"/>
          <w:sz w:val="24"/>
          <w:szCs w:val="24"/>
          <w:lang w:val="ru-RU" w:eastAsia="uk-UA"/>
        </w:rPr>
        <w:t xml:space="preserve"> </w:t>
      </w:r>
      <w:r>
        <w:rPr>
          <w:rFonts w:ascii="Arial" w:hAnsi="Arial" w:eastAsia="Times New Roman" w:cs="Arial"/>
          <w:color w:val="333333"/>
          <w:sz w:val="24"/>
          <w:szCs w:val="24"/>
          <w:lang w:eastAsia="uk-UA"/>
        </w:rPr>
        <w:t>"</w:t>
      </w:r>
      <w:r>
        <w:rPr>
          <w:rFonts w:hint="default" w:ascii="Arial" w:hAnsi="Arial" w:eastAsia="Times New Roman" w:cs="Arial"/>
          <w:color w:val="333333"/>
          <w:sz w:val="24"/>
          <w:szCs w:val="24"/>
          <w:lang w:val="uk-UA" w:eastAsia="uk-UA"/>
        </w:rPr>
        <w:t>Еллоу</w:t>
      </w:r>
      <w:r>
        <w:rPr>
          <w:rFonts w:hint="default" w:ascii="Arial" w:hAnsi="Arial" w:eastAsia="Times New Roman" w:cs="Arial"/>
          <w:color w:val="333333"/>
          <w:sz w:val="24"/>
          <w:szCs w:val="24"/>
          <w:lang w:val="en-US" w:eastAsia="uk-UA"/>
        </w:rPr>
        <w:t xml:space="preserve"> Енд Блу</w:t>
      </w:r>
      <w:r>
        <w:rPr>
          <w:rFonts w:ascii="Arial" w:hAnsi="Arial" w:eastAsia="Times New Roman" w:cs="Arial"/>
          <w:color w:val="333333"/>
          <w:sz w:val="24"/>
          <w:szCs w:val="24"/>
          <w:lang w:eastAsia="uk-UA"/>
        </w:rPr>
        <w:t>", в подальшому «Продавець» і користувачем послугами інтернет-сайту, в подальшому - «Замовник», є договором доручення на замовлення, придбання та доставку Товарів і визначає основні умови замовлення, придбання та доставки товарів через інтернет сайт  </w:t>
      </w:r>
      <w:r>
        <w:rPr>
          <w:rFonts w:hint="default" w:ascii="Arial" w:hAnsi="Arial" w:eastAsia="Times New Roman" w:cs="Arial"/>
          <w:color w:val="333333"/>
          <w:sz w:val="24"/>
          <w:szCs w:val="24"/>
          <w:lang w:val="en-US" w:eastAsia="uk-UA"/>
        </w:rPr>
        <w:fldChar w:fldCharType="begin"/>
      </w:r>
      <w:r>
        <w:rPr>
          <w:rFonts w:hint="default" w:ascii="Arial" w:hAnsi="Arial" w:eastAsia="Times New Roman" w:cs="Arial"/>
          <w:color w:val="333333"/>
          <w:sz w:val="24"/>
          <w:szCs w:val="24"/>
          <w:lang w:val="en-US" w:eastAsia="uk-UA"/>
        </w:rPr>
        <w:instrText xml:space="preserve"> HYPERLINK "https://yellowandblue.com.ua" </w:instrText>
      </w:r>
      <w:r>
        <w:rPr>
          <w:rFonts w:hint="default" w:ascii="Arial" w:hAnsi="Arial" w:eastAsia="Times New Roman" w:cs="Arial"/>
          <w:color w:val="333333"/>
          <w:sz w:val="24"/>
          <w:szCs w:val="24"/>
          <w:lang w:val="en-US" w:eastAsia="uk-UA"/>
        </w:rPr>
        <w:fldChar w:fldCharType="separate"/>
      </w:r>
      <w:r>
        <w:rPr>
          <w:rStyle w:val="4"/>
          <w:rFonts w:hint="default" w:ascii="Arial" w:hAnsi="Arial" w:eastAsia="Times New Roman" w:cs="Arial"/>
          <w:color w:val="333333"/>
          <w:sz w:val="24"/>
          <w:szCs w:val="24"/>
          <w:lang w:val="en-US" w:eastAsia="uk-UA"/>
        </w:rPr>
        <w:t>https://yellowandblue.com.ua</w:t>
      </w:r>
      <w:r>
        <w:rPr>
          <w:rFonts w:hint="default" w:ascii="Arial" w:hAnsi="Arial" w:eastAsia="Times New Roman" w:cs="Arial"/>
          <w:color w:val="333333"/>
          <w:sz w:val="24"/>
          <w:szCs w:val="24"/>
          <w:lang w:val="en-US" w:eastAsia="uk-UA"/>
        </w:rPr>
        <w:fldChar w:fldCharType="end"/>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 xml:space="preserve"> Покупець, діючи з метою придбання Товару, приймає умови цього договору купівлі-продажу товарів (далі - Договір) на наступних умовах.</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b/>
          <w:bCs/>
          <w:color w:val="333333"/>
          <w:sz w:val="24"/>
          <w:szCs w:val="24"/>
          <w:lang w:eastAsia="uk-UA"/>
        </w:rPr>
        <w:t>1. ВИЗНАЧЕННЯ ТЕРМІНІВ</w:t>
      </w:r>
      <w:r>
        <w:rPr>
          <w:rFonts w:ascii="Arial" w:hAnsi="Arial" w:eastAsia="Times New Roman" w:cs="Arial"/>
          <w:color w:val="333333"/>
          <w:sz w:val="24"/>
          <w:szCs w:val="24"/>
          <w:lang w:eastAsia="uk-UA"/>
        </w:rPr>
        <w:t> </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1.1. Публічна оферта (далі - «Оферта») - публічна пропозиція Продавця, адресована невизначеному колу осіб, укласти з Продавцем договір купівлі-продажу товару дистанційним способом (далі - «Договір») на умовах, що містяться в цій Оферті, включаючи всі Додатки.</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1.2. Замовлення - рішення Замовника замовити товар і його доставку, оформлене в інтернет-магазині та / або доручення на придбання і доставку товарів.</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b/>
          <w:bCs/>
          <w:color w:val="333333"/>
          <w:sz w:val="24"/>
          <w:szCs w:val="24"/>
          <w:lang w:eastAsia="uk-UA"/>
        </w:rPr>
        <w:t>2. ЗАГАЛЬНІ ПОЛОЖЕННЯ</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2.1. Наведена нижче інформація є офіційною пропозицією (офертою) інтернет-магазину</w:t>
      </w:r>
      <w:r>
        <w:rPr>
          <w:rFonts w:hint="default" w:ascii="Arial" w:hAnsi="Arial" w:eastAsia="Times New Roman" w:cs="Arial"/>
          <w:color w:val="333333"/>
          <w:sz w:val="24"/>
          <w:szCs w:val="24"/>
          <w:lang w:val="en-US" w:eastAsia="uk-UA"/>
        </w:rPr>
        <w:t xml:space="preserve"> </w:t>
      </w:r>
      <w:r>
        <w:rPr>
          <w:rFonts w:hint="default" w:ascii="Arial" w:hAnsi="Arial" w:eastAsia="Times New Roman" w:cs="Arial"/>
          <w:color w:val="333333"/>
          <w:sz w:val="24"/>
          <w:szCs w:val="24"/>
          <w:lang w:val="en-US" w:eastAsia="uk-UA"/>
        </w:rPr>
        <w:fldChar w:fldCharType="begin"/>
      </w:r>
      <w:r>
        <w:rPr>
          <w:rFonts w:hint="default" w:ascii="Arial" w:hAnsi="Arial" w:eastAsia="Times New Roman" w:cs="Arial"/>
          <w:color w:val="333333"/>
          <w:sz w:val="24"/>
          <w:szCs w:val="24"/>
          <w:lang w:val="en-US" w:eastAsia="uk-UA"/>
        </w:rPr>
        <w:instrText xml:space="preserve"> HYPERLINK "https://yellowandblue.com.ua" </w:instrText>
      </w:r>
      <w:r>
        <w:rPr>
          <w:rFonts w:hint="default" w:ascii="Arial" w:hAnsi="Arial" w:eastAsia="Times New Roman" w:cs="Arial"/>
          <w:color w:val="333333"/>
          <w:sz w:val="24"/>
          <w:szCs w:val="24"/>
          <w:lang w:val="en-US" w:eastAsia="uk-UA"/>
        </w:rPr>
        <w:fldChar w:fldCharType="separate"/>
      </w:r>
      <w:r>
        <w:rPr>
          <w:rStyle w:val="5"/>
          <w:rFonts w:hint="default" w:ascii="Arial" w:hAnsi="Arial" w:eastAsia="Times New Roman" w:cs="Arial"/>
          <w:color w:val="333333"/>
          <w:sz w:val="24"/>
          <w:szCs w:val="24"/>
          <w:lang w:val="en-US" w:eastAsia="uk-UA"/>
        </w:rPr>
        <w:t>https://yellowandblue.com.ua</w:t>
      </w:r>
      <w:r>
        <w:rPr>
          <w:rFonts w:hint="default" w:ascii="Arial" w:hAnsi="Arial" w:eastAsia="Times New Roman" w:cs="Arial"/>
          <w:color w:val="333333"/>
          <w:sz w:val="24"/>
          <w:szCs w:val="24"/>
          <w:lang w:val="en-US" w:eastAsia="uk-UA"/>
        </w:rPr>
        <w:fldChar w:fldCharType="end"/>
      </w:r>
      <w:r>
        <w:rPr>
          <w:rFonts w:hint="default" w:ascii="Arial" w:hAnsi="Arial" w:eastAsia="Times New Roman" w:cs="Arial"/>
          <w:color w:val="333333"/>
          <w:sz w:val="24"/>
          <w:szCs w:val="24"/>
          <w:lang w:val="en-US" w:eastAsia="uk-UA"/>
        </w:rPr>
        <w:t xml:space="preserve">   </w:t>
      </w:r>
      <w:r>
        <w:rPr>
          <w:rFonts w:ascii="Arial" w:hAnsi="Arial" w:eastAsia="Times New Roman" w:cs="Arial"/>
          <w:color w:val="333333"/>
          <w:sz w:val="24"/>
          <w:szCs w:val="24"/>
          <w:lang w:eastAsia="uk-UA"/>
        </w:rPr>
        <w:t> будь-якій фізичній особі (далі - Покупець) укласти договір купівлі-продажу товарів. Зазначений договір є публічним, тобто, відповідно до статті 633 Цивільного кодексу України його умови однакові для всіх покупців.</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2.2. Згідно зі статтею 642 Цивільного Кодексу України повним і беззастережним прийняттям умов даної пропозиції (оферти), що підтверджує укладення Договору купівлі-продажу товарів на запропонованих нижче умовах, є факт оформлення та підтвердження замовлення.</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2.3. Оформленням Замовлення Покупець підтверджує узгодження і безумовне прийняття ним умов цієї пропозиції (оферти).</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2.4. Укладаючи Договір (тобто акцептуючи умови справжнього Пропозиції (Пропоновані можливості) шляхом оформлення Замовлення), Покупець підтверджує наступне:</w:t>
      </w:r>
    </w:p>
    <w:p>
      <w:pPr>
        <w:numPr>
          <w:ilvl w:val="0"/>
          <w:numId w:val="1"/>
        </w:numPr>
        <w:shd w:val="clear" w:color="auto" w:fill="F7F7F7"/>
        <w:spacing w:after="45" w:line="300" w:lineRule="atLeast"/>
        <w:ind w:left="-225"/>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Покупець цілком і повністю ознайомлений, і згоден з умовами цієї пропозиції (оферти);</w:t>
      </w:r>
    </w:p>
    <w:p>
      <w:pPr>
        <w:numPr>
          <w:ilvl w:val="0"/>
          <w:numId w:val="1"/>
        </w:numPr>
        <w:shd w:val="clear" w:color="auto" w:fill="F7F7F7"/>
        <w:spacing w:after="45" w:line="300" w:lineRule="atLeast"/>
        <w:ind w:left="-225"/>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Він дає дозвіл на збір, обробку та передачу персональних даних на умовах, визначених нижче в Застереженні щодо збору, обробки та передачі персональних даних дозвіл на обробку персональних даних діє протягом усього терміну дії Договору, а також протягом необмеженого терміну після закінчення його дії. Крім цього, укладенням Договору Замовник підтверджує, що він повідомлений (без додаткового повідомлення) про права, встановлених Законом України "Про захист персональних даних", про цілі збору даних, а також про те, що його персональні дані передаються Продавцю з метою можливості виконання умов цього Договору, можливості проведення взаєморозрахунків, а також для отримання рахунків, актів та інших документів. Замовник також погоджується з тим, що Продавець має право надавати доступ та передавати його персональні дані третім особам без будь-яких додаткових повідомлень Замовника, не змінюючи при цьому мета обробки персональних даних. Обсяг прав Замовника, як суб'єкта персональних даних відповідно до Закону України "Про захист персональних даних" йому відомий і зрозумілий.</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b/>
          <w:bCs/>
          <w:color w:val="333333"/>
          <w:sz w:val="24"/>
          <w:szCs w:val="24"/>
          <w:lang w:eastAsia="uk-UA"/>
        </w:rPr>
        <w:t>3. ЦІНА ТОВАРУ</w:t>
      </w:r>
      <w:r>
        <w:rPr>
          <w:rFonts w:ascii="Arial" w:hAnsi="Arial" w:eastAsia="Times New Roman" w:cs="Arial"/>
          <w:color w:val="333333"/>
          <w:sz w:val="24"/>
          <w:szCs w:val="24"/>
          <w:lang w:eastAsia="uk-UA"/>
        </w:rPr>
        <w:t> </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3.1. Ціна на кожну позицію Товару вказана на сайті Інтернет-магазину.</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3.2. Продавець має право в односторонньому порядку змінити ціну на будь-яку позицію Товару.</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3.3. У разі зміни ціни на замовлений Товар Продавець зобов'язується проінформувати Покупця про зміну ціни Товару.</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3.4. Покупець має право підтвердити або анулювати Замовлення на придбання Товару, якщо ціна змінена Продавцем після оформлення Замовлення.</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3.5. Зміна Продавцем ціни на оплачений Покупцем Товар не допускається.</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3.6. Продавець вказує вартість доставки Товару на сайті Інтернет-магазину або повідомляє Покупцеві при оформленні замовлення Оператором.</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3.7. Зобов'язання Покупця по оплаті Товару вважаються виконаними з моменту надходження Продавцю коштів.</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3.8. Розрахунки між Продавцем і Покупцем за Товар здійснюються способами, зазначеними на сайті Інтернет-магазину в розділі «Доставка і оплата».</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b/>
          <w:bCs/>
          <w:color w:val="333333"/>
          <w:sz w:val="24"/>
          <w:szCs w:val="24"/>
          <w:lang w:eastAsia="uk-UA"/>
        </w:rPr>
        <w:t>4. ОФОРМЛЕННЯ ЗАМОВЛЕННЯ</w:t>
      </w:r>
      <w:r>
        <w:rPr>
          <w:rFonts w:ascii="Arial" w:hAnsi="Arial" w:eastAsia="Times New Roman" w:cs="Arial"/>
          <w:color w:val="333333"/>
          <w:sz w:val="24"/>
          <w:szCs w:val="24"/>
          <w:lang w:eastAsia="uk-UA"/>
        </w:rPr>
        <w:t> </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4.1. Замовлення Товару здійснюється Покупцем через Оператора по телефону:</w:t>
      </w:r>
    </w:p>
    <w:p>
      <w:pPr>
        <w:shd w:val="clear" w:color="auto" w:fill="F7F7F7"/>
        <w:spacing w:after="225" w:line="300" w:lineRule="atLeast"/>
        <w:rPr>
          <w:rFonts w:ascii="Arial" w:hAnsi="Arial" w:eastAsia="Times New Roman" w:cs="Arial"/>
          <w:color w:val="333333"/>
          <w:sz w:val="24"/>
          <w:szCs w:val="24"/>
          <w:lang w:eastAsia="uk-UA"/>
        </w:rPr>
      </w:pPr>
      <w:r>
        <w:rPr>
          <w:rFonts w:hint="default" w:ascii="Arial" w:hAnsi="Arial" w:eastAsia="Times New Roman"/>
          <w:color w:val="333333"/>
          <w:sz w:val="24"/>
          <w:szCs w:val="24"/>
          <w:lang w:eastAsia="uk-UA"/>
        </w:rPr>
        <w:t>+380 (66) 614 68 69</w:t>
      </w:r>
    </w:p>
    <w:p>
      <w:pPr>
        <w:shd w:val="clear" w:color="auto" w:fill="F7F7F7"/>
        <w:spacing w:after="225" w:line="300" w:lineRule="atLeast"/>
        <w:rPr>
          <w:rFonts w:hint="default" w:ascii="Arial" w:hAnsi="Arial" w:eastAsia="Times New Roman" w:cs="Arial"/>
          <w:color w:val="333333"/>
          <w:sz w:val="24"/>
          <w:szCs w:val="24"/>
          <w:lang w:val="en-US" w:eastAsia="uk-UA"/>
        </w:rPr>
      </w:pPr>
      <w:r>
        <w:rPr>
          <w:rFonts w:ascii="Arial" w:hAnsi="Arial" w:eastAsia="Times New Roman" w:cs="Arial"/>
          <w:color w:val="333333"/>
          <w:sz w:val="24"/>
          <w:szCs w:val="24"/>
          <w:lang w:eastAsia="uk-UA"/>
        </w:rPr>
        <w:t>або через сервіс сайту Інтернет-магазину</w:t>
      </w:r>
      <w:r>
        <w:rPr>
          <w:rFonts w:hint="default" w:ascii="Arial" w:hAnsi="Arial" w:eastAsia="Times New Roman" w:cs="Arial"/>
          <w:color w:val="333333"/>
          <w:sz w:val="24"/>
          <w:szCs w:val="24"/>
          <w:lang w:val="en-US" w:eastAsia="uk-UA"/>
        </w:rPr>
        <w:t xml:space="preserve"> </w:t>
      </w:r>
      <w:r>
        <w:rPr>
          <w:rFonts w:hint="default" w:ascii="Arial" w:hAnsi="Arial" w:eastAsia="Times New Roman" w:cs="Arial"/>
          <w:color w:val="333333"/>
          <w:sz w:val="24"/>
          <w:szCs w:val="24"/>
          <w:lang w:val="en-US" w:eastAsia="uk-UA"/>
        </w:rPr>
        <w:fldChar w:fldCharType="begin"/>
      </w:r>
      <w:r>
        <w:rPr>
          <w:rFonts w:hint="default" w:ascii="Arial" w:hAnsi="Arial" w:eastAsia="Times New Roman" w:cs="Arial"/>
          <w:color w:val="333333"/>
          <w:sz w:val="24"/>
          <w:szCs w:val="24"/>
          <w:lang w:val="en-US" w:eastAsia="uk-UA"/>
        </w:rPr>
        <w:instrText xml:space="preserve"> HYPERLINK "https://yellowandblue.com.ua" </w:instrText>
      </w:r>
      <w:r>
        <w:rPr>
          <w:rFonts w:hint="default" w:ascii="Arial" w:hAnsi="Arial" w:eastAsia="Times New Roman" w:cs="Arial"/>
          <w:color w:val="333333"/>
          <w:sz w:val="24"/>
          <w:szCs w:val="24"/>
          <w:lang w:val="en-US" w:eastAsia="uk-UA"/>
        </w:rPr>
        <w:fldChar w:fldCharType="separate"/>
      </w:r>
      <w:r>
        <w:rPr>
          <w:rStyle w:val="5"/>
          <w:rFonts w:hint="default" w:ascii="Arial" w:hAnsi="Arial" w:eastAsia="Times New Roman" w:cs="Arial"/>
          <w:color w:val="333333"/>
          <w:sz w:val="24"/>
          <w:szCs w:val="24"/>
          <w:lang w:val="en-US" w:eastAsia="uk-UA"/>
        </w:rPr>
        <w:t>https:</w:t>
      </w:r>
      <w:r>
        <w:rPr>
          <w:rStyle w:val="5"/>
          <w:rFonts w:hint="default" w:ascii="Arial" w:hAnsi="Arial" w:eastAsia="Times New Roman" w:cs="Arial"/>
          <w:color w:val="333333"/>
          <w:sz w:val="24"/>
          <w:szCs w:val="24"/>
          <w:lang w:val="ru-RU" w:eastAsia="uk-UA"/>
        </w:rPr>
        <w:t>//</w:t>
      </w:r>
      <w:r>
        <w:rPr>
          <w:rStyle w:val="5"/>
          <w:rFonts w:hint="default" w:ascii="Arial" w:hAnsi="Arial" w:eastAsia="Times New Roman" w:cs="Arial"/>
          <w:color w:val="333333"/>
          <w:sz w:val="24"/>
          <w:szCs w:val="24"/>
          <w:lang w:val="en-US" w:eastAsia="uk-UA"/>
        </w:rPr>
        <w:t>yellowandblue.com.ua</w:t>
      </w:r>
      <w:r>
        <w:rPr>
          <w:rFonts w:hint="default" w:ascii="Arial" w:hAnsi="Arial" w:eastAsia="Times New Roman" w:cs="Arial"/>
          <w:color w:val="333333"/>
          <w:sz w:val="24"/>
          <w:szCs w:val="24"/>
          <w:lang w:val="en-US" w:eastAsia="uk-UA"/>
        </w:rPr>
        <w:fldChar w:fldCharType="end"/>
      </w:r>
      <w:r>
        <w:rPr>
          <w:rFonts w:hint="default" w:ascii="Arial" w:hAnsi="Arial" w:eastAsia="Times New Roman" w:cs="Arial"/>
          <w:color w:val="333333"/>
          <w:sz w:val="24"/>
          <w:szCs w:val="24"/>
          <w:lang w:val="en-US" w:eastAsia="uk-UA"/>
        </w:rPr>
        <w:t xml:space="preserve"> </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4.2. При реєстрації на сайті Інтернет-магазину Покупець зобов'язується надати наступну реєстраційну інформацію:</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4.2.1. Прізвище та ім'я Покупця або вказаної ним особи (одержувача);</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4.2.2. Адреса, за якою слід доставити Товар (якщо доставка до адреси Покупця);</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4.2.3. Адреса електронної пошти (не обов'язкове поле для заповнення);</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4.2.4. контактний телефон.</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4.3. Найменування, кількість, артикул, ціна обраного Покупцем Товару вказуються в кошику Покупця на сайті Інтернет-магазину.</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4.4. Якщо Продавцю необхідна додаткова інформація, він має право запросити її у Покупця. У разі ненадання необхідної інформації Покупцем, Продавець не несе відповідальності за надання якісної послуги Покупцю при покупці товарів в інтернет-магазині.</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4.5. При оформленні Замовлення через Оператора (п. 4.1. Цієї Оферти) Покупець зобов'язується надати інформацію, зазначену в п. 4.2. цієї Оферти.</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4.6. Ухвалення Покупцем умов цієї Оферти здійснюється за допомогою внесення Покупцем відповідних даних в реєстраційну форму на сайті Інтернет-магазину або при оформленні Замовлення через Оператора. Після оформлення Замовлення через Оператора дані про Покупця реєструються в базі даних Продавця.</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4.7. Покупець несе відповідальність за достовірність наданої інформації при оформленні Замовлення.</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4.8. Договір купівлі-продажу дистанційним способом між Продавцем і Покупцем вважається укладеним з моменту електронного оформлення замовлення на сервісі сайту інтернет-магазину або видачі Продавцем Покупцеві касового або товарного чека або іншого документа, що підтверджує оплату Товару.</w:t>
      </w:r>
      <w:r>
        <w:rPr>
          <w:rFonts w:ascii="Arial" w:hAnsi="Arial" w:eastAsia="Times New Roman" w:cs="Arial"/>
          <w:color w:val="333333"/>
          <w:sz w:val="24"/>
          <w:szCs w:val="24"/>
          <w:lang w:eastAsia="uk-UA"/>
        </w:rPr>
        <w:br w:type="textWrapping"/>
      </w:r>
      <w:r>
        <w:rPr>
          <w:rFonts w:ascii="Arial" w:hAnsi="Arial" w:eastAsia="Times New Roman" w:cs="Arial"/>
          <w:color w:val="333333"/>
          <w:sz w:val="24"/>
          <w:szCs w:val="24"/>
          <w:lang w:eastAsia="uk-UA"/>
        </w:rPr>
        <w:br w:type="textWrapping"/>
      </w:r>
      <w:r>
        <w:rPr>
          <w:rFonts w:ascii="Arial" w:hAnsi="Arial" w:eastAsia="Times New Roman" w:cs="Arial"/>
          <w:b/>
          <w:bCs/>
          <w:color w:val="333333"/>
          <w:sz w:val="24"/>
          <w:szCs w:val="24"/>
          <w:lang w:eastAsia="uk-UA"/>
        </w:rPr>
        <w:t>5. ДОСТАВКА ТА ПЕРЕДАЧА ТОВАРУ ПОКУПЦЮ</w:t>
      </w:r>
      <w:r>
        <w:rPr>
          <w:rFonts w:ascii="Arial" w:hAnsi="Arial" w:eastAsia="Times New Roman" w:cs="Arial"/>
          <w:color w:val="333333"/>
          <w:sz w:val="24"/>
          <w:szCs w:val="24"/>
          <w:lang w:eastAsia="uk-UA"/>
        </w:rPr>
        <w:t> </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5.1. Способи, порядок і терміни доставки товарів вказані на сайті в розділі «Доставка і оплата». Порядок і умови доставки замовленого товару Покупець погоджує з оператором інтернет-маркету в момент оформлення покупки.</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5.2. Самовивіз товару:</w:t>
      </w:r>
    </w:p>
    <w:p>
      <w:pPr>
        <w:shd w:val="clear" w:color="auto" w:fill="F7F7F7"/>
        <w:spacing w:after="225" w:line="300" w:lineRule="atLeast"/>
        <w:rPr>
          <w:rFonts w:hint="default" w:ascii="Arial" w:hAnsi="Arial" w:eastAsia="Times New Roman" w:cs="Arial"/>
          <w:color w:val="333333"/>
          <w:sz w:val="24"/>
          <w:szCs w:val="24"/>
          <w:lang w:val="en-US" w:eastAsia="uk-UA"/>
        </w:rPr>
      </w:pPr>
      <w:r>
        <w:rPr>
          <w:rFonts w:ascii="Arial" w:hAnsi="Arial" w:eastAsia="Times New Roman" w:cs="Arial"/>
          <w:color w:val="333333"/>
          <w:sz w:val="24"/>
          <w:szCs w:val="24"/>
          <w:lang w:eastAsia="uk-UA"/>
        </w:rPr>
        <w:t>5.2.1. Після формування заявки покупець може розрахуватися і отримати свій товар за адресою: м.</w:t>
      </w:r>
      <w:r>
        <w:rPr>
          <w:rFonts w:hint="default" w:ascii="Arial" w:hAnsi="Arial" w:eastAsia="Times New Roman" w:cs="Arial"/>
          <w:color w:val="333333"/>
          <w:sz w:val="24"/>
          <w:szCs w:val="24"/>
          <w:lang w:val="uk-UA" w:eastAsia="uk-UA"/>
        </w:rPr>
        <w:t>Дніпро</w:t>
      </w:r>
      <w:r>
        <w:rPr>
          <w:rFonts w:hint="default" w:ascii="Arial" w:hAnsi="Arial" w:eastAsia="Times New Roman" w:cs="Arial"/>
          <w:color w:val="333333"/>
          <w:sz w:val="24"/>
          <w:szCs w:val="24"/>
          <w:lang w:val="en-US" w:eastAsia="uk-UA"/>
        </w:rPr>
        <w:t xml:space="preserve"> вул.Курсантська 7 </w:t>
      </w:r>
      <w:r>
        <w:rPr>
          <w:rFonts w:ascii="Arial" w:hAnsi="Arial" w:eastAsia="Times New Roman" w:cs="Arial"/>
          <w:color w:val="333333"/>
          <w:sz w:val="24"/>
          <w:szCs w:val="24"/>
          <w:lang w:eastAsia="uk-UA"/>
        </w:rPr>
        <w:t xml:space="preserve"> пн - пт з </w:t>
      </w:r>
      <w:r>
        <w:rPr>
          <w:rFonts w:hint="default" w:ascii="Arial" w:hAnsi="Arial" w:eastAsia="Times New Roman" w:cs="Arial"/>
          <w:color w:val="333333"/>
          <w:sz w:val="24"/>
          <w:szCs w:val="24"/>
          <w:lang w:val="en-US" w:eastAsia="uk-UA"/>
        </w:rPr>
        <w:t>09:00</w:t>
      </w:r>
      <w:r>
        <w:rPr>
          <w:rFonts w:ascii="Arial" w:hAnsi="Arial" w:eastAsia="Times New Roman" w:cs="Arial"/>
          <w:color w:val="333333"/>
          <w:sz w:val="24"/>
          <w:szCs w:val="24"/>
          <w:lang w:eastAsia="uk-UA"/>
        </w:rPr>
        <w:t xml:space="preserve"> до 16:30, або</w:t>
      </w:r>
      <w:r>
        <w:rPr>
          <w:rFonts w:hint="default" w:ascii="Arial" w:hAnsi="Arial" w:eastAsia="Times New Roman" w:cs="Arial"/>
          <w:color w:val="333333"/>
          <w:sz w:val="24"/>
          <w:szCs w:val="24"/>
          <w:lang w:val="en-US" w:eastAsia="uk-UA"/>
        </w:rPr>
        <w:t xml:space="preserve"> за допомогою курьерської служби</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5.2.2. Право власності та ризик випадкової втрати або пошкодження товару переходить до Замовника або його Представнику з моменту отримання товару шляхом і підписання Сторонами товарного чека та / або замовлення (та/ або доручення на придбання і доставку товару) на доставку.</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5.3. Доставка товару здійснюється власними силами співробітниками інтернет - магазину відповідно до умов доставки, або із залученням третіх осіб (перевізника).</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5.4. При отриманні товару Замовник повинен у присутності представника кур'єра перевірити відповідність Товару якісним і кількісним характеристикам, (найменування товару, кількість, комплектність).</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5.5. Замовник або Представник Замовника під час приймання товару підтверджує своїм підписом в товарному чеку та / або замовленні на доставку товарів, що не має претензій до кількості товару, зовнішнім виглядом і комплектності товару.</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b/>
          <w:bCs/>
          <w:color w:val="333333"/>
          <w:sz w:val="24"/>
          <w:szCs w:val="24"/>
          <w:lang w:eastAsia="uk-UA"/>
        </w:rPr>
        <w:t>6. ПОВЕРНЕННЯ ТОВАРУ</w:t>
      </w:r>
      <w:r>
        <w:rPr>
          <w:rFonts w:ascii="Arial" w:hAnsi="Arial" w:eastAsia="Times New Roman" w:cs="Arial"/>
          <w:color w:val="333333"/>
          <w:sz w:val="24"/>
          <w:szCs w:val="24"/>
          <w:lang w:eastAsia="uk-UA"/>
        </w:rPr>
        <w:t> </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6.1. Замовник має право відмовитися від товару в будь-який час до його передачі, а після передачі товару - в порядку і на умовах, визначених Законом України «Про захист прав споживачів».</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6.2. Повернення товару належної якості можливий у випадку, якщо збережено його товарний вигляд, споживчі властивості, а також документ, що підтверджує факт покупки і умови замовлення зазначеного товару.</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6.3. Замовник не має права відмовитися від товару належної якості, що має індивідуально-визначені властивості, якщо зазначений товар може бути використаний виключно Споживачем, який його придбав, (в т.ч. не стандартні, за бажанням Замовника, розміри та інше). Підтвердженням того, що товар має індивідуально-визначені властивості, є відмінність розмірів товару та інших характеристик, що вказані в інтернет-магазині.</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6.4. Повернення товару, у випадках, передбачених законом та цим Договором, здійснюється за адресою, вказаною на сайті в розділі «Доставка і оплата».</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6.5. При відмові Замовника від товару належної якості Продавець повертає кошти в розмірі вартості такого Товару, за винятком витрат продавця на доставку товару, який повертається.</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6.6. Повернення суми, зазначеної в п.6.5. здійснюється протягом 7 робочих днів після отримання повернення магазином товару.</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b/>
          <w:bCs/>
          <w:color w:val="333333"/>
          <w:sz w:val="24"/>
          <w:szCs w:val="24"/>
          <w:lang w:eastAsia="uk-UA"/>
        </w:rPr>
        <w:t>7. ВІДПОВІДАЛЬНІСТЬ СТОРІН</w:t>
      </w:r>
      <w:r>
        <w:rPr>
          <w:rFonts w:ascii="Arial" w:hAnsi="Arial" w:eastAsia="Times New Roman" w:cs="Arial"/>
          <w:color w:val="333333"/>
          <w:sz w:val="24"/>
          <w:szCs w:val="24"/>
          <w:lang w:eastAsia="uk-UA"/>
        </w:rPr>
        <w:t> </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7.1. Продавець не несе відповідальності за шкоду, заподіяну Покупцеві внаслідок неналежного використання Товарів, попередньо замовлених на сайті </w:t>
      </w:r>
      <w:r>
        <w:rPr>
          <w:rFonts w:hint="default" w:ascii="Arial" w:hAnsi="Arial" w:eastAsia="Times New Roman" w:cs="Arial"/>
          <w:color w:val="333333"/>
          <w:sz w:val="24"/>
          <w:szCs w:val="24"/>
          <w:lang w:val="en-US" w:eastAsia="uk-UA"/>
        </w:rPr>
        <w:fldChar w:fldCharType="begin"/>
      </w:r>
      <w:r>
        <w:rPr>
          <w:rFonts w:hint="default" w:ascii="Arial" w:hAnsi="Arial" w:eastAsia="Times New Roman" w:cs="Arial"/>
          <w:color w:val="333333"/>
          <w:sz w:val="24"/>
          <w:szCs w:val="24"/>
          <w:lang w:val="en-US" w:eastAsia="uk-UA"/>
        </w:rPr>
        <w:instrText xml:space="preserve"> HYPERLINK "https://yellowandblue.com.ua" </w:instrText>
      </w:r>
      <w:r>
        <w:rPr>
          <w:rFonts w:hint="default" w:ascii="Arial" w:hAnsi="Arial" w:eastAsia="Times New Roman" w:cs="Arial"/>
          <w:color w:val="333333"/>
          <w:sz w:val="24"/>
          <w:szCs w:val="24"/>
          <w:lang w:val="en-US" w:eastAsia="uk-UA"/>
        </w:rPr>
        <w:fldChar w:fldCharType="separate"/>
      </w:r>
      <w:r>
        <w:rPr>
          <w:rStyle w:val="5"/>
          <w:rFonts w:hint="default" w:ascii="Arial" w:hAnsi="Arial" w:eastAsia="Times New Roman" w:cs="Arial"/>
          <w:color w:val="333333"/>
          <w:sz w:val="24"/>
          <w:szCs w:val="24"/>
          <w:lang w:val="en-US" w:eastAsia="uk-UA"/>
        </w:rPr>
        <w:t>https://yellowandblue.com.ua</w:t>
      </w:r>
      <w:r>
        <w:rPr>
          <w:rFonts w:hint="default" w:ascii="Arial" w:hAnsi="Arial" w:eastAsia="Times New Roman" w:cs="Arial"/>
          <w:color w:val="333333"/>
          <w:sz w:val="24"/>
          <w:szCs w:val="24"/>
          <w:lang w:val="en-US" w:eastAsia="uk-UA"/>
        </w:rPr>
        <w:fldChar w:fldCharType="end"/>
      </w:r>
      <w:r>
        <w:rPr>
          <w:rFonts w:hint="default" w:ascii="Arial" w:hAnsi="Arial" w:eastAsia="Times New Roman" w:cs="Arial"/>
          <w:color w:val="333333"/>
          <w:sz w:val="24"/>
          <w:szCs w:val="24"/>
          <w:lang w:val="en-US" w:eastAsia="uk-UA"/>
        </w:rPr>
        <w:t xml:space="preserve"> </w:t>
      </w:r>
      <w:r>
        <w:rPr>
          <w:rFonts w:ascii="Arial" w:hAnsi="Arial" w:eastAsia="Times New Roman" w:cs="Arial"/>
          <w:color w:val="333333"/>
          <w:sz w:val="24"/>
          <w:szCs w:val="24"/>
          <w:lang w:eastAsia="uk-UA"/>
        </w:rPr>
        <w:t> і придбаних у Продавця.</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7.2. Продавець не несе відповідальності за неналежне, несвоєчасне виконання Замовлень і своїх зобов'язань в разі надання Покупцем недостовірної або помилкової інформації.</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7.3. Продавець і Покупець несуть відповідальність за виконання своїх зобов'язань відповідно до чинного законодавства України і положень цього Договору.</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7.4. Продавець або Покупець звільняються від відповідальності за повне або часткове невиконання своїх зобов'язань, якщо невиконання є наслідком форс-мажорних обставин як: війна або військові дії, землетрус, повінь, пожежа та інші стихійні лиха, що виникли незалежно від волі Продавця та/або Покупця після укладення цього договору. Сторона, яка не може виконати свої зобов'язання, негайно повідомляє про це іншу Сторону.</w:t>
      </w:r>
    </w:p>
    <w:p>
      <w:pPr>
        <w:shd w:val="clear" w:color="auto" w:fill="F7F7F7"/>
        <w:spacing w:after="225" w:line="300" w:lineRule="atLeast"/>
        <w:rPr>
          <w:rFonts w:hint="default" w:ascii="Arial" w:hAnsi="Arial" w:eastAsia="Times New Roman" w:cs="Arial"/>
          <w:color w:val="333333"/>
          <w:sz w:val="24"/>
          <w:szCs w:val="24"/>
          <w:lang w:val="en-US" w:eastAsia="uk-UA"/>
        </w:rPr>
      </w:pPr>
      <w:r>
        <w:rPr>
          <w:rFonts w:ascii="Arial" w:hAnsi="Arial" w:eastAsia="Times New Roman" w:cs="Arial"/>
          <w:b/>
          <w:bCs/>
          <w:color w:val="333333"/>
          <w:sz w:val="24"/>
          <w:szCs w:val="24"/>
          <w:lang w:eastAsia="uk-UA"/>
        </w:rPr>
        <w:t>АДРЕСА ТА РЕКВІЗИТИ</w:t>
      </w:r>
      <w:r>
        <w:rPr>
          <w:rFonts w:ascii="Arial" w:hAnsi="Arial" w:eastAsia="Times New Roman" w:cs="Arial"/>
          <w:color w:val="333333"/>
          <w:sz w:val="24"/>
          <w:szCs w:val="24"/>
          <w:lang w:eastAsia="uk-UA"/>
        </w:rPr>
        <w:t> </w:t>
      </w:r>
      <w:r>
        <w:rPr>
          <w:rFonts w:ascii="Arial" w:hAnsi="Arial" w:eastAsia="Times New Roman" w:cs="Arial"/>
          <w:color w:val="333333"/>
          <w:sz w:val="24"/>
          <w:szCs w:val="24"/>
          <w:lang w:eastAsia="uk-UA"/>
        </w:rPr>
        <w:br w:type="textWrapping"/>
      </w:r>
      <w:r>
        <w:rPr>
          <w:rFonts w:ascii="Arial" w:hAnsi="Arial" w:eastAsia="Times New Roman" w:cs="Arial"/>
          <w:color w:val="333333"/>
          <w:sz w:val="24"/>
          <w:szCs w:val="24"/>
          <w:lang w:eastAsia="uk-UA"/>
        </w:rPr>
        <w:t>ТОВ</w:t>
      </w:r>
      <w:r>
        <w:rPr>
          <w:rFonts w:hint="default" w:ascii="Arial" w:hAnsi="Arial" w:eastAsia="Times New Roman" w:cs="Arial"/>
          <w:color w:val="333333"/>
          <w:sz w:val="24"/>
          <w:szCs w:val="24"/>
          <w:lang w:val="en-US" w:eastAsia="uk-UA"/>
        </w:rPr>
        <w:t xml:space="preserve"> “Еллоу Енд Блу”</w:t>
      </w:r>
    </w:p>
    <w:p>
      <w:pPr>
        <w:shd w:val="clear" w:color="auto" w:fill="F7F7F7"/>
        <w:spacing w:after="225" w:line="300" w:lineRule="atLeast"/>
        <w:rPr>
          <w:rFonts w:ascii="Arial" w:hAnsi="Arial" w:eastAsia="Times New Roman" w:cs="Arial"/>
          <w:color w:val="333333"/>
          <w:sz w:val="24"/>
          <w:szCs w:val="24"/>
          <w:lang w:eastAsia="uk-UA"/>
        </w:rPr>
      </w:pPr>
      <w:r>
        <w:rPr>
          <w:rFonts w:hint="default" w:ascii="Arial" w:hAnsi="Arial" w:eastAsia="Times New Roman" w:cs="Arial"/>
          <w:color w:val="333333"/>
          <w:sz w:val="24"/>
          <w:szCs w:val="24"/>
          <w:lang w:val="en-US" w:eastAsia="uk-UA"/>
        </w:rPr>
        <w:t>49000</w:t>
      </w:r>
      <w:r>
        <w:rPr>
          <w:rFonts w:ascii="Arial" w:hAnsi="Arial" w:eastAsia="Times New Roman" w:cs="Arial"/>
          <w:color w:val="333333"/>
          <w:sz w:val="24"/>
          <w:szCs w:val="24"/>
          <w:lang w:eastAsia="uk-UA"/>
        </w:rPr>
        <w:t>, Україна, м. Дніпро</w:t>
      </w:r>
      <w:r>
        <w:rPr>
          <w:rFonts w:hint="default" w:ascii="Arial" w:hAnsi="Arial" w:eastAsia="Times New Roman" w:cs="Arial"/>
          <w:color w:val="333333"/>
          <w:sz w:val="24"/>
          <w:szCs w:val="24"/>
          <w:lang w:val="en-US" w:eastAsia="uk-UA"/>
        </w:rPr>
        <w:t xml:space="preserve"> </w:t>
      </w:r>
      <w:r>
        <w:rPr>
          <w:rFonts w:ascii="Arial" w:hAnsi="Arial" w:eastAsia="Times New Roman" w:cs="Arial"/>
          <w:color w:val="333333"/>
          <w:sz w:val="24"/>
          <w:szCs w:val="24"/>
          <w:lang w:eastAsia="uk-UA"/>
        </w:rPr>
        <w:t xml:space="preserve">, вул.Курсантська </w:t>
      </w:r>
      <w:r>
        <w:rPr>
          <w:rFonts w:hint="default" w:ascii="Arial" w:hAnsi="Arial" w:eastAsia="Times New Roman" w:cs="Arial"/>
          <w:color w:val="333333"/>
          <w:sz w:val="24"/>
          <w:szCs w:val="24"/>
          <w:lang w:val="en-US" w:eastAsia="uk-UA"/>
        </w:rPr>
        <w:t>7</w:t>
      </w:r>
      <w:r>
        <w:rPr>
          <w:rFonts w:ascii="Arial" w:hAnsi="Arial" w:eastAsia="Times New Roman" w:cs="Arial"/>
          <w:color w:val="333333"/>
          <w:sz w:val="24"/>
          <w:szCs w:val="24"/>
          <w:lang w:eastAsia="uk-UA"/>
        </w:rPr>
        <w:t>,</w:t>
      </w:r>
    </w:p>
    <w:p>
      <w:pPr>
        <w:shd w:val="clear" w:color="auto" w:fill="F7F7F7"/>
        <w:spacing w:after="225" w:line="300" w:lineRule="atLeast"/>
        <w:rPr>
          <w:rFonts w:hint="default" w:ascii="Arial" w:hAnsi="Arial" w:eastAsia="Times New Roman" w:cs="Arial"/>
          <w:color w:val="333333"/>
          <w:sz w:val="24"/>
          <w:szCs w:val="24"/>
          <w:lang w:val="en-US" w:eastAsia="uk-UA"/>
        </w:rPr>
      </w:pPr>
      <w:r>
        <w:rPr>
          <w:rFonts w:ascii="Arial" w:hAnsi="Arial" w:eastAsia="Times New Roman" w:cs="Arial"/>
          <w:color w:val="333333"/>
          <w:sz w:val="24"/>
          <w:szCs w:val="24"/>
          <w:lang w:eastAsia="uk-UA"/>
        </w:rPr>
        <w:t xml:space="preserve">ЄДРПОУ </w:t>
      </w:r>
      <w:r>
        <w:rPr>
          <w:rFonts w:hint="default" w:ascii="Arial" w:hAnsi="Arial" w:eastAsia="Times New Roman" w:cs="Arial"/>
          <w:color w:val="333333"/>
          <w:sz w:val="24"/>
          <w:szCs w:val="24"/>
          <w:lang w:val="en-US" w:eastAsia="uk-UA"/>
        </w:rPr>
        <w:t>44708389</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 xml:space="preserve">ІПН </w:t>
      </w:r>
      <w:r>
        <w:rPr>
          <w:rFonts w:hint="default" w:ascii="Arial" w:hAnsi="Arial" w:eastAsia="Times New Roman"/>
          <w:color w:val="333333"/>
          <w:sz w:val="24"/>
          <w:szCs w:val="24"/>
          <w:lang w:eastAsia="uk-UA"/>
        </w:rPr>
        <w:t>2835811272</w:t>
      </w:r>
    </w:p>
    <w:p>
      <w:pPr>
        <w:shd w:val="clear" w:color="auto" w:fill="F7F7F7"/>
        <w:spacing w:after="225"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Рахунок:  UA</w:t>
      </w:r>
      <w:r>
        <w:rPr>
          <w:rFonts w:hint="default" w:ascii="Arial" w:hAnsi="Arial" w:eastAsia="Times New Roman"/>
          <w:color w:val="333333"/>
          <w:sz w:val="24"/>
          <w:szCs w:val="24"/>
          <w:lang w:eastAsia="uk-UA"/>
        </w:rPr>
        <w:t>143005280000026007455082407</w:t>
      </w:r>
    </w:p>
    <w:p>
      <w:pPr>
        <w:shd w:val="clear" w:color="auto" w:fill="F7F7F7"/>
        <w:spacing w:line="300" w:lineRule="atLeast"/>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 xml:space="preserve">в </w:t>
      </w:r>
      <w:r>
        <w:rPr>
          <w:rFonts w:hint="default" w:ascii="Arial" w:hAnsi="Arial" w:eastAsia="Times New Roman"/>
          <w:color w:val="333333"/>
          <w:sz w:val="24"/>
          <w:szCs w:val="24"/>
          <w:lang w:eastAsia="uk-UA"/>
        </w:rPr>
        <w:t>АТ "ОТП Банк" м.Київ</w:t>
      </w:r>
      <w:bookmarkStart w:id="0" w:name="_GoBack"/>
      <w:bookmarkEnd w:id="0"/>
    </w:p>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27B60"/>
    <w:multiLevelType w:val="multilevel"/>
    <w:tmpl w:val="3A627B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47"/>
    <w:rsid w:val="00713499"/>
    <w:rsid w:val="008F0247"/>
    <w:rsid w:val="073F2DF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800080"/>
      <w:u w:val="single"/>
    </w:rPr>
  </w:style>
  <w:style w:type="character" w:styleId="5">
    <w:name w:val="Hyperlink"/>
    <w:basedOn w:val="2"/>
    <w:semiHidden/>
    <w:unhideWhenUsed/>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6092</Words>
  <Characters>3473</Characters>
  <Lines>28</Lines>
  <Paragraphs>19</Paragraphs>
  <TotalTime>60</TotalTime>
  <ScaleCrop>false</ScaleCrop>
  <LinksUpToDate>false</LinksUpToDate>
  <CharactersWithSpaces>9546</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2022-07-14T12:36:00Z</dcterms:created>
  <dc:creator>n.lagutin@ankortlk.com.ua</dc:creator>
  <cp:lastModifiedBy>Володимир Волод�</cp:lastModifiedBy>
  <dcterms:modified xsi:type="dcterms:W3CDTF">2022-07-22T11:20:22Z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DF13D13C0E78438DA0C33AD1917B1260</vt:lpwstr>
  </property>
</Properties>
</file>