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8E" w:rsidRDefault="00A2558E" w:rsidP="00A2558E">
      <w:pPr>
        <w:jc w:val="center"/>
        <w:rPr>
          <w:b/>
          <w:noProof/>
          <w:szCs w:val="20"/>
          <w:lang w:val="en-US"/>
        </w:rPr>
      </w:pPr>
      <w:r>
        <w:rPr>
          <w:b/>
          <w:noProof/>
          <w:szCs w:val="20"/>
          <w:lang w:val="en-US" w:eastAsia="en-US"/>
        </w:rPr>
        <w:drawing>
          <wp:inline distT="0" distB="0" distL="0" distR="0">
            <wp:extent cx="4953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DE" w:rsidRPr="00672B0A" w:rsidRDefault="007E3DDE" w:rsidP="007E3DDE">
      <w:pPr>
        <w:jc w:val="center"/>
        <w:rPr>
          <w:noProof/>
          <w:lang w:val="uk-UA"/>
        </w:rPr>
      </w:pPr>
      <w:r w:rsidRPr="00672B0A">
        <w:rPr>
          <w:noProof/>
          <w:lang w:val="uk-UA"/>
        </w:rPr>
        <w:t>УПРАВЛІННЯ ГУМАНІТАРНОГО РОЗВИТКУ БОРИСПІЛЬСЬКОЇ РАЙОННОЇ ДЕРЖАВНОЇ АДМІНІСТРАЦІЇ КИЇВСЬКОЇ ОБЛАСТІ</w:t>
      </w:r>
    </w:p>
    <w:p w:rsidR="007E3DDE" w:rsidRDefault="007E3DDE" w:rsidP="007E3DD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ІВАНКІВСЬКА ЗАГАЛЬНООСВІТНЯ ШКОЛА І-ІІІ   СТУПЕНІВ</w:t>
      </w:r>
    </w:p>
    <w:p w:rsidR="007E3DDE" w:rsidRDefault="007E3DDE" w:rsidP="007E3DD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БОРИСПІЛЬСЬКОЇ РАЙОННОЇ РАДИ</w:t>
      </w:r>
    </w:p>
    <w:p w:rsidR="007E3DDE" w:rsidRDefault="007E3DDE" w:rsidP="007E3DDE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КИЇВСЬКОЇ ОБЛАСТІ</w:t>
      </w:r>
    </w:p>
    <w:p w:rsidR="00CA5F5F" w:rsidRDefault="00CA5F5F" w:rsidP="00A2558E">
      <w:pPr>
        <w:jc w:val="center"/>
        <w:rPr>
          <w:b/>
          <w:sz w:val="28"/>
          <w:szCs w:val="28"/>
          <w:lang w:val="uk-UA"/>
        </w:rPr>
      </w:pPr>
    </w:p>
    <w:p w:rsidR="00A2558E" w:rsidRPr="00B746DB" w:rsidRDefault="00A2558E" w:rsidP="00A2558E">
      <w:pPr>
        <w:jc w:val="center"/>
        <w:rPr>
          <w:b/>
          <w:sz w:val="40"/>
          <w:szCs w:val="40"/>
        </w:rPr>
      </w:pPr>
      <w:r w:rsidRPr="00B746DB">
        <w:rPr>
          <w:b/>
          <w:sz w:val="40"/>
          <w:szCs w:val="40"/>
        </w:rPr>
        <w:t>Н</w:t>
      </w:r>
      <w:r w:rsidR="00B746DB">
        <w:rPr>
          <w:b/>
          <w:sz w:val="40"/>
          <w:szCs w:val="40"/>
          <w:lang w:val="uk-UA"/>
        </w:rPr>
        <w:t xml:space="preserve"> </w:t>
      </w:r>
      <w:r w:rsidRPr="00B746DB">
        <w:rPr>
          <w:b/>
          <w:sz w:val="40"/>
          <w:szCs w:val="40"/>
        </w:rPr>
        <w:t>А</w:t>
      </w:r>
      <w:r w:rsidR="00B746DB">
        <w:rPr>
          <w:b/>
          <w:sz w:val="40"/>
          <w:szCs w:val="40"/>
          <w:lang w:val="uk-UA"/>
        </w:rPr>
        <w:t xml:space="preserve"> </w:t>
      </w:r>
      <w:r w:rsidRPr="00B746DB">
        <w:rPr>
          <w:b/>
          <w:sz w:val="40"/>
          <w:szCs w:val="40"/>
        </w:rPr>
        <w:t>К</w:t>
      </w:r>
      <w:r w:rsidR="00B746DB">
        <w:rPr>
          <w:b/>
          <w:sz w:val="40"/>
          <w:szCs w:val="40"/>
          <w:lang w:val="uk-UA"/>
        </w:rPr>
        <w:t xml:space="preserve"> </w:t>
      </w:r>
      <w:r w:rsidRPr="00B746DB">
        <w:rPr>
          <w:b/>
          <w:sz w:val="40"/>
          <w:szCs w:val="40"/>
        </w:rPr>
        <w:t>А</w:t>
      </w:r>
      <w:r w:rsidR="00B746DB">
        <w:rPr>
          <w:b/>
          <w:sz w:val="40"/>
          <w:szCs w:val="40"/>
          <w:lang w:val="uk-UA"/>
        </w:rPr>
        <w:t xml:space="preserve"> </w:t>
      </w:r>
      <w:r w:rsidRPr="00B746DB">
        <w:rPr>
          <w:b/>
          <w:sz w:val="40"/>
          <w:szCs w:val="40"/>
        </w:rPr>
        <w:t>З</w:t>
      </w:r>
    </w:p>
    <w:p w:rsidR="00A2558E" w:rsidRPr="00ED01EF" w:rsidRDefault="00A2558E" w:rsidP="00A2558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 xml:space="preserve">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 xml:space="preserve">                                           </w:t>
      </w:r>
    </w:p>
    <w:p w:rsidR="00A2558E" w:rsidRDefault="00194154" w:rsidP="00A2558E">
      <w:pPr>
        <w:tabs>
          <w:tab w:val="left" w:pos="3855"/>
        </w:tabs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02 </w:t>
      </w:r>
      <w:r w:rsidR="00B628A8">
        <w:rPr>
          <w:bCs/>
          <w:sz w:val="28"/>
          <w:szCs w:val="28"/>
          <w:lang w:val="uk-UA"/>
        </w:rPr>
        <w:t>листопада 202</w:t>
      </w:r>
      <w:r w:rsidR="00B746DB">
        <w:rPr>
          <w:bCs/>
          <w:sz w:val="28"/>
          <w:szCs w:val="28"/>
          <w:lang w:val="uk-UA"/>
        </w:rPr>
        <w:t>0 року</w:t>
      </w:r>
      <w:r w:rsidR="00A2558E" w:rsidRPr="00DA7E61">
        <w:rPr>
          <w:bCs/>
          <w:sz w:val="28"/>
          <w:szCs w:val="28"/>
          <w:lang w:val="uk-UA"/>
        </w:rPr>
        <w:t xml:space="preserve">                                                                  </w:t>
      </w:r>
      <w:r w:rsidR="006B0B7F" w:rsidRPr="00DA7E61">
        <w:rPr>
          <w:bCs/>
          <w:sz w:val="28"/>
          <w:szCs w:val="28"/>
          <w:lang w:val="uk-UA"/>
        </w:rPr>
        <w:t xml:space="preserve">             </w:t>
      </w:r>
      <w:r w:rsidR="00EC2D9D" w:rsidRPr="00DA7E61">
        <w:rPr>
          <w:bCs/>
          <w:sz w:val="28"/>
          <w:szCs w:val="28"/>
          <w:lang w:val="uk-UA"/>
        </w:rPr>
        <w:t xml:space="preserve">     </w:t>
      </w:r>
      <w:r w:rsidR="00A2558E" w:rsidRPr="00DA7E61">
        <w:rPr>
          <w:bCs/>
          <w:sz w:val="28"/>
          <w:szCs w:val="28"/>
          <w:lang w:val="uk-UA"/>
        </w:rPr>
        <w:t xml:space="preserve">   </w:t>
      </w:r>
      <w:r w:rsidR="00A2558E" w:rsidRPr="00056062">
        <w:rPr>
          <w:bCs/>
          <w:sz w:val="28"/>
          <w:szCs w:val="28"/>
          <w:lang w:val="uk-UA"/>
        </w:rPr>
        <w:t>№</w:t>
      </w:r>
      <w:r>
        <w:rPr>
          <w:bCs/>
          <w:sz w:val="28"/>
          <w:szCs w:val="28"/>
          <w:lang w:val="uk-UA"/>
        </w:rPr>
        <w:t>187</w:t>
      </w:r>
    </w:p>
    <w:p w:rsidR="00CA5F5F" w:rsidRDefault="00CA5F5F" w:rsidP="001015E1">
      <w:pPr>
        <w:tabs>
          <w:tab w:val="left" w:pos="3855"/>
        </w:tabs>
        <w:rPr>
          <w:b/>
          <w:bCs/>
          <w:sz w:val="28"/>
          <w:szCs w:val="28"/>
          <w:lang w:val="uk-UA"/>
        </w:rPr>
      </w:pPr>
    </w:p>
    <w:p w:rsidR="003C0640" w:rsidRDefault="00A2558E" w:rsidP="00194154">
      <w:pPr>
        <w:tabs>
          <w:tab w:val="left" w:pos="385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 </w:t>
      </w:r>
      <w:r w:rsidR="00194154">
        <w:rPr>
          <w:b/>
          <w:bCs/>
          <w:sz w:val="28"/>
          <w:szCs w:val="28"/>
          <w:lang w:val="uk-UA"/>
        </w:rPr>
        <w:t xml:space="preserve">призначення </w:t>
      </w:r>
    </w:p>
    <w:p w:rsidR="00194154" w:rsidRDefault="00194154" w:rsidP="00194154">
      <w:pPr>
        <w:tabs>
          <w:tab w:val="left" w:pos="385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уповноваженої особи</w:t>
      </w:r>
    </w:p>
    <w:p w:rsidR="00E8317E" w:rsidRPr="00194154" w:rsidRDefault="00E8317E" w:rsidP="00194154">
      <w:pPr>
        <w:tabs>
          <w:tab w:val="left" w:pos="3855"/>
        </w:tabs>
        <w:rPr>
          <w:b/>
          <w:bCs/>
          <w:sz w:val="28"/>
          <w:szCs w:val="28"/>
        </w:rPr>
      </w:pPr>
    </w:p>
    <w:p w:rsidR="00194154" w:rsidRPr="009F2772" w:rsidRDefault="003A6F4B" w:rsidP="00463CA8">
      <w:pPr>
        <w:shd w:val="clear" w:color="auto" w:fill="FFFFFF" w:themeFill="background1"/>
        <w:jc w:val="both"/>
        <w:rPr>
          <w:sz w:val="28"/>
          <w:szCs w:val="28"/>
          <w:lang w:val="uk-UA"/>
        </w:rPr>
      </w:pPr>
      <w:r w:rsidRPr="009F2772">
        <w:rPr>
          <w:sz w:val="28"/>
          <w:szCs w:val="28"/>
          <w:lang w:val="uk-UA"/>
        </w:rPr>
        <w:t xml:space="preserve">   </w:t>
      </w:r>
      <w:r w:rsidR="00E8317E">
        <w:rPr>
          <w:sz w:val="28"/>
          <w:szCs w:val="28"/>
          <w:lang w:val="uk-UA"/>
        </w:rPr>
        <w:t xml:space="preserve">  </w:t>
      </w:r>
      <w:r w:rsidRPr="00283280">
        <w:rPr>
          <w:sz w:val="28"/>
          <w:szCs w:val="28"/>
          <w:lang w:val="uk-UA"/>
        </w:rPr>
        <w:t>Відповідно до статті 11 Закону України «Про публічні закупівлі»,</w:t>
      </w:r>
      <w:r w:rsidR="009F2772" w:rsidRPr="009F2772">
        <w:rPr>
          <w:sz w:val="28"/>
          <w:szCs w:val="28"/>
          <w:lang w:val="uk-UA"/>
        </w:rPr>
        <w:t xml:space="preserve"> Законів України «Про повну загальну середню освіту», «Про освіту»,</w:t>
      </w:r>
      <w:r w:rsidRPr="00283280">
        <w:rPr>
          <w:sz w:val="28"/>
          <w:szCs w:val="28"/>
          <w:lang w:val="uk-UA"/>
        </w:rPr>
        <w:t xml:space="preserve"> Примірного положення про тендерний комітет або уповноважену особу (осіб), затвердженого наказом Міністерства економічного розвитку і торгівлі України</w:t>
      </w:r>
      <w:r w:rsidR="009F2772" w:rsidRPr="00283280">
        <w:rPr>
          <w:sz w:val="28"/>
          <w:szCs w:val="28"/>
          <w:lang w:val="uk-UA"/>
        </w:rPr>
        <w:t xml:space="preserve"> від 30 березня 2016 року № 557</w:t>
      </w:r>
    </w:p>
    <w:p w:rsidR="00A2558E" w:rsidRPr="00DC509C" w:rsidRDefault="00A2558E" w:rsidP="00DC509C">
      <w:pPr>
        <w:tabs>
          <w:tab w:val="left" w:pos="3855"/>
        </w:tabs>
        <w:jc w:val="both"/>
        <w:rPr>
          <w:sz w:val="28"/>
          <w:szCs w:val="28"/>
          <w:lang w:val="uk-UA"/>
        </w:rPr>
      </w:pPr>
      <w:r w:rsidRPr="00DC509C">
        <w:rPr>
          <w:sz w:val="28"/>
          <w:szCs w:val="28"/>
          <w:lang w:val="uk-UA"/>
        </w:rPr>
        <w:t>НАКАЗУЮ:</w:t>
      </w:r>
    </w:p>
    <w:p w:rsidR="003C1617" w:rsidRDefault="003C1617" w:rsidP="003C1617">
      <w:pPr>
        <w:tabs>
          <w:tab w:val="left" w:pos="3855"/>
        </w:tabs>
        <w:ind w:firstLine="540"/>
        <w:jc w:val="both"/>
        <w:rPr>
          <w:b/>
          <w:sz w:val="28"/>
          <w:szCs w:val="28"/>
          <w:lang w:val="uk-UA"/>
        </w:rPr>
      </w:pPr>
    </w:p>
    <w:p w:rsidR="008D1BA3" w:rsidRDefault="00762AC9" w:rsidP="009971D1">
      <w:pPr>
        <w:pStyle w:val="a3"/>
        <w:numPr>
          <w:ilvl w:val="0"/>
          <w:numId w:val="2"/>
        </w:numPr>
        <w:shd w:val="clear" w:color="auto" w:fill="FFFFFF" w:themeFill="background1"/>
        <w:ind w:left="284"/>
        <w:jc w:val="both"/>
        <w:rPr>
          <w:sz w:val="28"/>
          <w:szCs w:val="28"/>
          <w:lang w:val="uk-UA"/>
        </w:rPr>
      </w:pPr>
      <w:r w:rsidRPr="00762AC9">
        <w:rPr>
          <w:sz w:val="28"/>
          <w:szCs w:val="28"/>
          <w:lang w:val="uk-UA"/>
        </w:rPr>
        <w:t xml:space="preserve">Виконання функцій уповноваженої особи, відповідальної за організацію та проведення процедур закупівлі/спрощених закупівель </w:t>
      </w:r>
      <w:r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Pr="00762AC9">
        <w:rPr>
          <w:sz w:val="28"/>
          <w:szCs w:val="28"/>
          <w:lang w:val="uk-UA"/>
        </w:rPr>
        <w:t xml:space="preserve"> покласти на </w:t>
      </w:r>
      <w:r w:rsidR="009971D1">
        <w:rPr>
          <w:sz w:val="28"/>
          <w:szCs w:val="28"/>
          <w:lang w:val="uk-UA"/>
        </w:rPr>
        <w:t xml:space="preserve">бухгалтера </w:t>
      </w:r>
      <w:r w:rsidR="00573C9F">
        <w:rPr>
          <w:sz w:val="28"/>
          <w:szCs w:val="28"/>
          <w:lang w:val="uk-UA"/>
        </w:rPr>
        <w:t xml:space="preserve"> </w:t>
      </w:r>
      <w:r w:rsidR="009971D1">
        <w:rPr>
          <w:sz w:val="28"/>
          <w:szCs w:val="28"/>
          <w:lang w:val="uk-UA"/>
        </w:rPr>
        <w:t>Осіпову Світлану Іванівну</w:t>
      </w:r>
      <w:r w:rsidR="0025601E">
        <w:rPr>
          <w:sz w:val="28"/>
          <w:szCs w:val="28"/>
          <w:lang w:val="uk-UA"/>
        </w:rPr>
        <w:t>.</w:t>
      </w:r>
    </w:p>
    <w:p w:rsidR="007F4870" w:rsidRPr="007F4870" w:rsidRDefault="007F4870" w:rsidP="007F4870">
      <w:pPr>
        <w:pStyle w:val="a3"/>
        <w:numPr>
          <w:ilvl w:val="0"/>
          <w:numId w:val="2"/>
        </w:numPr>
        <w:shd w:val="clear" w:color="auto" w:fill="FFFFFF" w:themeFill="background1"/>
        <w:spacing w:after="300" w:line="348" w:lineRule="atLeast"/>
        <w:ind w:left="284"/>
        <w:jc w:val="both"/>
        <w:rPr>
          <w:sz w:val="28"/>
          <w:szCs w:val="28"/>
          <w:lang w:val="uk-UA"/>
        </w:rPr>
      </w:pPr>
      <w:r w:rsidRPr="007F4870">
        <w:rPr>
          <w:sz w:val="28"/>
          <w:szCs w:val="28"/>
          <w:lang w:val="uk-UA"/>
        </w:rPr>
        <w:t xml:space="preserve">Затвердити Положення про уповноважену особу, відповідальну за організацію та проведення процедур закупівлі/спрощених закупівель </w:t>
      </w:r>
      <w:r w:rsidR="002071EB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="00EC4405">
        <w:rPr>
          <w:sz w:val="28"/>
          <w:szCs w:val="28"/>
          <w:lang w:val="uk-UA"/>
        </w:rPr>
        <w:t xml:space="preserve"> (додаток 1)</w:t>
      </w:r>
      <w:r w:rsidRPr="007F4870">
        <w:rPr>
          <w:sz w:val="28"/>
          <w:szCs w:val="28"/>
          <w:lang w:val="uk-UA"/>
        </w:rPr>
        <w:t>.</w:t>
      </w:r>
    </w:p>
    <w:p w:rsidR="00463CA8" w:rsidRPr="00463CA8" w:rsidRDefault="00463CA8" w:rsidP="00463CA8">
      <w:pPr>
        <w:pStyle w:val="a3"/>
        <w:numPr>
          <w:ilvl w:val="0"/>
          <w:numId w:val="2"/>
        </w:numPr>
        <w:tabs>
          <w:tab w:val="center" w:pos="4677"/>
          <w:tab w:val="left" w:pos="5535"/>
        </w:tabs>
        <w:ind w:left="284"/>
        <w:jc w:val="both"/>
        <w:rPr>
          <w:sz w:val="28"/>
          <w:szCs w:val="28"/>
          <w:lang w:val="uk-UA"/>
        </w:rPr>
      </w:pPr>
      <w:r w:rsidRPr="00463CA8">
        <w:rPr>
          <w:sz w:val="28"/>
          <w:szCs w:val="28"/>
          <w:lang w:val="uk-UA"/>
        </w:rPr>
        <w:t>Контроль за виконання наказу  залишаю за собою</w:t>
      </w:r>
    </w:p>
    <w:p w:rsidR="00463CA8" w:rsidRPr="00463CA8" w:rsidRDefault="00463CA8" w:rsidP="00463CA8">
      <w:pPr>
        <w:pStyle w:val="a3"/>
        <w:tabs>
          <w:tab w:val="center" w:pos="4677"/>
          <w:tab w:val="left" w:pos="5535"/>
        </w:tabs>
        <w:jc w:val="both"/>
        <w:rPr>
          <w:sz w:val="28"/>
          <w:szCs w:val="28"/>
          <w:lang w:val="uk-UA"/>
        </w:rPr>
      </w:pPr>
    </w:p>
    <w:p w:rsidR="00CA5F5F" w:rsidRDefault="00CA5F5F" w:rsidP="00596073">
      <w:pPr>
        <w:tabs>
          <w:tab w:val="left" w:pos="3855"/>
        </w:tabs>
        <w:ind w:left="540"/>
        <w:jc w:val="both"/>
        <w:rPr>
          <w:sz w:val="28"/>
          <w:szCs w:val="28"/>
          <w:lang w:val="uk-UA"/>
        </w:rPr>
      </w:pP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BA2EA1" w:rsidRDefault="00EB52AA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A2558E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 xml:space="preserve">                                                                                      </w:t>
      </w:r>
      <w:r w:rsidR="003C1617">
        <w:rPr>
          <w:sz w:val="28"/>
          <w:szCs w:val="28"/>
          <w:lang w:val="uk-UA"/>
        </w:rPr>
        <w:t>В.В. Атаманенко</w:t>
      </w: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наказом ознайомлена:</w:t>
      </w: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Осіпова С.І.</w:t>
      </w: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D2115C" w:rsidRDefault="00D2115C" w:rsidP="00EB52AA">
      <w:pPr>
        <w:tabs>
          <w:tab w:val="left" w:pos="3855"/>
        </w:tabs>
        <w:jc w:val="both"/>
        <w:rPr>
          <w:sz w:val="28"/>
          <w:szCs w:val="28"/>
          <w:lang w:val="uk-UA"/>
        </w:rPr>
      </w:pPr>
    </w:p>
    <w:p w:rsidR="00D2115C" w:rsidRDefault="00D2115C" w:rsidP="00D2115C">
      <w:pPr>
        <w:shd w:val="clear" w:color="auto" w:fill="FFFFFF" w:themeFill="background1"/>
        <w:spacing w:line="348" w:lineRule="atLeast"/>
        <w:jc w:val="center"/>
        <w:rPr>
          <w:color w:val="444444"/>
          <w:sz w:val="28"/>
          <w:szCs w:val="28"/>
        </w:rPr>
      </w:pPr>
    </w:p>
    <w:p w:rsidR="00D2115C" w:rsidRDefault="0048362E" w:rsidP="0048362E">
      <w:pPr>
        <w:shd w:val="clear" w:color="auto" w:fill="FFFFFF" w:themeFill="background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Додаток 1</w:t>
      </w:r>
    </w:p>
    <w:p w:rsidR="0048362E" w:rsidRPr="0048362E" w:rsidRDefault="0048362E" w:rsidP="0048362E">
      <w:pPr>
        <w:shd w:val="clear" w:color="auto" w:fill="FFFFFF" w:themeFill="background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до наказу Іванківської ЗОШ </w:t>
      </w:r>
    </w:p>
    <w:p w:rsidR="00D2115C" w:rsidRDefault="0048362E" w:rsidP="0048362E">
      <w:pPr>
        <w:shd w:val="clear" w:color="auto" w:fill="FFFFFF" w:themeFill="background1"/>
        <w:tabs>
          <w:tab w:val="left" w:pos="5835"/>
          <w:tab w:val="left" w:pos="609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І-ІІІ ступенів від 02.11.2020р.</w:t>
      </w:r>
    </w:p>
    <w:p w:rsidR="0048362E" w:rsidRPr="0048362E" w:rsidRDefault="0048362E" w:rsidP="0048362E">
      <w:pPr>
        <w:shd w:val="clear" w:color="auto" w:fill="FFFFFF" w:themeFill="background1"/>
        <w:tabs>
          <w:tab w:val="left" w:pos="609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 w:rsidR="00960E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№187</w:t>
      </w:r>
    </w:p>
    <w:p w:rsidR="00D2115C" w:rsidRPr="0048362E" w:rsidRDefault="00D2115C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</w:p>
    <w:p w:rsidR="00C939C0" w:rsidRDefault="00C939C0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  <w:r w:rsidRPr="00960E9A">
        <w:rPr>
          <w:b/>
          <w:sz w:val="28"/>
          <w:szCs w:val="28"/>
          <w:lang w:val="uk-UA"/>
        </w:rPr>
        <w:t>ПОЛОЖЕННЯ</w:t>
      </w:r>
      <w:r w:rsidRPr="00C939C0">
        <w:rPr>
          <w:sz w:val="28"/>
          <w:szCs w:val="28"/>
          <w:lang w:val="uk-UA"/>
        </w:rPr>
        <w:br/>
        <w:t xml:space="preserve">про уповноважену особу, відповідальну за організацію та проведення процедур закупівлі/спрощених закупівель </w:t>
      </w:r>
      <w:r w:rsidR="008B3881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</w:p>
    <w:p w:rsidR="008B3881" w:rsidRPr="00C939C0" w:rsidRDefault="008B3881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  <w:lang w:val="uk-UA"/>
        </w:rPr>
      </w:pPr>
    </w:p>
    <w:p w:rsidR="00C939C0" w:rsidRPr="00C939C0" w:rsidRDefault="00C939C0" w:rsidP="00D2115C">
      <w:pPr>
        <w:shd w:val="clear" w:color="auto" w:fill="FFFFFF" w:themeFill="background1"/>
        <w:spacing w:line="348" w:lineRule="atLeast"/>
        <w:jc w:val="center"/>
        <w:rPr>
          <w:sz w:val="28"/>
          <w:szCs w:val="28"/>
        </w:rPr>
      </w:pPr>
      <w:r w:rsidRPr="00C939C0">
        <w:rPr>
          <w:b/>
          <w:bCs/>
          <w:sz w:val="28"/>
          <w:szCs w:val="28"/>
        </w:rPr>
        <w:t>I. Загальні положення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 xml:space="preserve">Це Положення про уповноважену особу, відповідальну за організацію та проведення процедур закупівлі/спрощених закупівель </w:t>
      </w:r>
      <w:r w:rsidR="000E134D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="000E134D" w:rsidRPr="00C939C0">
        <w:rPr>
          <w:sz w:val="28"/>
          <w:szCs w:val="28"/>
        </w:rPr>
        <w:t xml:space="preserve"> </w:t>
      </w:r>
      <w:r w:rsidRPr="00C939C0">
        <w:rPr>
          <w:sz w:val="28"/>
          <w:szCs w:val="28"/>
        </w:rPr>
        <w:t xml:space="preserve">(далі – уповноважена особа), (далі – Положення) розроблено відповідно до статті 11 Закону України “Про публічні закупівлі” (далі – Закон) та Примірного положення про тендерний комітет або уповноважену особу (осіб), затвердженого наказом Міністерства економічного розвитку і торгівлі України від 30 березня 2016 року № 557, і визначає правовий статус, загальні організаційні та процедурні засади діяльності уповноваженої особи </w:t>
      </w:r>
      <w:r w:rsidR="003D5F28">
        <w:rPr>
          <w:sz w:val="28"/>
          <w:szCs w:val="28"/>
          <w:lang w:val="uk-UA"/>
        </w:rPr>
        <w:t>Іванківської загальноосвітньої школи І-ІІІ ступенів Бориспільської районної ради Київської області</w:t>
      </w:r>
      <w:r w:rsidR="003D5F28" w:rsidRPr="00C939C0">
        <w:rPr>
          <w:sz w:val="28"/>
          <w:szCs w:val="28"/>
        </w:rPr>
        <w:t xml:space="preserve"> </w:t>
      </w:r>
      <w:r w:rsidRPr="00C939C0">
        <w:rPr>
          <w:sz w:val="28"/>
          <w:szCs w:val="28"/>
        </w:rPr>
        <w:t>(далі – замовник), а також її права, обов’язки та відповідальність.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– службова (посадова) чи інша фізична особа замовника, яка є працівником замовника і визначена відповідальною за організацію та проведення процедур закупівлі/спрощених закупівель згідно із Законом на підставі наказу замовника.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Метою діяльності уповноваженої особи є організація та проведення процедур закупівлі/спрощених закупівель в інтересах замовника на засадах об’єктивності та неупередженості.</w:t>
      </w:r>
    </w:p>
    <w:p w:rsidR="00C939C0" w:rsidRPr="00C939C0" w:rsidRDefault="00C939C0" w:rsidP="00960E9A">
      <w:pPr>
        <w:numPr>
          <w:ilvl w:val="0"/>
          <w:numId w:val="1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у своїй діяльності керується Законом, іншими нормативно-правовими актами з питань публічних закупівель та цим Положенням.</w:t>
      </w:r>
    </w:p>
    <w:p w:rsidR="000B3A96" w:rsidRDefault="000B3A96" w:rsidP="00960E9A">
      <w:pPr>
        <w:shd w:val="clear" w:color="auto" w:fill="FFFFFF" w:themeFill="background1"/>
        <w:spacing w:line="348" w:lineRule="atLeast"/>
        <w:jc w:val="center"/>
        <w:rPr>
          <w:b/>
          <w:bCs/>
          <w:sz w:val="28"/>
          <w:szCs w:val="28"/>
        </w:rPr>
      </w:pPr>
    </w:p>
    <w:p w:rsidR="00C939C0" w:rsidRDefault="00C939C0" w:rsidP="00581C35">
      <w:pPr>
        <w:shd w:val="clear" w:color="auto" w:fill="FFFFFF" w:themeFill="background1"/>
        <w:spacing w:line="348" w:lineRule="atLeast"/>
        <w:jc w:val="center"/>
        <w:rPr>
          <w:b/>
          <w:bCs/>
          <w:sz w:val="28"/>
          <w:szCs w:val="28"/>
        </w:rPr>
      </w:pPr>
      <w:r w:rsidRPr="00C939C0">
        <w:rPr>
          <w:b/>
          <w:bCs/>
          <w:sz w:val="28"/>
          <w:szCs w:val="28"/>
        </w:rPr>
        <w:t>II. Засади діяльності та вимоги до уповноваженої особи</w:t>
      </w:r>
    </w:p>
    <w:p w:rsidR="00C939C0" w:rsidRPr="00C939C0" w:rsidRDefault="00C939C0" w:rsidP="008B3881">
      <w:pPr>
        <w:numPr>
          <w:ilvl w:val="0"/>
          <w:numId w:val="19"/>
        </w:numPr>
        <w:shd w:val="clear" w:color="auto" w:fill="FFFFFF" w:themeFill="background1"/>
        <w:spacing w:after="300" w:line="34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здійснює діяльність на підставі наказу замовника або трудового договору (контракту) у відповідності до норм трудового законодавства та цього Положення.</w:t>
      </w:r>
      <w:r w:rsidR="000B3A96" w:rsidRPr="000B3A96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</w:rPr>
        <w:t xml:space="preserve">У разі укладення трудового договору </w:t>
      </w:r>
      <w:r w:rsidRPr="00C939C0">
        <w:rPr>
          <w:sz w:val="28"/>
          <w:szCs w:val="28"/>
        </w:rPr>
        <w:lastRenderedPageBreak/>
        <w:t>такий договір може укладатися на встановлений чи невизначений строк за погодженням замовника та уповноваженої особи або на час організації та проведення процедур закупівлі/спрощених закупівель.</w:t>
      </w:r>
      <w:r w:rsidR="000B3A96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</w:rPr>
        <w:t>Уповноважена особа може мати право на підписання договорів про закупівлю у разі надання замовником таких повноважень, оформлених відповідно до законодавства.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Не можуть визначатися уповноваженими особами посадові особи та представники учасників та інші особи, визначені законодавством України.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Не може бути визначена уповноваженою особа, залучена замовником (у разі такого залучення) за договором про надання послуг для проведення процедур закупівель/спрощених закупівель.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Під час користування електронною системою закупівель уповноважена особа вносить до електронної системи закупівель свої персональні дані, надає згоду на їх обробку та оновлює такі дані у разі їх зміни. Персональні дані, внесені уповноваженою особою до електронної системи закупівель, не оприлюднюються.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під час організації та проведення процедури закупівлі/спрощеної закупівлі повинна забезпечити об’єктивність та неупередженість процесу організації та проведення процедур закупівель/спрощених закупівель в інтересах замовника.</w:t>
      </w:r>
    </w:p>
    <w:p w:rsidR="00C939C0" w:rsidRPr="00C939C0" w:rsidRDefault="00C939C0" w:rsidP="00283280">
      <w:pPr>
        <w:numPr>
          <w:ilvl w:val="0"/>
          <w:numId w:val="20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r w:rsidRPr="00C939C0">
        <w:rPr>
          <w:sz w:val="28"/>
          <w:szCs w:val="28"/>
        </w:rPr>
        <w:t>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вплинути на об’єктивність і неупередженість ухвалення рішень щодо вибору переможця процедури закупівлі/спрощеної закупівлі.</w:t>
      </w:r>
      <w:r w:rsidR="007F5624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  <w:lang w:val="uk-UA"/>
        </w:rPr>
        <w:t>У разі наявності зазначеного конфлікту уповноважена особа інформує про це замовника, який приймає відповідне рішення щодо проведення процедури закупівлі/спрощеної закупівлі без участі такої особи.</w:t>
      </w:r>
    </w:p>
    <w:p w:rsidR="00C939C0" w:rsidRPr="00C939C0" w:rsidRDefault="00C939C0" w:rsidP="00283280">
      <w:pPr>
        <w:numPr>
          <w:ilvl w:val="0"/>
          <w:numId w:val="21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r w:rsidRPr="00C939C0">
        <w:rPr>
          <w:sz w:val="28"/>
          <w:szCs w:val="28"/>
        </w:rPr>
        <w:t>Замовник має право визначити одну, двох чи більше уповноважених осіб у залежності від обсягів закупівель.</w:t>
      </w:r>
      <w:r w:rsidR="007F5624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  <w:lang w:val="uk-UA"/>
        </w:rPr>
        <w:t>У разі визначення однієї уповноваженої особи замовник визначає особу, яка буде виконувати обов’язки уповноваженої особи в разі її відсутності (під час перебування на лікарняному, у відрядженні або відпустці).</w:t>
      </w:r>
    </w:p>
    <w:p w:rsidR="00C939C0" w:rsidRPr="00283280" w:rsidRDefault="00C939C0" w:rsidP="00283280">
      <w:pPr>
        <w:numPr>
          <w:ilvl w:val="0"/>
          <w:numId w:val="22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  <w:lang w:val="uk-UA"/>
        </w:rPr>
      </w:pPr>
      <w:r w:rsidRPr="00283280">
        <w:rPr>
          <w:sz w:val="28"/>
          <w:szCs w:val="28"/>
          <w:lang w:val="uk-UA"/>
        </w:rPr>
        <w:t>Уповноважена особа повинна мати вищу освіту, як правило юридичну або економічну освіту, досвід роботи з організації та здійснення публічних закупівель не менше 2 років, а також володіти необхідними (базовими) знаннями у сфері публічних закупівель.</w:t>
      </w:r>
    </w:p>
    <w:p w:rsidR="00C939C0" w:rsidRPr="00C939C0" w:rsidRDefault="00C939C0" w:rsidP="00283280">
      <w:pPr>
        <w:numPr>
          <w:ilvl w:val="0"/>
          <w:numId w:val="22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lastRenderedPageBreak/>
        <w:t>Уповноважена особа може пройти навчання з питань організації та здійснення публічних закупівель, у тому числі дистанційне в Інтернеті.</w:t>
      </w:r>
      <w:r w:rsidR="00433937">
        <w:rPr>
          <w:sz w:val="28"/>
          <w:szCs w:val="28"/>
          <w:lang w:val="uk-UA"/>
        </w:rPr>
        <w:t xml:space="preserve"> </w:t>
      </w:r>
      <w:r w:rsidRPr="00C939C0">
        <w:rPr>
          <w:sz w:val="28"/>
          <w:szCs w:val="28"/>
        </w:rPr>
        <w:t>Уповноважена особа для здійснення своїх функцій, визначених Законом та цим Положенням, підтверджує свій рівень володіння необхідними (базовими) знаннями у сфері публічних закупівель на веб-порталі Уповноваженого органу з питань закупівель шляхом проходження безкоштовного тестування в порядку, визначеному Уповноваженим органом з питань закупівель.</w:t>
      </w:r>
    </w:p>
    <w:p w:rsidR="00C939C0" w:rsidRPr="00C939C0" w:rsidRDefault="00C939C0" w:rsidP="00283280">
      <w:pPr>
        <w:numPr>
          <w:ilvl w:val="0"/>
          <w:numId w:val="23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Оплата праці уповноваженої особи здійснюється відповідно до вимог чинного законодавства України.</w:t>
      </w:r>
    </w:p>
    <w:p w:rsidR="00C939C0" w:rsidRPr="00C939C0" w:rsidRDefault="00C939C0" w:rsidP="008B3881">
      <w:pPr>
        <w:numPr>
          <w:ilvl w:val="0"/>
          <w:numId w:val="23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під час виконання своїх функцій керується такими принципами:</w:t>
      </w:r>
    </w:p>
    <w:p w:rsidR="00C939C0" w:rsidRPr="00283280" w:rsidRDefault="00C939C0" w:rsidP="00283280">
      <w:pPr>
        <w:pStyle w:val="a3"/>
        <w:numPr>
          <w:ilvl w:val="0"/>
          <w:numId w:val="29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добросовісна конкуренція серед учасників;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максимальна економія та ефективність;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відкритість та прозорість на всіх стадіях закупівель;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недискримінація учасників та рівне ставлення до них;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об’єктивне та неупереджене визначення переможця процедури закупівлі/спрощеної закупівлі;</w:t>
      </w:r>
    </w:p>
    <w:p w:rsidR="00C939C0" w:rsidRPr="00283280" w:rsidRDefault="00C939C0" w:rsidP="00283280">
      <w:pPr>
        <w:pStyle w:val="a3"/>
        <w:numPr>
          <w:ilvl w:val="0"/>
          <w:numId w:val="31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запобігання корупційним діям і зловживанням.</w:t>
      </w:r>
    </w:p>
    <w:p w:rsidR="00C939C0" w:rsidRPr="00C939C0" w:rsidRDefault="00C939C0" w:rsidP="008B3881">
      <w:pPr>
        <w:numPr>
          <w:ilvl w:val="0"/>
          <w:numId w:val="24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особа: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планує закупівлі та формує річний план закупівель в електронній системі закупівель;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здійснює вибір процедури закупівлі;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проводить процедури закупівель/спрощені закупівлі;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забезпечує рівні умови для всіх учасників, об’єктивний та чесний вибір переможця процедури закупівлі/спрощеної закупівлі;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забезпечує складання, затвердження та зберігання відповідних документів з питань публічних закупівель, визначених Законом;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забезпечує оприлюднення в електронній системі закупівель інформації, необхідної для виконання вимог Закону;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представляє інтереси замовника з питань, пов’язаних із здійсненням закупівель, зокрема під час перевірок і контрольних заходів, розгляду скарг і судових справ;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надає в установлений строк необхідні документи та відповідні пояснення;</w:t>
      </w:r>
    </w:p>
    <w:p w:rsidR="00C939C0" w:rsidRPr="00283280" w:rsidRDefault="00C939C0" w:rsidP="00283280">
      <w:pPr>
        <w:pStyle w:val="a3"/>
        <w:numPr>
          <w:ilvl w:val="0"/>
          <w:numId w:val="32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283280">
        <w:rPr>
          <w:sz w:val="28"/>
          <w:szCs w:val="28"/>
        </w:rPr>
        <w:t>здійснює інші дії, передбачені Законом, трудовим договором (контрактом) або розпорядчим рішенням замовника.</w:t>
      </w:r>
    </w:p>
    <w:p w:rsidR="00C939C0" w:rsidRPr="00C939C0" w:rsidRDefault="00C939C0" w:rsidP="00994493">
      <w:p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 w:rsidR="00C939C0" w:rsidRDefault="00C939C0" w:rsidP="00994493">
      <w:pPr>
        <w:numPr>
          <w:ilvl w:val="0"/>
          <w:numId w:val="25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lastRenderedPageBreak/>
        <w:t>Уповноважена особа має право: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брати участь у плануванні видатків і визначенні потреби в товарах, роботах і послугах, що будуть закуповуватися;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пройти навчання з питань організації та здійснення закупівель;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ініціювати створення робочих груп з числа працівників замовника з метою складання технічних вимог до предмета закупівлі, розгляду поданих тендерних пропозицій/пропозицій, підготовки проектів договорів тощо;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приймати рішення, узгоджувати проекти документів, зокрема договору про закупівлю з метою забезпечення його відповідності умовам процедури закупівлі, та підписувати в межах своєї компетенції відповідні документи;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вимагати та отримувати від службових осіб і структурних підрозділів замовника інформацію та документи, необхідні для виконання завдань (функцій), пов’язаних з організацією та проведенням процедур закупівель/спрощених закупівель;</w:t>
      </w:r>
    </w:p>
    <w:p w:rsidR="00C939C0" w:rsidRPr="00994493" w:rsidRDefault="00C939C0" w:rsidP="00994493">
      <w:pPr>
        <w:pStyle w:val="a3"/>
        <w:numPr>
          <w:ilvl w:val="0"/>
          <w:numId w:val="34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давати роз’яснення і консультації структурним підрозділам замовника в межах своїх повноважень з питань, що належать до компетенції уповноваженої особи;</w:t>
      </w:r>
    </w:p>
    <w:p w:rsidR="00C939C0" w:rsidRPr="00994493" w:rsidRDefault="00C939C0" w:rsidP="00746427">
      <w:pPr>
        <w:pStyle w:val="a3"/>
        <w:numPr>
          <w:ilvl w:val="0"/>
          <w:numId w:val="34"/>
        </w:numPr>
        <w:shd w:val="clear" w:color="auto" w:fill="FFFFFF" w:themeFill="background1"/>
        <w:spacing w:line="348" w:lineRule="atLeast"/>
        <w:jc w:val="both"/>
        <w:rPr>
          <w:sz w:val="28"/>
          <w:szCs w:val="28"/>
        </w:rPr>
      </w:pPr>
      <w:r w:rsidRPr="00994493">
        <w:rPr>
          <w:sz w:val="28"/>
          <w:szCs w:val="28"/>
        </w:rPr>
        <w:t>здійснювати інші дії, передбачені Законом.</w:t>
      </w:r>
    </w:p>
    <w:p w:rsidR="00C939C0" w:rsidRPr="00C939C0" w:rsidRDefault="00746427" w:rsidP="00746427">
      <w:pPr>
        <w:numPr>
          <w:ilvl w:val="0"/>
          <w:numId w:val="26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C939C0" w:rsidRPr="00C939C0">
        <w:rPr>
          <w:sz w:val="28"/>
          <w:szCs w:val="28"/>
        </w:rPr>
        <w:t>Для підготовки тендерної документації та/або оголошення про проведення спрощеної закупівлі та вимог до предмета закупівлі за рішенням замовника уповноважена особа може залучати інших працівників замовника.</w:t>
      </w:r>
    </w:p>
    <w:p w:rsidR="00C939C0" w:rsidRPr="006E0512" w:rsidRDefault="00A76820" w:rsidP="00746427">
      <w:pPr>
        <w:numPr>
          <w:ilvl w:val="0"/>
          <w:numId w:val="26"/>
        </w:numPr>
        <w:shd w:val="clear" w:color="auto" w:fill="FFFFFF" w:themeFill="background1"/>
        <w:spacing w:line="348" w:lineRule="atLeast"/>
        <w:ind w:left="360"/>
        <w:jc w:val="both"/>
        <w:rPr>
          <w:sz w:val="28"/>
          <w:szCs w:val="28"/>
          <w:lang w:val="uk-UA"/>
        </w:rPr>
      </w:pPr>
      <w:r w:rsidRPr="00A76820">
        <w:rPr>
          <w:sz w:val="28"/>
          <w:szCs w:val="28"/>
          <w:lang w:val="uk-UA"/>
        </w:rPr>
        <w:t xml:space="preserve"> </w:t>
      </w:r>
      <w:r w:rsidR="00C939C0" w:rsidRPr="00A76820">
        <w:rPr>
          <w:sz w:val="28"/>
          <w:szCs w:val="28"/>
        </w:rPr>
        <w:t>За рішенням замовника може утворюватися робоча група у складі працівників замовника для розгляду тендерних пропозицій/пропозицій.</w:t>
      </w:r>
      <w:r>
        <w:rPr>
          <w:sz w:val="28"/>
          <w:szCs w:val="28"/>
          <w:lang w:val="uk-UA"/>
        </w:rPr>
        <w:t xml:space="preserve"> </w:t>
      </w:r>
      <w:r w:rsidR="00C939C0" w:rsidRPr="00A76820">
        <w:rPr>
          <w:sz w:val="28"/>
          <w:szCs w:val="28"/>
        </w:rPr>
        <w:t>У разі утворення робочої групи уповноважена особа є її головою та організовує її роботу.</w:t>
      </w:r>
      <w:r w:rsidR="00746427" w:rsidRPr="00A76820">
        <w:rPr>
          <w:sz w:val="28"/>
          <w:szCs w:val="28"/>
          <w:lang w:val="uk-UA"/>
        </w:rPr>
        <w:t xml:space="preserve"> </w:t>
      </w:r>
      <w:r w:rsidR="00C939C0" w:rsidRPr="006E0512">
        <w:rPr>
          <w:sz w:val="28"/>
          <w:szCs w:val="28"/>
          <w:lang w:val="uk-UA"/>
        </w:rPr>
        <w:t>До членів робочої групи застосовуються вимоги пункту 2 цього Розділу. Робоча група бере участь у розгляді тендерних пропозицій/пропозицій, у проведенні переговорів у разі здійснення переговорної процедури, а рішення робочої групи має дорадчий характер.</w:t>
      </w:r>
    </w:p>
    <w:p w:rsidR="00C939C0" w:rsidRPr="00C939C0" w:rsidRDefault="00C939C0" w:rsidP="008B3881">
      <w:pPr>
        <w:numPr>
          <w:ilvl w:val="0"/>
          <w:numId w:val="27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зобов’язана:</w:t>
      </w:r>
    </w:p>
    <w:p w:rsidR="00C939C0" w:rsidRPr="00A76820" w:rsidRDefault="00C939C0" w:rsidP="00A76820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A76820">
        <w:rPr>
          <w:sz w:val="28"/>
          <w:szCs w:val="28"/>
        </w:rPr>
        <w:t>дотримуватися норм чинного законодавства у сфері публічних закупівель та цього Положення;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58637D">
        <w:rPr>
          <w:sz w:val="28"/>
          <w:szCs w:val="28"/>
        </w:rPr>
        <w:t>організовувати та проводити процедури закупівель/спрощені закупівлі;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58637D">
        <w:rPr>
          <w:sz w:val="28"/>
          <w:szCs w:val="28"/>
        </w:rPr>
        <w:t>забезпечувати рівні умови для всіх учасників процедур закупівель;</w:t>
      </w:r>
    </w:p>
    <w:p w:rsidR="00C939C0" w:rsidRPr="0058637D" w:rsidRDefault="00C939C0" w:rsidP="0058637D">
      <w:pPr>
        <w:pStyle w:val="a3"/>
        <w:numPr>
          <w:ilvl w:val="0"/>
          <w:numId w:val="36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58637D">
        <w:rPr>
          <w:sz w:val="28"/>
          <w:szCs w:val="28"/>
        </w:rPr>
        <w:t>у встановленому Законом порядку забезпечувати об’єктивний та чесний вибір переможця процедури закупівлі/спрощеної закупівлі.</w:t>
      </w:r>
    </w:p>
    <w:p w:rsidR="00C939C0" w:rsidRPr="00C939C0" w:rsidRDefault="00C939C0" w:rsidP="008B3881">
      <w:pPr>
        <w:numPr>
          <w:ilvl w:val="0"/>
          <w:numId w:val="28"/>
        </w:numPr>
        <w:shd w:val="clear" w:color="auto" w:fill="FFFFFF" w:themeFill="background1"/>
        <w:spacing w:line="408" w:lineRule="atLeast"/>
        <w:ind w:left="360"/>
        <w:jc w:val="both"/>
        <w:rPr>
          <w:sz w:val="28"/>
          <w:szCs w:val="28"/>
        </w:rPr>
      </w:pPr>
      <w:r w:rsidRPr="00C939C0">
        <w:rPr>
          <w:sz w:val="28"/>
          <w:szCs w:val="28"/>
        </w:rPr>
        <w:t>Уповноважена особа персонально відповідає:</w:t>
      </w:r>
    </w:p>
    <w:p w:rsidR="00C939C0" w:rsidRP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lastRenderedPageBreak/>
        <w:t>за прийняті нею рішення і вчинені дії (бездіяльність) відповідно до законів України;</w:t>
      </w:r>
    </w:p>
    <w:p w:rsidR="00C939C0" w:rsidRP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t>за повноту та достовірність інформації, що оприлюднюється на веб-порталі Уповноваженого органу з питань закупівель, з використанням електронно-цифрового підпису;</w:t>
      </w:r>
    </w:p>
    <w:p w:rsidR="00960E9A" w:rsidRDefault="00C939C0" w:rsidP="00960E9A">
      <w:pPr>
        <w:pStyle w:val="a3"/>
        <w:numPr>
          <w:ilvl w:val="0"/>
          <w:numId w:val="38"/>
        </w:numPr>
        <w:shd w:val="clear" w:color="auto" w:fill="FFFFFF" w:themeFill="background1"/>
        <w:spacing w:after="300" w:line="348" w:lineRule="atLeast"/>
        <w:jc w:val="both"/>
        <w:rPr>
          <w:sz w:val="28"/>
          <w:szCs w:val="28"/>
        </w:rPr>
      </w:pPr>
      <w:r w:rsidRPr="00960E9A">
        <w:rPr>
          <w:sz w:val="28"/>
          <w:szCs w:val="28"/>
        </w:rPr>
        <w:t>за порушення вимог, визначених Законом у сфері публічних закупівель.</w:t>
      </w:r>
    </w:p>
    <w:p w:rsidR="00960E9A" w:rsidRPr="00960E9A" w:rsidRDefault="00960E9A" w:rsidP="00960E9A"/>
    <w:p w:rsidR="00960E9A" w:rsidRPr="00960E9A" w:rsidRDefault="00960E9A" w:rsidP="00960E9A"/>
    <w:p w:rsidR="00960E9A" w:rsidRDefault="00960E9A" w:rsidP="00960E9A"/>
    <w:p w:rsidR="00C939C0" w:rsidRPr="00DC1960" w:rsidRDefault="00960E9A" w:rsidP="00960E9A">
      <w:pPr>
        <w:rPr>
          <w:sz w:val="28"/>
          <w:szCs w:val="28"/>
          <w:lang w:val="uk-UA"/>
        </w:rPr>
      </w:pPr>
      <w:r w:rsidRPr="00DC1960">
        <w:rPr>
          <w:sz w:val="28"/>
          <w:szCs w:val="28"/>
          <w:lang w:val="uk-UA"/>
        </w:rPr>
        <w:t>Директор                                                                                           В.В. Атаманенко</w:t>
      </w:r>
    </w:p>
    <w:p w:rsidR="00DC1960" w:rsidRPr="00DC1960" w:rsidRDefault="00DC1960">
      <w:pPr>
        <w:rPr>
          <w:sz w:val="28"/>
          <w:szCs w:val="28"/>
          <w:lang w:val="uk-UA"/>
        </w:rPr>
      </w:pPr>
    </w:p>
    <w:sectPr w:rsidR="00DC1960" w:rsidRPr="00DC1960" w:rsidSect="00F5520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D20" w:rsidRDefault="001A3D20" w:rsidP="00C939C0">
      <w:r>
        <w:separator/>
      </w:r>
    </w:p>
  </w:endnote>
  <w:endnote w:type="continuationSeparator" w:id="0">
    <w:p w:rsidR="001A3D20" w:rsidRDefault="001A3D20" w:rsidP="00C9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D20" w:rsidRDefault="001A3D20" w:rsidP="00C939C0">
      <w:r>
        <w:separator/>
      </w:r>
    </w:p>
  </w:footnote>
  <w:footnote w:type="continuationSeparator" w:id="0">
    <w:p w:rsidR="001A3D20" w:rsidRDefault="001A3D20" w:rsidP="00C93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26473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0512" w:rsidRDefault="006E05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E0512" w:rsidRDefault="006E05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65B"/>
    <w:multiLevelType w:val="hybridMultilevel"/>
    <w:tmpl w:val="82AA431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633A3A"/>
    <w:multiLevelType w:val="hybridMultilevel"/>
    <w:tmpl w:val="266AF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DD76DB"/>
    <w:multiLevelType w:val="hybridMultilevel"/>
    <w:tmpl w:val="9E36F972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7353E"/>
    <w:multiLevelType w:val="hybridMultilevel"/>
    <w:tmpl w:val="B7CC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E4EE9"/>
    <w:multiLevelType w:val="hybridMultilevel"/>
    <w:tmpl w:val="05EA3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55BE"/>
    <w:multiLevelType w:val="multilevel"/>
    <w:tmpl w:val="3D44C6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C0181"/>
    <w:multiLevelType w:val="hybridMultilevel"/>
    <w:tmpl w:val="B34A9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C2D"/>
    <w:multiLevelType w:val="hybridMultilevel"/>
    <w:tmpl w:val="F5B4A0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660108"/>
    <w:multiLevelType w:val="multilevel"/>
    <w:tmpl w:val="77EA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81D44"/>
    <w:multiLevelType w:val="multilevel"/>
    <w:tmpl w:val="E6141D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12266"/>
    <w:multiLevelType w:val="hybridMultilevel"/>
    <w:tmpl w:val="04DA5A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7E0A"/>
    <w:multiLevelType w:val="hybridMultilevel"/>
    <w:tmpl w:val="312272AE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36524"/>
    <w:multiLevelType w:val="hybridMultilevel"/>
    <w:tmpl w:val="B5B08DC6"/>
    <w:lvl w:ilvl="0" w:tplc="433CE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F6529C"/>
    <w:multiLevelType w:val="hybridMultilevel"/>
    <w:tmpl w:val="083E9E08"/>
    <w:lvl w:ilvl="0" w:tplc="433CE9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C8561B"/>
    <w:multiLevelType w:val="multilevel"/>
    <w:tmpl w:val="470ABD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667486"/>
    <w:multiLevelType w:val="hybridMultilevel"/>
    <w:tmpl w:val="EAE2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B7CD7"/>
    <w:multiLevelType w:val="multilevel"/>
    <w:tmpl w:val="2CBE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4D4E07"/>
    <w:multiLevelType w:val="multilevel"/>
    <w:tmpl w:val="3A289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F42BEB"/>
    <w:multiLevelType w:val="multilevel"/>
    <w:tmpl w:val="09ECFA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AF655B"/>
    <w:multiLevelType w:val="hybridMultilevel"/>
    <w:tmpl w:val="BCC66F9C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F6FDA"/>
    <w:multiLevelType w:val="multilevel"/>
    <w:tmpl w:val="A0882D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4313BA"/>
    <w:multiLevelType w:val="hybridMultilevel"/>
    <w:tmpl w:val="BEECD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F31AE"/>
    <w:multiLevelType w:val="hybridMultilevel"/>
    <w:tmpl w:val="1BDAD9D0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0379A"/>
    <w:multiLevelType w:val="hybridMultilevel"/>
    <w:tmpl w:val="80A0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81B40"/>
    <w:multiLevelType w:val="hybridMultilevel"/>
    <w:tmpl w:val="2C787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F03B8"/>
    <w:multiLevelType w:val="hybridMultilevel"/>
    <w:tmpl w:val="C6065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411837"/>
    <w:multiLevelType w:val="hybridMultilevel"/>
    <w:tmpl w:val="7A28DB6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E254CA"/>
    <w:multiLevelType w:val="multilevel"/>
    <w:tmpl w:val="3878E5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357B9C"/>
    <w:multiLevelType w:val="hybridMultilevel"/>
    <w:tmpl w:val="14F68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42844"/>
    <w:multiLevelType w:val="hybridMultilevel"/>
    <w:tmpl w:val="C4186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670F5"/>
    <w:multiLevelType w:val="hybridMultilevel"/>
    <w:tmpl w:val="5600B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14601"/>
    <w:multiLevelType w:val="hybridMultilevel"/>
    <w:tmpl w:val="4D72942A"/>
    <w:lvl w:ilvl="0" w:tplc="E53CEE9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D34809FC">
      <w:numFmt w:val="none"/>
      <w:lvlText w:val=""/>
      <w:lvlJc w:val="left"/>
      <w:pPr>
        <w:tabs>
          <w:tab w:val="num" w:pos="360"/>
        </w:tabs>
      </w:pPr>
    </w:lvl>
    <w:lvl w:ilvl="2" w:tplc="8ABA8446">
      <w:numFmt w:val="none"/>
      <w:lvlText w:val=""/>
      <w:lvlJc w:val="left"/>
      <w:pPr>
        <w:tabs>
          <w:tab w:val="num" w:pos="360"/>
        </w:tabs>
      </w:pPr>
    </w:lvl>
    <w:lvl w:ilvl="3" w:tplc="0922A92C">
      <w:numFmt w:val="none"/>
      <w:lvlText w:val=""/>
      <w:lvlJc w:val="left"/>
      <w:pPr>
        <w:tabs>
          <w:tab w:val="num" w:pos="360"/>
        </w:tabs>
      </w:pPr>
    </w:lvl>
    <w:lvl w:ilvl="4" w:tplc="8A8489D8">
      <w:numFmt w:val="none"/>
      <w:lvlText w:val=""/>
      <w:lvlJc w:val="left"/>
      <w:pPr>
        <w:tabs>
          <w:tab w:val="num" w:pos="360"/>
        </w:tabs>
      </w:pPr>
    </w:lvl>
    <w:lvl w:ilvl="5" w:tplc="B9081210">
      <w:numFmt w:val="none"/>
      <w:lvlText w:val=""/>
      <w:lvlJc w:val="left"/>
      <w:pPr>
        <w:tabs>
          <w:tab w:val="num" w:pos="360"/>
        </w:tabs>
      </w:pPr>
    </w:lvl>
    <w:lvl w:ilvl="6" w:tplc="47B2E2E2">
      <w:numFmt w:val="none"/>
      <w:lvlText w:val=""/>
      <w:lvlJc w:val="left"/>
      <w:pPr>
        <w:tabs>
          <w:tab w:val="num" w:pos="360"/>
        </w:tabs>
      </w:pPr>
    </w:lvl>
    <w:lvl w:ilvl="7" w:tplc="94EE1862">
      <w:numFmt w:val="none"/>
      <w:lvlText w:val=""/>
      <w:lvlJc w:val="left"/>
      <w:pPr>
        <w:tabs>
          <w:tab w:val="num" w:pos="360"/>
        </w:tabs>
      </w:pPr>
    </w:lvl>
    <w:lvl w:ilvl="8" w:tplc="D8C478FA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55C443D"/>
    <w:multiLevelType w:val="multilevel"/>
    <w:tmpl w:val="4A8EBF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3C5E89"/>
    <w:multiLevelType w:val="hybridMultilevel"/>
    <w:tmpl w:val="8780DA6E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7467A"/>
    <w:multiLevelType w:val="hybridMultilevel"/>
    <w:tmpl w:val="F700874C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4983"/>
    <w:multiLevelType w:val="hybridMultilevel"/>
    <w:tmpl w:val="F7B80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C54C2C"/>
    <w:multiLevelType w:val="hybridMultilevel"/>
    <w:tmpl w:val="B8A8BB20"/>
    <w:lvl w:ilvl="0" w:tplc="433CE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B105E9"/>
    <w:multiLevelType w:val="hybridMultilevel"/>
    <w:tmpl w:val="CF267026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720A8"/>
    <w:multiLevelType w:val="multilevel"/>
    <w:tmpl w:val="14D6B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5"/>
  </w:num>
  <w:num w:numId="3">
    <w:abstractNumId w:val="1"/>
  </w:num>
  <w:num w:numId="4">
    <w:abstractNumId w:val="25"/>
  </w:num>
  <w:num w:numId="5">
    <w:abstractNumId w:val="23"/>
  </w:num>
  <w:num w:numId="6">
    <w:abstractNumId w:val="36"/>
  </w:num>
  <w:num w:numId="7">
    <w:abstractNumId w:val="30"/>
  </w:num>
  <w:num w:numId="8">
    <w:abstractNumId w:val="3"/>
  </w:num>
  <w:num w:numId="9">
    <w:abstractNumId w:val="35"/>
  </w:num>
  <w:num w:numId="10">
    <w:abstractNumId w:val="7"/>
  </w:num>
  <w:num w:numId="11">
    <w:abstractNumId w:val="13"/>
  </w:num>
  <w:num w:numId="12">
    <w:abstractNumId w:val="29"/>
  </w:num>
  <w:num w:numId="13">
    <w:abstractNumId w:val="24"/>
  </w:num>
  <w:num w:numId="14">
    <w:abstractNumId w:val="0"/>
  </w:num>
  <w:num w:numId="15">
    <w:abstractNumId w:val="22"/>
  </w:num>
  <w:num w:numId="16">
    <w:abstractNumId w:val="12"/>
  </w:num>
  <w:num w:numId="17">
    <w:abstractNumId w:val="26"/>
  </w:num>
  <w:num w:numId="18">
    <w:abstractNumId w:val="8"/>
  </w:num>
  <w:num w:numId="19">
    <w:abstractNumId w:val="16"/>
  </w:num>
  <w:num w:numId="20">
    <w:abstractNumId w:val="17"/>
  </w:num>
  <w:num w:numId="21">
    <w:abstractNumId w:val="38"/>
  </w:num>
  <w:num w:numId="22">
    <w:abstractNumId w:val="14"/>
  </w:num>
  <w:num w:numId="23">
    <w:abstractNumId w:val="27"/>
  </w:num>
  <w:num w:numId="24">
    <w:abstractNumId w:val="9"/>
  </w:num>
  <w:num w:numId="25">
    <w:abstractNumId w:val="20"/>
  </w:num>
  <w:num w:numId="26">
    <w:abstractNumId w:val="32"/>
  </w:num>
  <w:num w:numId="27">
    <w:abstractNumId w:val="18"/>
  </w:num>
  <w:num w:numId="28">
    <w:abstractNumId w:val="5"/>
  </w:num>
  <w:num w:numId="29">
    <w:abstractNumId w:val="33"/>
  </w:num>
  <w:num w:numId="30">
    <w:abstractNumId w:val="28"/>
  </w:num>
  <w:num w:numId="31">
    <w:abstractNumId w:val="19"/>
  </w:num>
  <w:num w:numId="32">
    <w:abstractNumId w:val="11"/>
  </w:num>
  <w:num w:numId="33">
    <w:abstractNumId w:val="21"/>
  </w:num>
  <w:num w:numId="34">
    <w:abstractNumId w:val="37"/>
  </w:num>
  <w:num w:numId="35">
    <w:abstractNumId w:val="4"/>
  </w:num>
  <w:num w:numId="36">
    <w:abstractNumId w:val="2"/>
  </w:num>
  <w:num w:numId="37">
    <w:abstractNumId w:val="10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58E"/>
    <w:rsid w:val="00005FD5"/>
    <w:rsid w:val="00006C1A"/>
    <w:rsid w:val="00034E86"/>
    <w:rsid w:val="00046406"/>
    <w:rsid w:val="00047259"/>
    <w:rsid w:val="00056062"/>
    <w:rsid w:val="00073E5F"/>
    <w:rsid w:val="0008315A"/>
    <w:rsid w:val="00083DC2"/>
    <w:rsid w:val="000959D8"/>
    <w:rsid w:val="000B3A96"/>
    <w:rsid w:val="000E134D"/>
    <w:rsid w:val="000E20A3"/>
    <w:rsid w:val="001015E1"/>
    <w:rsid w:val="00157E02"/>
    <w:rsid w:val="001748BB"/>
    <w:rsid w:val="00194154"/>
    <w:rsid w:val="00194377"/>
    <w:rsid w:val="001A3D20"/>
    <w:rsid w:val="001B0791"/>
    <w:rsid w:val="001B4BA7"/>
    <w:rsid w:val="002071EB"/>
    <w:rsid w:val="00210398"/>
    <w:rsid w:val="0025601E"/>
    <w:rsid w:val="00283280"/>
    <w:rsid w:val="002A288E"/>
    <w:rsid w:val="00314C50"/>
    <w:rsid w:val="00317A47"/>
    <w:rsid w:val="00330504"/>
    <w:rsid w:val="0038771C"/>
    <w:rsid w:val="00395291"/>
    <w:rsid w:val="0039676A"/>
    <w:rsid w:val="003A6F4B"/>
    <w:rsid w:val="003B19A1"/>
    <w:rsid w:val="003C0640"/>
    <w:rsid w:val="003C1617"/>
    <w:rsid w:val="003D5F28"/>
    <w:rsid w:val="003F2359"/>
    <w:rsid w:val="003F5478"/>
    <w:rsid w:val="00422CF8"/>
    <w:rsid w:val="00433937"/>
    <w:rsid w:val="00441AE6"/>
    <w:rsid w:val="00457454"/>
    <w:rsid w:val="00463CA8"/>
    <w:rsid w:val="0048362E"/>
    <w:rsid w:val="004C0A09"/>
    <w:rsid w:val="004C4BA0"/>
    <w:rsid w:val="004E4C52"/>
    <w:rsid w:val="004F326C"/>
    <w:rsid w:val="005107A8"/>
    <w:rsid w:val="005230F1"/>
    <w:rsid w:val="00541982"/>
    <w:rsid w:val="00573C9F"/>
    <w:rsid w:val="00581C35"/>
    <w:rsid w:val="0058637D"/>
    <w:rsid w:val="00596073"/>
    <w:rsid w:val="005B6CCE"/>
    <w:rsid w:val="005F3CAC"/>
    <w:rsid w:val="00623567"/>
    <w:rsid w:val="0062424F"/>
    <w:rsid w:val="00655B23"/>
    <w:rsid w:val="00694165"/>
    <w:rsid w:val="006B0B7F"/>
    <w:rsid w:val="006E0512"/>
    <w:rsid w:val="006E565E"/>
    <w:rsid w:val="006F65E5"/>
    <w:rsid w:val="00722ABC"/>
    <w:rsid w:val="007331BA"/>
    <w:rsid w:val="00746427"/>
    <w:rsid w:val="00762AC9"/>
    <w:rsid w:val="00770C05"/>
    <w:rsid w:val="00790A3B"/>
    <w:rsid w:val="007A2319"/>
    <w:rsid w:val="007B6B95"/>
    <w:rsid w:val="007E3DDE"/>
    <w:rsid w:val="007E6D17"/>
    <w:rsid w:val="007F4870"/>
    <w:rsid w:val="007F5624"/>
    <w:rsid w:val="00843EE1"/>
    <w:rsid w:val="00845E6D"/>
    <w:rsid w:val="0085278C"/>
    <w:rsid w:val="00852A71"/>
    <w:rsid w:val="008710A7"/>
    <w:rsid w:val="00894C13"/>
    <w:rsid w:val="008A3D5E"/>
    <w:rsid w:val="008B3881"/>
    <w:rsid w:val="008C2FF2"/>
    <w:rsid w:val="008D1BA3"/>
    <w:rsid w:val="008F2F06"/>
    <w:rsid w:val="008F61FE"/>
    <w:rsid w:val="00921E15"/>
    <w:rsid w:val="00922398"/>
    <w:rsid w:val="00925BFD"/>
    <w:rsid w:val="00960E9A"/>
    <w:rsid w:val="00967DBD"/>
    <w:rsid w:val="00973BB9"/>
    <w:rsid w:val="00994493"/>
    <w:rsid w:val="009971D1"/>
    <w:rsid w:val="009E7859"/>
    <w:rsid w:val="009F2772"/>
    <w:rsid w:val="009F6E3C"/>
    <w:rsid w:val="00A21934"/>
    <w:rsid w:val="00A24DFF"/>
    <w:rsid w:val="00A2558E"/>
    <w:rsid w:val="00A33735"/>
    <w:rsid w:val="00A45124"/>
    <w:rsid w:val="00A65D7C"/>
    <w:rsid w:val="00A74129"/>
    <w:rsid w:val="00A76820"/>
    <w:rsid w:val="00A7787A"/>
    <w:rsid w:val="00A85A2E"/>
    <w:rsid w:val="00B10F97"/>
    <w:rsid w:val="00B22DCA"/>
    <w:rsid w:val="00B23F91"/>
    <w:rsid w:val="00B628A8"/>
    <w:rsid w:val="00B746DB"/>
    <w:rsid w:val="00BA2EA1"/>
    <w:rsid w:val="00BC33C4"/>
    <w:rsid w:val="00C23B63"/>
    <w:rsid w:val="00C27FE6"/>
    <w:rsid w:val="00C45730"/>
    <w:rsid w:val="00C574D9"/>
    <w:rsid w:val="00C939C0"/>
    <w:rsid w:val="00CA5F5F"/>
    <w:rsid w:val="00CB55ED"/>
    <w:rsid w:val="00D07FDE"/>
    <w:rsid w:val="00D13247"/>
    <w:rsid w:val="00D146CE"/>
    <w:rsid w:val="00D2115C"/>
    <w:rsid w:val="00D22303"/>
    <w:rsid w:val="00D77072"/>
    <w:rsid w:val="00DA7E61"/>
    <w:rsid w:val="00DC1960"/>
    <w:rsid w:val="00DC509C"/>
    <w:rsid w:val="00DD551C"/>
    <w:rsid w:val="00DD681F"/>
    <w:rsid w:val="00DF12BD"/>
    <w:rsid w:val="00E00001"/>
    <w:rsid w:val="00E00BB2"/>
    <w:rsid w:val="00E469C1"/>
    <w:rsid w:val="00E8317E"/>
    <w:rsid w:val="00E84033"/>
    <w:rsid w:val="00E93705"/>
    <w:rsid w:val="00EB52AA"/>
    <w:rsid w:val="00EC2D9D"/>
    <w:rsid w:val="00EC4405"/>
    <w:rsid w:val="00EC4BD3"/>
    <w:rsid w:val="00F003C9"/>
    <w:rsid w:val="00F12736"/>
    <w:rsid w:val="00F154CA"/>
    <w:rsid w:val="00F55202"/>
    <w:rsid w:val="00F7694C"/>
    <w:rsid w:val="00F82AFF"/>
    <w:rsid w:val="00FC798C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403F8-467E-4168-9592-9660763A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55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5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939C0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39C0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39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cp:lastPrinted>2020-11-24T08:11:00Z</cp:lastPrinted>
  <dcterms:created xsi:type="dcterms:W3CDTF">2019-02-01T10:05:00Z</dcterms:created>
  <dcterms:modified xsi:type="dcterms:W3CDTF">2020-11-24T08:12:00Z</dcterms:modified>
</cp:coreProperties>
</file>