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00" w:firstRow="0" w:lastRow="0" w:firstColumn="0" w:lastColumn="0" w:noHBand="0" w:noVBand="1"/>
      </w:tblPr>
      <w:tblGrid>
        <w:gridCol w:w="2802"/>
        <w:gridCol w:w="4677"/>
        <w:gridCol w:w="2410"/>
      </w:tblGrid>
      <w:tr w:rsidR="002F4089" w:rsidRPr="002F4089" w:rsidTr="000A053C">
        <w:trPr>
          <w:trHeight w:val="851"/>
        </w:trPr>
        <w:tc>
          <w:tcPr>
            <w:tcW w:w="9889" w:type="dxa"/>
            <w:gridSpan w:val="3"/>
          </w:tcPr>
          <w:p w:rsidR="00AE6DD1" w:rsidRPr="002F4089" w:rsidRDefault="00AE6DD1" w:rsidP="000A053C">
            <w:pPr>
              <w:jc w:val="center"/>
              <w:rPr>
                <w:b/>
                <w:sz w:val="32"/>
                <w:szCs w:val="32"/>
                <w:lang w:val="uk-UA" w:eastAsia="uk-UA"/>
              </w:rPr>
            </w:pPr>
            <w:r w:rsidRPr="002F4089">
              <w:rPr>
                <w:sz w:val="32"/>
                <w:szCs w:val="32"/>
                <w:lang w:val="uk-UA" w:eastAsia="uk-UA"/>
              </w:rPr>
              <w:t>УПРАВЛІННЯ ОСВІТИ І НАУКИ</w:t>
            </w:r>
          </w:p>
          <w:p w:rsidR="00AE6DD1" w:rsidRPr="002F4089" w:rsidRDefault="00AE6DD1" w:rsidP="000A053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4089">
              <w:rPr>
                <w:sz w:val="32"/>
                <w:szCs w:val="32"/>
                <w:lang w:val="uk-UA" w:eastAsia="uk-UA"/>
              </w:rPr>
              <w:t>БОРИСПІЛЬСЬКОЇ МІСЬКОЇ РАДИ</w:t>
            </w:r>
          </w:p>
        </w:tc>
      </w:tr>
      <w:tr w:rsidR="002F4089" w:rsidRPr="002F4089" w:rsidTr="000A053C">
        <w:trPr>
          <w:trHeight w:val="784"/>
        </w:trPr>
        <w:tc>
          <w:tcPr>
            <w:tcW w:w="9889" w:type="dxa"/>
            <w:gridSpan w:val="3"/>
          </w:tcPr>
          <w:p w:rsidR="00AE6DD1" w:rsidRPr="002F4089" w:rsidRDefault="00AE6DD1" w:rsidP="000A053C">
            <w:pPr>
              <w:jc w:val="center"/>
              <w:rPr>
                <w:b/>
                <w:sz w:val="32"/>
                <w:szCs w:val="32"/>
                <w:lang w:val="uk-UA" w:eastAsia="uk-UA"/>
              </w:rPr>
            </w:pPr>
            <w:r w:rsidRPr="002F4089">
              <w:rPr>
                <w:b/>
                <w:sz w:val="32"/>
                <w:szCs w:val="32"/>
                <w:lang w:val="uk-UA" w:eastAsia="uk-UA"/>
              </w:rPr>
              <w:t>ІВАНКІВСЬКИЙ ЛІЦЕЙ</w:t>
            </w:r>
          </w:p>
          <w:p w:rsidR="00AE6DD1" w:rsidRPr="002F4089" w:rsidRDefault="00AE6DD1" w:rsidP="000A053C">
            <w:pPr>
              <w:jc w:val="center"/>
              <w:rPr>
                <w:b/>
                <w:sz w:val="32"/>
                <w:szCs w:val="32"/>
                <w:lang w:val="uk-UA" w:eastAsia="uk-UA"/>
              </w:rPr>
            </w:pPr>
            <w:r w:rsidRPr="002F4089">
              <w:rPr>
                <w:b/>
                <w:sz w:val="32"/>
                <w:szCs w:val="32"/>
                <w:lang w:val="uk-UA" w:eastAsia="uk-UA"/>
              </w:rPr>
              <w:t>БОРИСПІЛЬСЬКОЇ МІСЬКОЇ РАДИ КИЇВСЬКОЇ ОБЛАСТІ</w:t>
            </w:r>
          </w:p>
        </w:tc>
      </w:tr>
      <w:tr w:rsidR="002F4089" w:rsidRPr="002F4089" w:rsidTr="000A053C">
        <w:tc>
          <w:tcPr>
            <w:tcW w:w="9889" w:type="dxa"/>
            <w:gridSpan w:val="3"/>
          </w:tcPr>
          <w:p w:rsidR="00AE6DD1" w:rsidRPr="002F4089" w:rsidRDefault="00AE6DD1" w:rsidP="000A053C">
            <w:pPr>
              <w:jc w:val="right"/>
              <w:rPr>
                <w:b/>
                <w:sz w:val="44"/>
                <w:szCs w:val="44"/>
                <w:lang w:val="uk-UA" w:eastAsia="uk-UA"/>
              </w:rPr>
            </w:pPr>
            <w:r w:rsidRPr="002F4089">
              <w:rPr>
                <w:sz w:val="28"/>
                <w:szCs w:val="28"/>
                <w:lang w:val="uk-UA" w:eastAsia="uk-UA"/>
              </w:rPr>
              <w:t>Код ЄДРПОУ 38891116</w:t>
            </w:r>
          </w:p>
          <w:p w:rsidR="00AE6DD1" w:rsidRPr="002F4089" w:rsidRDefault="00AE6DD1" w:rsidP="000A053C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4089">
              <w:rPr>
                <w:b/>
                <w:sz w:val="32"/>
                <w:szCs w:val="32"/>
                <w:lang w:val="uk-UA" w:eastAsia="uk-UA"/>
              </w:rPr>
              <w:t>Н А К А З</w:t>
            </w:r>
          </w:p>
        </w:tc>
      </w:tr>
      <w:tr w:rsidR="002F4089" w:rsidRPr="002F4089" w:rsidTr="000A053C">
        <w:tc>
          <w:tcPr>
            <w:tcW w:w="2802" w:type="dxa"/>
          </w:tcPr>
          <w:p w:rsidR="00AE6DD1" w:rsidRPr="002F4089" w:rsidRDefault="00AE6DD1" w:rsidP="000A053C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677" w:type="dxa"/>
          </w:tcPr>
          <w:p w:rsidR="00AE6DD1" w:rsidRPr="002F4089" w:rsidRDefault="00AE6DD1" w:rsidP="000A053C">
            <w:pPr>
              <w:ind w:left="-1384" w:right="-794"/>
              <w:jc w:val="center"/>
              <w:rPr>
                <w:sz w:val="28"/>
                <w:szCs w:val="28"/>
                <w:lang w:val="uk-UA" w:eastAsia="uk-UA"/>
              </w:rPr>
            </w:pPr>
            <w:r w:rsidRPr="002F4089">
              <w:rPr>
                <w:sz w:val="28"/>
                <w:szCs w:val="28"/>
                <w:lang w:val="uk-UA" w:eastAsia="uk-UA"/>
              </w:rPr>
              <w:t>с.       с. Іванків Бориспільського району</w:t>
            </w:r>
          </w:p>
        </w:tc>
        <w:tc>
          <w:tcPr>
            <w:tcW w:w="2410" w:type="dxa"/>
          </w:tcPr>
          <w:p w:rsidR="00AE6DD1" w:rsidRPr="002F4089" w:rsidRDefault="00AE6DD1" w:rsidP="000A053C">
            <w:pPr>
              <w:rPr>
                <w:sz w:val="28"/>
                <w:szCs w:val="28"/>
                <w:lang w:val="uk-UA" w:eastAsia="uk-UA"/>
              </w:rPr>
            </w:pPr>
            <w:r w:rsidRPr="002F4089">
              <w:rPr>
                <w:sz w:val="28"/>
                <w:szCs w:val="28"/>
                <w:lang w:val="uk-UA" w:eastAsia="uk-UA"/>
              </w:rPr>
              <w:t xml:space="preserve">                       </w:t>
            </w:r>
          </w:p>
        </w:tc>
      </w:tr>
    </w:tbl>
    <w:p w:rsidR="00AE6DD1" w:rsidRPr="002F4089" w:rsidRDefault="00AE6DD1" w:rsidP="00AE6DD1">
      <w:pPr>
        <w:tabs>
          <w:tab w:val="left" w:pos="2916"/>
          <w:tab w:val="left" w:pos="2977"/>
          <w:tab w:val="left" w:pos="3400"/>
          <w:tab w:val="center" w:pos="4819"/>
        </w:tabs>
        <w:rPr>
          <w:sz w:val="28"/>
          <w:szCs w:val="28"/>
          <w:lang w:val="uk-UA" w:eastAsia="uk-UA"/>
        </w:rPr>
      </w:pPr>
      <w:r w:rsidRPr="002F4089">
        <w:rPr>
          <w:sz w:val="28"/>
          <w:szCs w:val="28"/>
          <w:lang w:val="uk-UA" w:eastAsia="uk-UA"/>
        </w:rPr>
        <w:tab/>
      </w:r>
      <w:r w:rsidRPr="002F4089">
        <w:rPr>
          <w:sz w:val="28"/>
          <w:szCs w:val="28"/>
          <w:lang w:val="uk-UA" w:eastAsia="uk-UA"/>
        </w:rPr>
        <w:tab/>
      </w:r>
      <w:r w:rsidRPr="002F4089">
        <w:rPr>
          <w:sz w:val="28"/>
          <w:szCs w:val="28"/>
          <w:lang w:val="uk-UA" w:eastAsia="uk-UA"/>
        </w:rPr>
        <w:tab/>
        <w:t xml:space="preserve">      Київської області</w:t>
      </w:r>
    </w:p>
    <w:p w:rsidR="00AE6DD1" w:rsidRPr="002F4089" w:rsidRDefault="00AE6DD1" w:rsidP="00AE6DD1">
      <w:pPr>
        <w:jc w:val="both"/>
        <w:rPr>
          <w:sz w:val="28"/>
          <w:szCs w:val="28"/>
          <w:lang w:val="uk-UA" w:eastAsia="uk-UA"/>
        </w:rPr>
      </w:pPr>
    </w:p>
    <w:p w:rsidR="00AE6DD1" w:rsidRPr="002F4089" w:rsidRDefault="00AE6DD1" w:rsidP="00AE6DD1">
      <w:pPr>
        <w:jc w:val="center"/>
        <w:rPr>
          <w:sz w:val="28"/>
          <w:szCs w:val="28"/>
          <w:lang w:val="uk-UA" w:eastAsia="uk-UA"/>
        </w:rPr>
      </w:pPr>
      <w:r w:rsidRPr="002F4089">
        <w:rPr>
          <w:sz w:val="28"/>
          <w:szCs w:val="28"/>
          <w:lang w:val="uk-UA" w:eastAsia="uk-UA"/>
        </w:rPr>
        <w:t xml:space="preserve"> «     » ____________  202</w:t>
      </w:r>
      <w:r w:rsidR="00F02BAA">
        <w:rPr>
          <w:sz w:val="28"/>
          <w:szCs w:val="28"/>
          <w:lang w:val="uk-UA" w:eastAsia="uk-UA"/>
        </w:rPr>
        <w:t>4</w:t>
      </w:r>
      <w:r w:rsidRPr="002F4089">
        <w:rPr>
          <w:sz w:val="28"/>
          <w:szCs w:val="28"/>
          <w:lang w:val="uk-UA" w:eastAsia="uk-UA"/>
        </w:rPr>
        <w:t xml:space="preserve"> року</w:t>
      </w:r>
      <w:r w:rsidRPr="002F4089">
        <w:rPr>
          <w:sz w:val="28"/>
          <w:szCs w:val="28"/>
          <w:lang w:val="uk-UA" w:eastAsia="uk-UA"/>
        </w:rPr>
        <w:tab/>
        <w:t xml:space="preserve">                                                        № ____</w:t>
      </w:r>
    </w:p>
    <w:p w:rsidR="00AE6DD1" w:rsidRPr="002F4089" w:rsidRDefault="00AE6DD1" w:rsidP="00AE6DD1">
      <w:pPr>
        <w:jc w:val="center"/>
        <w:rPr>
          <w:sz w:val="28"/>
          <w:szCs w:val="28"/>
          <w:lang w:val="uk-UA" w:eastAsia="uk-UA"/>
        </w:rPr>
      </w:pPr>
    </w:p>
    <w:p w:rsidR="00AE6DD1" w:rsidRPr="002F4089" w:rsidRDefault="00AE6DD1" w:rsidP="00AE6DD1">
      <w:pPr>
        <w:jc w:val="center"/>
        <w:rPr>
          <w:sz w:val="28"/>
          <w:szCs w:val="28"/>
          <w:lang w:val="uk-UA" w:eastAsia="uk-UA"/>
        </w:rPr>
      </w:pPr>
    </w:p>
    <w:p w:rsidR="002F4089" w:rsidRDefault="00AE6DD1" w:rsidP="002F4089">
      <w:pPr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затвердженн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я Плану 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</w:p>
    <w:p w:rsidR="002F4089" w:rsidRDefault="00AE6DD1" w:rsidP="002F4089">
      <w:pPr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спрямованих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на</w:t>
      </w:r>
      <w:r w:rsid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запобігання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протидію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F4089" w:rsidRDefault="00AE6DD1" w:rsidP="002F4089">
      <w:pPr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</w:rPr>
        <w:t>) у</w:t>
      </w:r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Іванківському ліцеї </w:t>
      </w:r>
    </w:p>
    <w:p w:rsidR="00AE6DD1" w:rsidRPr="002F4089" w:rsidRDefault="00AE6DD1" w:rsidP="002F4089">
      <w:pPr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на 202</w:t>
      </w:r>
      <w:r w:rsidR="00F02BAA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 w:rsidR="00F02BAA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Pr="002F4089">
        <w:rPr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AE6DD1">
      <w:pPr>
        <w:shd w:val="clear" w:color="auto" w:fill="FFFFFF"/>
        <w:rPr>
          <w:rFonts w:ascii="Arial" w:hAnsi="Arial" w:cs="Arial"/>
          <w:sz w:val="28"/>
          <w:szCs w:val="28"/>
          <w:lang w:val="uk-UA"/>
        </w:rPr>
      </w:pPr>
    </w:p>
    <w:p w:rsidR="005303E5" w:rsidRPr="005303E5" w:rsidRDefault="00AE6DD1" w:rsidP="005303E5">
      <w:pPr>
        <w:shd w:val="clear" w:color="auto" w:fill="FFFFFF"/>
        <w:ind w:firstLine="72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 виконання наказу Міністерства освіти і науки України від 28.12.2019 року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№1646 «Деякі питання реагування на випадки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 та застосування заходів виховного впливу в закладах освіти», зареєстрованого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Міністерстві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юстиції України від 03.02.2020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року за № 111/34394,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наказу Міністерства освіти і науки від 26.02.2020 року № 293 «Про затвердження плану заходів, спрямованих на запобігання та протидію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(цькуванню) в закладах освіти», листа Міністерства освіти і науки від 20.03.2020 року №6/480-20 «Про план заходів, спрямованих на запобігання та протидію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(цькуванню) в закладах освіти», з метою створення безпечного освітнього середовища в закладах освіти, вільного від насильства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(цькування),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організації роботи щодо профілактики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правопорушень, запобігання злочинності, безпеки життєдіяльності, попередження насильства в сім’ї над дітьми, виховання в учнів таких цінностей як толерантність, повага, порядність, гармонійне спілкування та співіснування у суспільстві, виховання поваги до Конституції держави законодавства, державних символів – Герба, Прапору, Гімну, поваги та любов до державної мови, забезпечення комфортних умов навчання та праці, створення освітнього середовища, вільного від будь-яких форм насильства, з метою попередження поширення негативних явищ в учнівському середовищі</w:t>
      </w:r>
    </w:p>
    <w:p w:rsidR="00AE6DD1" w:rsidRPr="002F4089" w:rsidRDefault="00AE6DD1" w:rsidP="005303E5">
      <w:pPr>
        <w:jc w:val="both"/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>НАКАЗУЮ: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Розробити та затвердити комплексний План-заходів,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спрямованих на запобігання та протидію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 у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Іванківському ліцеї у 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br/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F02BA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 w:rsidR="00F02BA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(додаток).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rPr>
          <w:rFonts w:ascii="Arial" w:hAnsi="Arial" w:cs="Arial"/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Створити шкільну комісію з профілактики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такому складі:</w:t>
      </w:r>
    </w:p>
    <w:p w:rsidR="00AE6DD1" w:rsidRPr="002F4089" w:rsidRDefault="00AE6DD1" w:rsidP="002F4089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Голова комісії –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Валентина </w:t>
      </w:r>
      <w:r w:rsidR="00352E62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АТАМАНЕНКО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директор ліцею;  </w:t>
      </w:r>
    </w:p>
    <w:p w:rsidR="00AE6DD1" w:rsidRPr="002F4089" w:rsidRDefault="00AE6DD1" w:rsidP="002F4089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jc w:val="both"/>
        <w:rPr>
          <w:rFonts w:ascii="Arial" w:hAnsi="Arial" w:cs="Arial"/>
          <w:sz w:val="28"/>
          <w:szCs w:val="28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Заст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упник голови комісії – Яна ЧОРНОЙВАН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заступник директора з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навчально-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виховної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E6DD1" w:rsidRPr="002F4089" w:rsidRDefault="00AE6DD1" w:rsidP="002F4089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jc w:val="both"/>
        <w:rPr>
          <w:rFonts w:ascii="Arial" w:hAnsi="Arial" w:cs="Arial"/>
          <w:sz w:val="28"/>
          <w:szCs w:val="28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Секретар комісії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Лідія </w:t>
      </w:r>
      <w:r w:rsidR="00352E62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УГРО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 вч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итель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історії;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rPr>
          <w:sz w:val="28"/>
          <w:szCs w:val="28"/>
          <w:bdr w:val="none" w:sz="0" w:space="0" w:color="auto" w:frame="1"/>
          <w:shd w:val="clear" w:color="auto" w:fill="FFFFFF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Члени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352E62" w:rsidRPr="002F4089" w:rsidRDefault="00352E62" w:rsidP="00352E62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Тетяна ЛИТВИНЕНКО,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 директора з НВР;</w:t>
      </w:r>
    </w:p>
    <w:p w:rsidR="00AE6DD1" w:rsidRPr="002F4089" w:rsidRDefault="00352E62" w:rsidP="002F408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Ольга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ЄРШОВА</w:t>
      </w:r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практичний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психолог;</w:t>
      </w:r>
    </w:p>
    <w:p w:rsidR="00352E62" w:rsidRPr="002F4089" w:rsidRDefault="00352E62" w:rsidP="00352E62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Надія КОСОВСЬКА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соціальний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педагог;</w:t>
      </w:r>
    </w:p>
    <w:p w:rsidR="00AE6DD1" w:rsidRPr="002F4089" w:rsidRDefault="00352E62" w:rsidP="002F408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Світлана ЧАБАН, </w:t>
      </w:r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вч.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правознавства;</w:t>
      </w:r>
    </w:p>
    <w:p w:rsidR="00AE6DD1" w:rsidRPr="002F4089" w:rsidRDefault="00352E62" w:rsidP="002F408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567"/>
          <w:tab w:val="left" w:pos="709"/>
        </w:tabs>
        <w:ind w:left="0" w:right="225" w:firstLine="0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Олена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КАЛУЦЬКА</w:t>
      </w:r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, педагог</w:t>
      </w:r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організатор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rPr>
          <w:rFonts w:ascii="Arial" w:hAnsi="Arial" w:cs="Arial"/>
          <w:sz w:val="28"/>
          <w:szCs w:val="28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Заступнику директора з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навчально-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виховної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Яні </w:t>
      </w:r>
      <w:r w:rsidR="00352E62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ЧОРНОЙВАН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Ознайомити педагогічних працівників з комплексним Планом заходів,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спрямованих на запобігання та протидію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(цькування) у Іванківському ліцеї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 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просвітницьку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роботу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спільно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іншими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службами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підлітків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ind w:right="-1"/>
        <w:jc w:val="right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Постійно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онтролювати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взаємовідносини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між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дітьми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4089">
        <w:rPr>
          <w:sz w:val="28"/>
          <w:szCs w:val="28"/>
          <w:bdr w:val="none" w:sz="0" w:space="0" w:color="auto" w:frame="1"/>
          <w:shd w:val="clear" w:color="auto" w:fill="FFFFFF"/>
        </w:rPr>
        <w:br/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ind w:right="-1"/>
        <w:jc w:val="right"/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>Постійно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right="-1" w:firstLine="0"/>
        <w:jc w:val="both"/>
        <w:rPr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Своєчасно виявляти батьків або осіб, що їх замінюють, які ухиляються від виконання передбачених законодавством обов’язків щодо створення належних умов для життя, навчання та виховання учнів.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      </w:t>
      </w:r>
    </w:p>
    <w:p w:rsidR="00AE6DD1" w:rsidRPr="004813C8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right="-1" w:firstLine="0"/>
        <w:jc w:val="both"/>
        <w:rPr>
          <w:sz w:val="28"/>
          <w:szCs w:val="28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Забезпечити належний контроль  за чергуванням вчителів під час перерв.</w:t>
      </w:r>
    </w:p>
    <w:p w:rsidR="004813C8" w:rsidRPr="002F4089" w:rsidRDefault="004813C8" w:rsidP="004813C8">
      <w:pPr>
        <w:shd w:val="clear" w:color="auto" w:fill="FFFFFF"/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Педагогічним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працівникам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303E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proofErr w:type="gramEnd"/>
      <w:r w:rsidR="005303E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                                         Постійно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Плану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спрямованих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запобігання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протидію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цькування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 Іван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ківському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ліцеї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у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н.р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2F4089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толерантне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>ставлення</w:t>
      </w:r>
      <w:proofErr w:type="spellEnd"/>
      <w:r w:rsidR="00AE6DD1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один до одного. 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Уникати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проявів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жорстокого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ставлення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приниження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їхньої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честі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гідності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форм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насильства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фізичного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психічного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Терміново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інформувати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адміністрацію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закладу про будь-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випадки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неправомірного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поводження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працівників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Використовувати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різноманітні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методи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булінгу.                                                               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jc w:val="right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Протягом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н.р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right="-1" w:firstLine="0"/>
        <w:jc w:val="both"/>
        <w:rPr>
          <w:sz w:val="28"/>
          <w:szCs w:val="28"/>
          <w:lang w:val="uk-UA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Класним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керівникам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: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1"/>
          <w:szCs w:val="21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щоденний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контроль за станом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кожної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дитини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метою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попередження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проявів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насильства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негативни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х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явищ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1"/>
          <w:szCs w:val="21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Створювати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позитивну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атмосферу в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учнівському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колективі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Терміново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повідомляти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адміністрацію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закладу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порушень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правил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простору.      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роз’яснювальної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батьків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через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різноманітні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разом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практичним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психологом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діагностику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клімату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класу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виявляти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зазнали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прояви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сторони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своїх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однокласників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безпечний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освітній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простір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шляхом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позитивного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мікроклімату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класу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оволодіння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учнями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навичок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толерантної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міжособистісної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взаємодії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При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плануванні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виховної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AE6DD1"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="002F4089" w:rsidRPr="00AE6DD1"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2F4089">
        <w:rPr>
          <w:color w:val="0B0706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передбачити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дієві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заходи і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профілактики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дитячих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безоглядності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Посилити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індивідуальну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роботу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учнями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схильними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правопорушень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батьками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години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спілкування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теми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Мобінг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», «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».  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bdr w:val="none" w:sz="0" w:space="0" w:color="auto" w:frame="1"/>
          <w:shd w:val="clear" w:color="auto" w:fill="FFFFFF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Практичному психологу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Ользі </w:t>
      </w:r>
      <w:r w:rsidR="00352E62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ЄРШОВІЙ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соціальному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педагогу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Надії КОСОВСЬКІЙ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ефективне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функціонування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соціально-психологічної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служби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моніторингу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ризиків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виникнення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всіх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форм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насильства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учнівської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молоді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Розробити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індивідуальні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психолого-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педагогічного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супроводу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групи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ризику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Здійснювати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психолого-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педагогічний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контроль за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індивідуальними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сімейними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факторами,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формують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схильність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агресивної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жорстокості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своєчасне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виявлення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схильних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агресивної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методом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педагогічної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психологічної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діагностики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Забезпечити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соціально-психологічних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досліджень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здобувачів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попередження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насильства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сім’ї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розробити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рекомендації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закладі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спостереження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міжособистісною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поведінкою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опитування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усіх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Проводити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діагностику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стану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психологічного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клімату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класу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виявляти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зазнали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піддаватися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мобінгу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зі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сторони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своїх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однокласників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Спланувати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профілактично-просвітниц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ьку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роботу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попередження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подолання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     </w:t>
      </w:r>
    </w:p>
    <w:p w:rsidR="00AE6DD1" w:rsidRPr="002F4089" w:rsidRDefault="00AE6DD1" w:rsidP="002F4089">
      <w:pPr>
        <w:numPr>
          <w:ilvl w:val="1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bdr w:val="none" w:sz="0" w:space="0" w:color="auto" w:frame="1"/>
          <w:shd w:val="clear" w:color="auto" w:fill="FFFFFF"/>
          <w:lang w:val="uk-UA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Формувати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безпечний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освітній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простір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шляхом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позитивного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мікроклімату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оволодіння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учнями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навичок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толерантної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міжособистісної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взаємодії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F4089">
        <w:rPr>
          <w:bdr w:val="none" w:sz="0" w:space="0" w:color="auto" w:frame="1"/>
          <w:shd w:val="clear" w:color="auto" w:fill="FFFFFF"/>
          <w:lang w:val="uk-UA"/>
        </w:rPr>
        <w:t xml:space="preserve">                                                          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jc w:val="right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Постійно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Зобов’язати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вчителів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персонал закладу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тримати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контролі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даного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наказу 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термі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ново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повідомляти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>адміністрації</w:t>
      </w:r>
      <w:proofErr w:type="spellEnd"/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виявлення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порушень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безпечного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jc w:val="right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Постійно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Координацію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виконанням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даного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наказу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покласти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заступника директора з навч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ально-виховної роботи Яну ЧОРНОЙВАН,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практичного психолога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Ольгу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52E62"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ЄРШОВУ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</w:t>
      </w:r>
      <w:proofErr w:type="spellStart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 xml:space="preserve"> педагога 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Надію КОСОВСЬКУ.</w:t>
      </w:r>
    </w:p>
    <w:p w:rsidR="00AE6DD1" w:rsidRPr="002F4089" w:rsidRDefault="00AE6DD1" w:rsidP="002F4089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709"/>
        </w:tabs>
        <w:ind w:left="0" w:right="-1" w:firstLine="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Взяти під особистий контроль виконання 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Плану-заходів щодо створення 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у 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/202</w:t>
      </w:r>
      <w:r w:rsidR="00352E6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2F4089"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н.р</w:t>
      </w:r>
      <w:proofErr w:type="spellEnd"/>
      <w:r w:rsid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безпечного освітнього середовища, формування в дітей та учнівської молоді ціннісних життєвих навичок.</w:t>
      </w: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AA2271" w:rsidRPr="002F4089" w:rsidRDefault="00AA2271" w:rsidP="002F4089">
      <w:pPr>
        <w:shd w:val="clear" w:color="auto" w:fill="FFFFFF"/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E6DD1" w:rsidRPr="002F4089" w:rsidRDefault="00AE6DD1" w:rsidP="002F4089">
      <w:pPr>
        <w:shd w:val="clear" w:color="auto" w:fill="FFFFFF"/>
        <w:tabs>
          <w:tab w:val="left" w:pos="284"/>
          <w:tab w:val="left" w:pos="567"/>
          <w:tab w:val="left" w:pos="709"/>
        </w:tabs>
        <w:ind w:right="-1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F4089">
        <w:rPr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AA2271" w:rsidRDefault="00AE6DD1" w:rsidP="00AE6DD1">
      <w:pPr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>Директор                                                                         Валентина АТАМАНЕНКО</w:t>
      </w:r>
    </w:p>
    <w:p w:rsidR="001D0702" w:rsidRPr="002F4089" w:rsidRDefault="001D0702" w:rsidP="00AE6DD1">
      <w:pPr>
        <w:rPr>
          <w:sz w:val="28"/>
          <w:szCs w:val="28"/>
          <w:lang w:val="uk-UA"/>
        </w:rPr>
      </w:pPr>
    </w:p>
    <w:p w:rsidR="00AE6DD1" w:rsidRPr="002F4089" w:rsidRDefault="00AE6DD1" w:rsidP="00AE6DD1">
      <w:pPr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 xml:space="preserve">                                                   </w:t>
      </w:r>
    </w:p>
    <w:p w:rsidR="00AE6DD1" w:rsidRPr="002F4089" w:rsidRDefault="00AE6DD1" w:rsidP="00AE6DD1">
      <w:pPr>
        <w:ind w:left="142" w:hanging="142"/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>З наказом ознайомлені:</w:t>
      </w:r>
    </w:p>
    <w:p w:rsidR="002F4089" w:rsidRDefault="002F4089" w:rsidP="00AE6DD1">
      <w:pPr>
        <w:pStyle w:val="a3"/>
        <w:spacing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</w:p>
    <w:p w:rsidR="001D0702" w:rsidRPr="002F4089" w:rsidRDefault="001D0702" w:rsidP="00AE6DD1">
      <w:pPr>
        <w:pStyle w:val="a3"/>
        <w:spacing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sectPr w:rsidR="001D0702" w:rsidRPr="002F4089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2F4089" w:rsidRPr="002F4089" w:rsidRDefault="002F4089" w:rsidP="00AE6DD1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lastRenderedPageBreak/>
        <w:t>Агеєва</w:t>
      </w:r>
      <w:proofErr w:type="spellEnd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С.М.                                                                  </w:t>
      </w:r>
    </w:p>
    <w:p w:rsidR="002F4089" w:rsidRPr="002F4089" w:rsidRDefault="002F4089" w:rsidP="00AA2271">
      <w:pPr>
        <w:tabs>
          <w:tab w:val="left" w:pos="5682"/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>Бабенко С.М.</w:t>
      </w:r>
    </w:p>
    <w:p w:rsidR="002F4089" w:rsidRPr="002F4089" w:rsidRDefault="002F4089" w:rsidP="00AE6DD1">
      <w:pPr>
        <w:tabs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 xml:space="preserve">Войтенко Л.І.                                                                </w:t>
      </w:r>
    </w:p>
    <w:p w:rsidR="002F4089" w:rsidRPr="002F4089" w:rsidRDefault="002F4089" w:rsidP="00AA2271">
      <w:pPr>
        <w:rPr>
          <w:sz w:val="28"/>
          <w:szCs w:val="28"/>
        </w:rPr>
      </w:pPr>
      <w:r w:rsidRPr="002F4089">
        <w:rPr>
          <w:sz w:val="28"/>
          <w:szCs w:val="28"/>
        </w:rPr>
        <w:t xml:space="preserve">Волошина Г.П.                                                             </w:t>
      </w:r>
    </w:p>
    <w:p w:rsidR="002F4089" w:rsidRPr="002F4089" w:rsidRDefault="002F4089" w:rsidP="00AE6DD1">
      <w:pPr>
        <w:tabs>
          <w:tab w:val="left" w:pos="7007"/>
        </w:tabs>
        <w:rPr>
          <w:sz w:val="28"/>
          <w:szCs w:val="28"/>
          <w:lang w:val="uk-UA"/>
        </w:rPr>
      </w:pPr>
      <w:r w:rsidRPr="002F4089">
        <w:rPr>
          <w:sz w:val="28"/>
          <w:szCs w:val="28"/>
        </w:rPr>
        <w:t xml:space="preserve">Гончаренко Л.М.                                                          </w:t>
      </w:r>
    </w:p>
    <w:p w:rsidR="002F4089" w:rsidRPr="002F4089" w:rsidRDefault="002F4089" w:rsidP="00AE6DD1">
      <w:pPr>
        <w:tabs>
          <w:tab w:val="left" w:pos="2747"/>
        </w:tabs>
        <w:rPr>
          <w:sz w:val="28"/>
          <w:szCs w:val="28"/>
        </w:rPr>
      </w:pPr>
      <w:r w:rsidRPr="002F4089">
        <w:rPr>
          <w:sz w:val="28"/>
          <w:szCs w:val="28"/>
        </w:rPr>
        <w:t xml:space="preserve">Гуленко В.Г.       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r w:rsidRPr="002F4089">
        <w:rPr>
          <w:sz w:val="28"/>
          <w:szCs w:val="28"/>
        </w:rPr>
        <w:t>Дмитренко Я.О.</w:t>
      </w:r>
      <w:r w:rsidRPr="002F4089">
        <w:rPr>
          <w:sz w:val="28"/>
          <w:szCs w:val="28"/>
        </w:rPr>
        <w:tab/>
        <w:t xml:space="preserve">                                                         </w:t>
      </w:r>
    </w:p>
    <w:p w:rsidR="002F4089" w:rsidRPr="002F4089" w:rsidRDefault="002F4089" w:rsidP="00AE6DD1">
      <w:pPr>
        <w:tabs>
          <w:tab w:val="left" w:pos="6237"/>
        </w:tabs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Єршова</w:t>
      </w:r>
      <w:proofErr w:type="spellEnd"/>
      <w:r w:rsidRPr="002F4089">
        <w:rPr>
          <w:sz w:val="28"/>
          <w:szCs w:val="28"/>
        </w:rPr>
        <w:t xml:space="preserve"> О.М.</w:t>
      </w:r>
    </w:p>
    <w:p w:rsidR="002F4089" w:rsidRPr="002F4089" w:rsidRDefault="002F4089" w:rsidP="00AE6DD1">
      <w:pPr>
        <w:tabs>
          <w:tab w:val="left" w:pos="6237"/>
        </w:tabs>
        <w:rPr>
          <w:sz w:val="28"/>
          <w:szCs w:val="28"/>
          <w:lang w:val="uk-UA"/>
        </w:rPr>
      </w:pPr>
      <w:proofErr w:type="spellStart"/>
      <w:r w:rsidRPr="002F4089">
        <w:rPr>
          <w:sz w:val="28"/>
          <w:szCs w:val="28"/>
        </w:rPr>
        <w:t>Желевська</w:t>
      </w:r>
      <w:proofErr w:type="spellEnd"/>
      <w:r w:rsidRPr="002F4089">
        <w:rPr>
          <w:sz w:val="28"/>
          <w:szCs w:val="28"/>
        </w:rPr>
        <w:t xml:space="preserve"> А.В.   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r w:rsidRPr="002F4089">
        <w:rPr>
          <w:sz w:val="28"/>
          <w:szCs w:val="28"/>
        </w:rPr>
        <w:t xml:space="preserve">Журавель В.І.      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Злочевська</w:t>
      </w:r>
      <w:proofErr w:type="spellEnd"/>
      <w:r w:rsidRPr="002F4089">
        <w:rPr>
          <w:sz w:val="28"/>
          <w:szCs w:val="28"/>
        </w:rPr>
        <w:t xml:space="preserve"> В.М.  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  <w:lang w:val="uk-UA"/>
        </w:rPr>
        <w:t>Калуцька</w:t>
      </w:r>
      <w:proofErr w:type="spellEnd"/>
      <w:r w:rsidRPr="002F4089">
        <w:rPr>
          <w:sz w:val="28"/>
          <w:szCs w:val="28"/>
          <w:lang w:val="uk-UA"/>
        </w:rPr>
        <w:t xml:space="preserve"> О.А.</w:t>
      </w:r>
      <w:r w:rsidRPr="002F4089">
        <w:rPr>
          <w:sz w:val="28"/>
          <w:szCs w:val="28"/>
        </w:rPr>
        <w:t xml:space="preserve">      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r w:rsidRPr="002F4089">
        <w:rPr>
          <w:sz w:val="28"/>
          <w:szCs w:val="28"/>
        </w:rPr>
        <w:t>Козлова М.В.</w:t>
      </w:r>
      <w:r w:rsidRPr="002F4089">
        <w:rPr>
          <w:sz w:val="28"/>
          <w:szCs w:val="28"/>
        </w:rPr>
        <w:tab/>
        <w:t xml:space="preserve">                                                          </w:t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Коломієць</w:t>
      </w:r>
      <w:proofErr w:type="spellEnd"/>
      <w:r w:rsidRPr="002F4089">
        <w:rPr>
          <w:sz w:val="28"/>
          <w:szCs w:val="28"/>
        </w:rPr>
        <w:t xml:space="preserve"> Л.М.</w:t>
      </w:r>
      <w:r w:rsidRPr="002F4089">
        <w:rPr>
          <w:sz w:val="28"/>
          <w:szCs w:val="28"/>
        </w:rPr>
        <w:tab/>
        <w:t xml:space="preserve">                                                          </w:t>
      </w:r>
    </w:p>
    <w:p w:rsidR="002F4089" w:rsidRPr="002F4089" w:rsidRDefault="002F4089" w:rsidP="00AE6DD1">
      <w:pPr>
        <w:tabs>
          <w:tab w:val="left" w:pos="6110"/>
          <w:tab w:val="left" w:pos="6237"/>
        </w:tabs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Косовська</w:t>
      </w:r>
      <w:proofErr w:type="spellEnd"/>
      <w:r w:rsidRPr="002F4089">
        <w:rPr>
          <w:sz w:val="28"/>
          <w:szCs w:val="28"/>
        </w:rPr>
        <w:t xml:space="preserve"> Н.Л. </w:t>
      </w:r>
    </w:p>
    <w:p w:rsidR="002F4089" w:rsidRPr="002F4089" w:rsidRDefault="002F4089" w:rsidP="00AE6DD1">
      <w:pPr>
        <w:tabs>
          <w:tab w:val="left" w:pos="6136"/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 xml:space="preserve">Кузнецова Т.С. </w:t>
      </w:r>
    </w:p>
    <w:p w:rsidR="002F4089" w:rsidRPr="002F4089" w:rsidRDefault="002F4089" w:rsidP="00AE6DD1">
      <w:pPr>
        <w:tabs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>Левченко І.В.</w:t>
      </w:r>
    </w:p>
    <w:p w:rsidR="002F4089" w:rsidRPr="002F4089" w:rsidRDefault="002F4089" w:rsidP="00AE6DD1">
      <w:pPr>
        <w:tabs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>Лесик І.П.</w:t>
      </w:r>
    </w:p>
    <w:p w:rsidR="002F4089" w:rsidRPr="002F4089" w:rsidRDefault="002F4089" w:rsidP="00AE6DD1">
      <w:pPr>
        <w:pStyle w:val="a3"/>
        <w:tabs>
          <w:tab w:val="left" w:pos="6136"/>
        </w:tabs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Литвиненко В.М.                                                 </w:t>
      </w:r>
    </w:p>
    <w:p w:rsidR="002F4089" w:rsidRPr="002F4089" w:rsidRDefault="002F4089" w:rsidP="00AE6DD1">
      <w:pPr>
        <w:tabs>
          <w:tab w:val="left" w:pos="6097"/>
          <w:tab w:val="left" w:pos="6237"/>
        </w:tabs>
        <w:rPr>
          <w:sz w:val="28"/>
          <w:szCs w:val="28"/>
        </w:rPr>
      </w:pPr>
      <w:r w:rsidRPr="002F4089">
        <w:rPr>
          <w:sz w:val="28"/>
          <w:szCs w:val="28"/>
        </w:rPr>
        <w:t xml:space="preserve">Литвиненко Т.О.  </w:t>
      </w:r>
    </w:p>
    <w:p w:rsidR="002F4089" w:rsidRPr="002F4089" w:rsidRDefault="002F4089" w:rsidP="00AE6DD1">
      <w:pPr>
        <w:tabs>
          <w:tab w:val="left" w:pos="6097"/>
          <w:tab w:val="left" w:pos="6237"/>
        </w:tabs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Літошко</w:t>
      </w:r>
      <w:proofErr w:type="spellEnd"/>
      <w:r w:rsidRPr="002F4089">
        <w:rPr>
          <w:sz w:val="28"/>
          <w:szCs w:val="28"/>
        </w:rPr>
        <w:t xml:space="preserve"> О.В.  </w:t>
      </w:r>
    </w:p>
    <w:p w:rsidR="002F4089" w:rsidRPr="002F4089" w:rsidRDefault="002F4089" w:rsidP="00AA2271">
      <w:pPr>
        <w:pStyle w:val="a3"/>
        <w:tabs>
          <w:tab w:val="left" w:pos="708"/>
          <w:tab w:val="left" w:pos="1416"/>
          <w:tab w:val="left" w:pos="2124"/>
          <w:tab w:val="left" w:pos="6237"/>
        </w:tabs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Мендус</w:t>
      </w:r>
      <w:proofErr w:type="spellEnd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В.С.</w:t>
      </w:r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ab/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Пісоцька</w:t>
      </w:r>
      <w:proofErr w:type="spellEnd"/>
      <w:r w:rsidRPr="002F4089">
        <w:rPr>
          <w:sz w:val="28"/>
          <w:szCs w:val="28"/>
        </w:rPr>
        <w:t xml:space="preserve"> Н.М.</w:t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Пригода</w:t>
      </w:r>
      <w:proofErr w:type="spellEnd"/>
      <w:r w:rsidRPr="002F4089">
        <w:rPr>
          <w:sz w:val="28"/>
          <w:szCs w:val="28"/>
        </w:rPr>
        <w:t xml:space="preserve"> Н.Л. </w:t>
      </w:r>
    </w:p>
    <w:p w:rsidR="002F4089" w:rsidRDefault="002F4089" w:rsidP="00AE6DD1">
      <w:pPr>
        <w:ind w:left="142" w:hanging="142"/>
        <w:rPr>
          <w:sz w:val="28"/>
          <w:szCs w:val="28"/>
        </w:rPr>
      </w:pPr>
      <w:r w:rsidRPr="002F4089">
        <w:rPr>
          <w:sz w:val="28"/>
          <w:szCs w:val="28"/>
        </w:rPr>
        <w:t>Романцева Т.В.</w:t>
      </w:r>
    </w:p>
    <w:p w:rsidR="002F4089" w:rsidRPr="002F4089" w:rsidRDefault="002F4089" w:rsidP="00AE6DD1">
      <w:pPr>
        <w:pStyle w:val="a3"/>
        <w:spacing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lastRenderedPageBreak/>
        <w:t xml:space="preserve">Сердюк С.В. </w:t>
      </w:r>
    </w:p>
    <w:p w:rsidR="002F4089" w:rsidRPr="002F4089" w:rsidRDefault="002F4089" w:rsidP="00AE6DD1">
      <w:pPr>
        <w:pStyle w:val="a3"/>
        <w:spacing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Стоян</w:t>
      </w:r>
      <w:proofErr w:type="spellEnd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С.П. </w:t>
      </w:r>
    </w:p>
    <w:p w:rsidR="002F4089" w:rsidRPr="002F4089" w:rsidRDefault="002F4089" w:rsidP="00AE6DD1">
      <w:pPr>
        <w:rPr>
          <w:sz w:val="28"/>
          <w:szCs w:val="28"/>
        </w:rPr>
      </w:pPr>
      <w:proofErr w:type="spellStart"/>
      <w:r w:rsidRPr="002F4089">
        <w:rPr>
          <w:sz w:val="28"/>
          <w:szCs w:val="28"/>
        </w:rPr>
        <w:t>Стрільчук</w:t>
      </w:r>
      <w:proofErr w:type="spellEnd"/>
      <w:r w:rsidRPr="002F4089">
        <w:rPr>
          <w:sz w:val="28"/>
          <w:szCs w:val="28"/>
        </w:rPr>
        <w:t xml:space="preserve"> Л.М.                              </w:t>
      </w:r>
    </w:p>
    <w:p w:rsidR="002F4089" w:rsidRPr="002F4089" w:rsidRDefault="002F4089" w:rsidP="00AE6DD1">
      <w:pPr>
        <w:pStyle w:val="a3"/>
        <w:spacing w:line="240" w:lineRule="auto"/>
        <w:ind w:firstLine="0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Ткачук Г.М.</w:t>
      </w:r>
    </w:p>
    <w:p w:rsidR="002F4089" w:rsidRPr="002F4089" w:rsidRDefault="002F4089" w:rsidP="00AE6DD1">
      <w:pPr>
        <w:pStyle w:val="a3"/>
        <w:spacing w:line="240" w:lineRule="auto"/>
        <w:ind w:firstLine="0"/>
        <w:rPr>
          <w:color w:val="auto"/>
          <w:sz w:val="28"/>
          <w:szCs w:val="28"/>
        </w:rPr>
      </w:pPr>
      <w:r w:rsidRPr="002F40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</w:t>
      </w:r>
      <w:proofErr w:type="spellStart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гро</w:t>
      </w:r>
      <w:proofErr w:type="spellEnd"/>
      <w:r w:rsidRPr="002F4089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В.В. </w:t>
      </w:r>
    </w:p>
    <w:p w:rsidR="002F4089" w:rsidRPr="002F4089" w:rsidRDefault="002F4089" w:rsidP="00AE6DD1">
      <w:pPr>
        <w:ind w:left="142" w:hanging="142"/>
        <w:rPr>
          <w:sz w:val="28"/>
          <w:szCs w:val="28"/>
          <w:lang w:val="uk-UA"/>
        </w:rPr>
      </w:pPr>
      <w:proofErr w:type="spellStart"/>
      <w:r w:rsidRPr="002F4089">
        <w:rPr>
          <w:sz w:val="28"/>
          <w:szCs w:val="28"/>
        </w:rPr>
        <w:t>Угро</w:t>
      </w:r>
      <w:proofErr w:type="spellEnd"/>
      <w:r w:rsidRPr="002F4089">
        <w:rPr>
          <w:sz w:val="28"/>
          <w:szCs w:val="28"/>
        </w:rPr>
        <w:t xml:space="preserve"> Л.М.</w:t>
      </w:r>
    </w:p>
    <w:p w:rsidR="002F4089" w:rsidRPr="002F4089" w:rsidRDefault="002F4089" w:rsidP="00AE6DD1">
      <w:pPr>
        <w:rPr>
          <w:sz w:val="28"/>
          <w:szCs w:val="28"/>
          <w:lang w:val="uk-UA"/>
        </w:rPr>
      </w:pPr>
      <w:r w:rsidRPr="002F4089">
        <w:rPr>
          <w:sz w:val="28"/>
          <w:szCs w:val="28"/>
        </w:rPr>
        <w:t>Чабан С.М.</w:t>
      </w:r>
    </w:p>
    <w:p w:rsidR="002F4089" w:rsidRPr="002F4089" w:rsidRDefault="002F4089" w:rsidP="00AE6DD1">
      <w:pPr>
        <w:rPr>
          <w:sz w:val="28"/>
          <w:szCs w:val="28"/>
          <w:lang w:val="uk-UA"/>
        </w:rPr>
      </w:pPr>
      <w:r w:rsidRPr="002F4089">
        <w:rPr>
          <w:sz w:val="28"/>
          <w:szCs w:val="28"/>
          <w:lang w:val="uk-UA"/>
        </w:rPr>
        <w:t>Чорнойван Я.В.</w:t>
      </w:r>
    </w:p>
    <w:p w:rsidR="002F4089" w:rsidRDefault="002F4089" w:rsidP="00AE6DD1">
      <w:pPr>
        <w:ind w:left="-142" w:firstLine="142"/>
        <w:rPr>
          <w:sz w:val="28"/>
          <w:szCs w:val="28"/>
          <w:lang w:val="uk-UA"/>
        </w:rPr>
      </w:pPr>
      <w:proofErr w:type="spellStart"/>
      <w:r w:rsidRPr="002F4089">
        <w:rPr>
          <w:sz w:val="28"/>
          <w:szCs w:val="28"/>
          <w:lang w:val="uk-UA"/>
        </w:rPr>
        <w:t>Чубатюк</w:t>
      </w:r>
      <w:proofErr w:type="spellEnd"/>
      <w:r w:rsidRPr="002F4089">
        <w:rPr>
          <w:sz w:val="28"/>
          <w:szCs w:val="28"/>
          <w:lang w:val="uk-UA"/>
        </w:rPr>
        <w:t xml:space="preserve"> Т.М.</w:t>
      </w: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 w:rsidP="00AE6DD1">
      <w:pPr>
        <w:ind w:left="-142" w:firstLine="142"/>
        <w:rPr>
          <w:sz w:val="28"/>
          <w:szCs w:val="28"/>
          <w:lang w:val="uk-UA"/>
        </w:rPr>
      </w:pPr>
    </w:p>
    <w:p w:rsidR="0065449B" w:rsidRDefault="0065449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B4815" w:rsidRPr="009F624B" w:rsidRDefault="009B4815" w:rsidP="009B4815">
      <w:pPr>
        <w:tabs>
          <w:tab w:val="left" w:pos="5732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   </w:t>
      </w:r>
      <w:r w:rsidRPr="009F624B">
        <w:rPr>
          <w:sz w:val="28"/>
          <w:szCs w:val="28"/>
          <w:lang w:val="uk-UA"/>
        </w:rPr>
        <w:t>Додаток 2</w:t>
      </w:r>
    </w:p>
    <w:p w:rsidR="009B4815" w:rsidRPr="009F624B" w:rsidRDefault="009B4815" w:rsidP="009B4815">
      <w:pPr>
        <w:tabs>
          <w:tab w:val="center" w:pos="4844"/>
          <w:tab w:val="right" w:pos="96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624B">
        <w:rPr>
          <w:sz w:val="28"/>
          <w:szCs w:val="28"/>
          <w:lang w:val="uk-UA"/>
        </w:rPr>
        <w:t>до наказу Іванківського ліцею</w:t>
      </w:r>
    </w:p>
    <w:p w:rsidR="009B4815" w:rsidRPr="009F624B" w:rsidRDefault="009B4815" w:rsidP="009B4815">
      <w:pPr>
        <w:tabs>
          <w:tab w:val="left" w:pos="5879"/>
        </w:tabs>
        <w:rPr>
          <w:sz w:val="28"/>
          <w:szCs w:val="28"/>
          <w:lang w:val="uk-UA"/>
        </w:rPr>
      </w:pPr>
      <w:r w:rsidRPr="009F624B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    »________ 202</w:t>
      </w:r>
      <w:r>
        <w:rPr>
          <w:sz w:val="28"/>
          <w:szCs w:val="28"/>
          <w:lang w:val="uk-UA"/>
        </w:rPr>
        <w:t>4</w:t>
      </w:r>
      <w:bookmarkStart w:id="0" w:name="_GoBack"/>
      <w:bookmarkEnd w:id="0"/>
      <w:r w:rsidRPr="009F624B">
        <w:rPr>
          <w:sz w:val="28"/>
          <w:szCs w:val="28"/>
          <w:lang w:val="uk-UA"/>
        </w:rPr>
        <w:t>р. №_____</w:t>
      </w:r>
    </w:p>
    <w:p w:rsidR="009B4815" w:rsidRPr="009F624B" w:rsidRDefault="009B4815" w:rsidP="009B4815">
      <w:pPr>
        <w:tabs>
          <w:tab w:val="left" w:pos="5879"/>
        </w:tabs>
        <w:rPr>
          <w:sz w:val="28"/>
          <w:szCs w:val="28"/>
          <w:lang w:val="uk-UA"/>
        </w:rPr>
      </w:pPr>
    </w:p>
    <w:p w:rsidR="0065449B" w:rsidRPr="00E35648" w:rsidRDefault="0065449B" w:rsidP="00654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35648">
        <w:rPr>
          <w:b/>
          <w:color w:val="000000"/>
          <w:sz w:val="28"/>
          <w:szCs w:val="28"/>
        </w:rPr>
        <w:t xml:space="preserve">План </w:t>
      </w:r>
      <w:proofErr w:type="spellStart"/>
      <w:r w:rsidRPr="00E35648">
        <w:rPr>
          <w:b/>
          <w:color w:val="000000"/>
          <w:sz w:val="28"/>
          <w:szCs w:val="28"/>
        </w:rPr>
        <w:t>заходів</w:t>
      </w:r>
      <w:proofErr w:type="spellEnd"/>
      <w:r w:rsidRPr="00E35648">
        <w:rPr>
          <w:b/>
          <w:color w:val="000000"/>
          <w:sz w:val="28"/>
          <w:szCs w:val="28"/>
        </w:rPr>
        <w:t xml:space="preserve">, </w:t>
      </w:r>
      <w:proofErr w:type="spellStart"/>
      <w:r w:rsidRPr="00E35648">
        <w:rPr>
          <w:b/>
          <w:color w:val="000000"/>
          <w:sz w:val="28"/>
          <w:szCs w:val="28"/>
        </w:rPr>
        <w:t>спрямованих</w:t>
      </w:r>
      <w:proofErr w:type="spellEnd"/>
      <w:r w:rsidRPr="00E35648">
        <w:rPr>
          <w:b/>
          <w:color w:val="000000"/>
          <w:sz w:val="28"/>
          <w:szCs w:val="28"/>
        </w:rPr>
        <w:t xml:space="preserve"> на </w:t>
      </w:r>
      <w:proofErr w:type="spellStart"/>
      <w:r w:rsidRPr="00E35648">
        <w:rPr>
          <w:b/>
          <w:color w:val="000000"/>
          <w:sz w:val="28"/>
          <w:szCs w:val="28"/>
        </w:rPr>
        <w:t>запобігання</w:t>
      </w:r>
      <w:proofErr w:type="spellEnd"/>
    </w:p>
    <w:p w:rsidR="0065449B" w:rsidRPr="00E35648" w:rsidRDefault="0065449B" w:rsidP="00654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35648">
        <w:rPr>
          <w:b/>
          <w:color w:val="000000"/>
          <w:sz w:val="28"/>
          <w:szCs w:val="28"/>
        </w:rPr>
        <w:t xml:space="preserve"> та </w:t>
      </w:r>
      <w:proofErr w:type="spellStart"/>
      <w:r w:rsidRPr="00E35648">
        <w:rPr>
          <w:b/>
          <w:color w:val="000000"/>
          <w:sz w:val="28"/>
          <w:szCs w:val="28"/>
        </w:rPr>
        <w:t>протидію</w:t>
      </w:r>
      <w:proofErr w:type="spellEnd"/>
      <w:r w:rsidRPr="00E35648">
        <w:rPr>
          <w:b/>
          <w:color w:val="000000"/>
          <w:sz w:val="28"/>
          <w:szCs w:val="28"/>
        </w:rPr>
        <w:t xml:space="preserve"> </w:t>
      </w:r>
      <w:proofErr w:type="spellStart"/>
      <w:r w:rsidRPr="00E35648">
        <w:rPr>
          <w:b/>
          <w:color w:val="000000"/>
          <w:sz w:val="28"/>
          <w:szCs w:val="28"/>
        </w:rPr>
        <w:t>булінгу</w:t>
      </w:r>
      <w:proofErr w:type="spellEnd"/>
      <w:r w:rsidRPr="00E35648">
        <w:rPr>
          <w:b/>
          <w:color w:val="000000"/>
          <w:sz w:val="28"/>
          <w:szCs w:val="28"/>
        </w:rPr>
        <w:t xml:space="preserve"> </w:t>
      </w:r>
      <w:proofErr w:type="spellStart"/>
      <w:r w:rsidRPr="00E35648">
        <w:rPr>
          <w:b/>
          <w:color w:val="000000"/>
          <w:sz w:val="28"/>
          <w:szCs w:val="28"/>
        </w:rPr>
        <w:t>серед</w:t>
      </w:r>
      <w:proofErr w:type="spellEnd"/>
      <w:r w:rsidRPr="00E35648">
        <w:rPr>
          <w:b/>
          <w:color w:val="000000"/>
          <w:sz w:val="28"/>
          <w:szCs w:val="28"/>
        </w:rPr>
        <w:t xml:space="preserve"> </w:t>
      </w:r>
      <w:proofErr w:type="spellStart"/>
      <w:r w:rsidRPr="00E35648">
        <w:rPr>
          <w:b/>
          <w:color w:val="000000"/>
          <w:sz w:val="28"/>
          <w:szCs w:val="28"/>
        </w:rPr>
        <w:t>дітей</w:t>
      </w:r>
      <w:proofErr w:type="spellEnd"/>
    </w:p>
    <w:p w:rsidR="0065449B" w:rsidRPr="00E35648" w:rsidRDefault="0065449B" w:rsidP="00654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35648">
        <w:rPr>
          <w:b/>
          <w:color w:val="000000"/>
          <w:sz w:val="28"/>
          <w:szCs w:val="28"/>
        </w:rPr>
        <w:t xml:space="preserve">на 2024/2025 </w:t>
      </w:r>
      <w:proofErr w:type="spellStart"/>
      <w:r w:rsidRPr="00E35648">
        <w:rPr>
          <w:b/>
          <w:color w:val="000000"/>
          <w:sz w:val="28"/>
          <w:szCs w:val="28"/>
        </w:rPr>
        <w:t>навчальний</w:t>
      </w:r>
      <w:proofErr w:type="spellEnd"/>
      <w:r w:rsidRPr="00E35648">
        <w:rPr>
          <w:b/>
          <w:color w:val="000000"/>
          <w:sz w:val="28"/>
          <w:szCs w:val="28"/>
        </w:rPr>
        <w:t xml:space="preserve"> </w:t>
      </w:r>
      <w:proofErr w:type="spellStart"/>
      <w:r w:rsidRPr="00E35648">
        <w:rPr>
          <w:b/>
          <w:color w:val="000000"/>
          <w:sz w:val="28"/>
          <w:szCs w:val="28"/>
        </w:rPr>
        <w:t>рік</w:t>
      </w:r>
      <w:proofErr w:type="spellEnd"/>
    </w:p>
    <w:p w:rsidR="0065449B" w:rsidRDefault="0065449B" w:rsidP="006544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tbl>
      <w:tblPr>
        <w:tblW w:w="10915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43"/>
        <w:gridCol w:w="1920"/>
        <w:gridCol w:w="2768"/>
        <w:gridCol w:w="1417"/>
      </w:tblGrid>
      <w:tr w:rsidR="0065449B" w:rsidTr="002760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Заплановані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заходи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Відповідальний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Примітка</w:t>
            </w:r>
            <w:proofErr w:type="spellEnd"/>
          </w:p>
        </w:tc>
      </w:tr>
      <w:tr w:rsidR="0065449B" w:rsidTr="002760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Опрацювати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нормативно-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правові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документи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щодо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профілактики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негативних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проявів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учнівському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середовищі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4"/>
                <w:szCs w:val="44"/>
                <w:highlight w:val="white"/>
              </w:rPr>
            </w:pP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Серпень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Адміністрація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закладу,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педагогічні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працівники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rPr>
          <w:trHeight w:val="19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Проводити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профілактично-просвітлицькі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заходи з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профілактики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цькуваню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),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жорстокої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протиправної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поведінки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конфліктів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учнівських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педагогічних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колективах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служба, </w:t>
            </w:r>
            <w:r>
              <w:rPr>
                <w:color w:val="3F3F3F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класні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4-11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класи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з початковою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ланкою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Корекційна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програма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протидії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насильству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«Кричи.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Біжи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Розкажи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») (1-4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9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Проводити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анкетування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прояви в </w:t>
            </w:r>
            <w:proofErr w:type="spellStart"/>
            <w:r>
              <w:rPr>
                <w:color w:val="000000"/>
                <w:sz w:val="28"/>
                <w:szCs w:val="28"/>
              </w:rPr>
              <w:t>школі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rPr>
                <w:color w:val="000000"/>
                <w:sz w:val="28"/>
                <w:szCs w:val="28"/>
              </w:rPr>
              <w:t>Насилля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боулінг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школі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листопад, 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запитом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служба, </w:t>
            </w:r>
            <w:r>
              <w:rPr>
                <w:color w:val="3F3F3F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класні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1-11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класів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2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реальна проблема </w:t>
            </w:r>
            <w:proofErr w:type="spellStart"/>
            <w:r>
              <w:rPr>
                <w:color w:val="000000"/>
                <w:sz w:val="28"/>
                <w:szCs w:val="28"/>
              </w:rPr>
              <w:t>сьогодення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(5-7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елементами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тренінгу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«Будь </w:t>
            </w:r>
            <w:proofErr w:type="spellStart"/>
            <w:r>
              <w:rPr>
                <w:color w:val="000000"/>
                <w:sz w:val="28"/>
                <w:szCs w:val="28"/>
              </w:rPr>
              <w:t>толерантним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(8-9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Практичний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9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декади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правових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здорового способу </w:t>
            </w:r>
            <w:proofErr w:type="spellStart"/>
            <w:r>
              <w:rPr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>
              <w:rPr>
                <w:color w:val="000000"/>
                <w:sz w:val="28"/>
                <w:szCs w:val="28"/>
              </w:rPr>
              <w:t>окремим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планом)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класоводи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rPr>
          <w:trHeight w:val="102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Круглий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стіл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«Як </w:t>
            </w:r>
            <w:proofErr w:type="spellStart"/>
            <w:r>
              <w:rPr>
                <w:color w:val="000000"/>
                <w:sz w:val="28"/>
                <w:szCs w:val="28"/>
              </w:rPr>
              <w:t>лікувати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класоводи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елементами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тренінгу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Протидія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(5-9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Практичний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психолог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11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Акція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«16 </w:t>
            </w:r>
            <w:proofErr w:type="spellStart"/>
            <w:r>
              <w:rPr>
                <w:color w:val="000000"/>
                <w:sz w:val="28"/>
                <w:szCs w:val="28"/>
              </w:rPr>
              <w:t>днів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насильства</w:t>
            </w:r>
            <w:proofErr w:type="spellEnd"/>
            <w:r>
              <w:rPr>
                <w:color w:val="000000"/>
                <w:sz w:val="28"/>
                <w:szCs w:val="28"/>
              </w:rPr>
              <w:t>!»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Листопад-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2336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color w:val="000000"/>
                <w:sz w:val="28"/>
                <w:szCs w:val="28"/>
              </w:rPr>
              <w:t>відеороликів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fldChar w:fldCharType="begin"/>
            </w:r>
            <w:r>
              <w:instrText xml:space="preserve"> HYPERLINK "https://yandex.fr/video/search?filmId=403125568072220527&amp;text=%D0%B7%D0%B0%D1%85%D0%BE%D0%B4%D0%B8%20%D0%B1%D1%83%D0%BB%D1%96%D0%BD%D0%B3%20%D1%83%20%D1%88%D0%BA%D0%BE%D0%BB%D1%96" \h </w:instrText>
            </w:r>
            <w:r>
              <w:fldChar w:fldCharType="separate"/>
            </w:r>
            <w:r>
              <w:rPr>
                <w:color w:val="000000"/>
                <w:sz w:val="28"/>
                <w:szCs w:val="28"/>
                <w:u w:val="single"/>
              </w:rPr>
              <w:t>Нік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Вуйчич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про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> у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школ</w:t>
            </w:r>
            <w:r>
              <w:rPr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fldChar w:fldCharType="begin"/>
            </w:r>
            <w:r>
              <w:instrText xml:space="preserve"> HYPERLINK "https://yandex.fr/video/search?filmId=7635878842761460486&amp;text=%D0%B7%D0%B0%D1%85%D0%BE%D0%B4%D0%B8%20%D0%B1%D1%83%D0%BB%D1%96%D0%BD%D0%B3%20%D1%83%20%D1%88%D0%BA%D0%BE%D0%BB%D1%96" \h </w:instrText>
            </w:r>
            <w:r>
              <w:fldChar w:fldCharType="separate"/>
            </w:r>
            <w:r>
              <w:rPr>
                <w:color w:val="000000"/>
                <w:sz w:val="28"/>
                <w:szCs w:val="28"/>
                <w:u w:val="single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> у 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школі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 та як з ним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боротися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– говоримо з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Уповноваженим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Президента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fldChar w:fldCharType="begin"/>
            </w:r>
            <w:r>
              <w:instrText xml:space="preserve"> HYPERLINK "https://yandex.fr/video/search?filmId=15153992106463415781&amp;text=%D0%B7%D0%B0%D1%85%D0%BE%D0%B4%D0%B8%20%D0%B1%D1%83%D0%BB%D1%96%D0%BD%D0%B3%20%D1%83%20%D1%88%D0%BA%D0%BE%D0%BB%D1%96" \h </w:instrText>
            </w:r>
            <w:r>
              <w:fldChar w:fldCharType="separate"/>
            </w:r>
            <w:r>
              <w:rPr>
                <w:color w:val="000000"/>
                <w:sz w:val="28"/>
                <w:szCs w:val="28"/>
                <w:highlight w:val="white"/>
              </w:rPr>
              <w:t>Зупиніться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!!! МОЯ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Історія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 і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24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Виступи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класних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годинах «</w:t>
            </w:r>
            <w:proofErr w:type="spellStart"/>
            <w:r>
              <w:rPr>
                <w:color w:val="000000"/>
                <w:sz w:val="28"/>
                <w:szCs w:val="28"/>
              </w:rPr>
              <w:t>Якщо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тебе </w:t>
            </w:r>
            <w:proofErr w:type="spellStart"/>
            <w:r>
              <w:rPr>
                <w:color w:val="000000"/>
                <w:sz w:val="28"/>
                <w:szCs w:val="28"/>
              </w:rPr>
              <w:t>ображають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rPr>
                <w:color w:val="000000"/>
                <w:sz w:val="28"/>
                <w:szCs w:val="28"/>
              </w:rPr>
              <w:t>Насильству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скажемо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!», «Стоп!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!», «Не терпи!»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 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Практичний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rPr>
          <w:trHeight w:val="2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color w:val="000000"/>
                <w:sz w:val="28"/>
                <w:szCs w:val="28"/>
              </w:rPr>
              <w:t>анкетування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Насильство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сім'ї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(5-11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color w:val="000000"/>
                <w:sz w:val="28"/>
                <w:szCs w:val="28"/>
              </w:rPr>
              <w:t>відеороликів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Шкільна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дідівщина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rPr>
                <w:color w:val="000000"/>
                <w:sz w:val="28"/>
                <w:szCs w:val="28"/>
              </w:rPr>
              <w:t>Безпечний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Інтернет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Зустріч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батьками. </w:t>
            </w:r>
            <w:proofErr w:type="spellStart"/>
            <w:r>
              <w:rPr>
                <w:color w:val="000000"/>
                <w:sz w:val="28"/>
                <w:szCs w:val="28"/>
              </w:rPr>
              <w:t>Бесіда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кримінальної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відповідальності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неповнолітніх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межах </w:t>
            </w:r>
            <w:proofErr w:type="spellStart"/>
            <w:r>
              <w:rPr>
                <w:color w:val="000000"/>
                <w:sz w:val="28"/>
                <w:szCs w:val="28"/>
              </w:rPr>
              <w:t>сучасного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законодавства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ЗДНВР, 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представник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поліції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1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Створення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морально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безпечного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освітнього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простору,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lastRenderedPageBreak/>
              <w:t>формування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позитивного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мікроклімату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толерантної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міжособистісної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взаємодії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ході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класних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годин, </w:t>
            </w:r>
            <w:proofErr w:type="spellStart"/>
            <w:r>
              <w:rPr>
                <w:color w:val="0B0706"/>
                <w:sz w:val="28"/>
                <w:szCs w:val="28"/>
                <w:highlight w:val="white"/>
              </w:rPr>
              <w:t>тренінгових</w:t>
            </w:r>
            <w:proofErr w:type="spellEnd"/>
            <w:r>
              <w:rPr>
                <w:color w:val="0B0706"/>
                <w:sz w:val="28"/>
                <w:szCs w:val="28"/>
                <w:highlight w:val="white"/>
              </w:rPr>
              <w:t xml:space="preserve"> занять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Адміністрація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закладу, </w:t>
            </w:r>
            <w:proofErr w:type="spell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керівники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мультфільмів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5449B" w:rsidRDefault="0065449B" w:rsidP="00654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Три мультики про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>: «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Як </w:t>
            </w:r>
            <w:proofErr w:type="spellStart"/>
            <w:r>
              <w:rPr>
                <w:color w:val="000000"/>
                <w:sz w:val="28"/>
                <w:szCs w:val="28"/>
              </w:rPr>
              <w:t>перестати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бути жертвою», </w:t>
            </w:r>
            <w:r>
              <w:rPr>
                <w:color w:val="000000"/>
                <w:sz w:val="28"/>
                <w:szCs w:val="28"/>
              </w:rPr>
              <w:t xml:space="preserve">«Як я став </w:t>
            </w: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іберсупергероєм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Організація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проживають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сім′ях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потрапили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складні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життєві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обставини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Адміністрація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закладу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декади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пропаганди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правових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здорового способу </w:t>
            </w:r>
            <w:proofErr w:type="spellStart"/>
            <w:r>
              <w:rPr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класоводи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вчитель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правознавства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5449B" w:rsidTr="0027608F">
        <w:trPr>
          <w:trHeight w:val="17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654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Бесіда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Профілактика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правопорушень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серед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підлітків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8"/>
              </w:rPr>
              <w:t>канікул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Безпечна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поведінка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8"/>
              </w:rPr>
              <w:t>канікул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запорука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Жовтень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грудень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березень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Класні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керівники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класоводи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Консультативний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пункт 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Скринька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довіри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Консультаційна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робота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з  </w:t>
            </w:r>
            <w:proofErr w:type="spellStart"/>
            <w:r>
              <w:rPr>
                <w:color w:val="000000"/>
                <w:sz w:val="28"/>
                <w:szCs w:val="28"/>
              </w:rPr>
              <w:t>учасниками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освітнього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процесу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Поради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Як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допомогти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дітям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упоратися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булінгом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>»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Соціально-психологічна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5449B" w:rsidTr="0027608F">
        <w:trPr>
          <w:trHeight w:val="74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«Стоп-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</w:rPr>
              <w:t>Програма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тренінгових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занять «Стоп-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>»)</w:t>
            </w:r>
          </w:p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(5-7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Соціальний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449B" w:rsidRDefault="0065449B" w:rsidP="00276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65449B" w:rsidRDefault="0065449B" w:rsidP="006544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5449B" w:rsidRPr="002F4089" w:rsidRDefault="0065449B" w:rsidP="00AE6DD1">
      <w:pPr>
        <w:ind w:left="-142" w:firstLine="142"/>
        <w:rPr>
          <w:sz w:val="28"/>
          <w:szCs w:val="28"/>
          <w:lang w:val="uk-UA"/>
        </w:rPr>
      </w:pPr>
    </w:p>
    <w:sectPr w:rsidR="0065449B" w:rsidRPr="002F4089" w:rsidSect="0065449B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B5E"/>
    <w:multiLevelType w:val="multilevel"/>
    <w:tmpl w:val="65E4601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49" w:hanging="765"/>
      </w:pPr>
      <w:rPr>
        <w:rFonts w:ascii="Times New Roman" w:hAnsi="Times New Roman" w:cs="Times New Roman" w:hint="default"/>
        <w:color w:val="0B0706"/>
        <w:sz w:val="28"/>
        <w:szCs w:val="28"/>
        <w:lang w:val="uk-UA"/>
      </w:rPr>
    </w:lvl>
    <w:lvl w:ilvl="2">
      <w:start w:val="1"/>
      <w:numFmt w:val="decimal"/>
      <w:isLgl/>
      <w:lvlText w:val="%1.%2.%3."/>
      <w:lvlJc w:val="left"/>
      <w:pPr>
        <w:ind w:left="1049" w:hanging="765"/>
      </w:pPr>
      <w:rPr>
        <w:rFonts w:ascii="Times New Roman" w:hAnsi="Times New Roman" w:cs="Times New Roman" w:hint="default"/>
        <w:color w:val="0B070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  <w:color w:val="0B0706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ascii="Times New Roman" w:hAnsi="Times New Roman" w:cs="Times New Roman" w:hint="default"/>
        <w:color w:val="0B0706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  <w:color w:val="0B0706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Times New Roman" w:hAnsi="Times New Roman" w:cs="Times New Roman" w:hint="default"/>
        <w:color w:val="0B0706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ascii="Times New Roman" w:hAnsi="Times New Roman" w:cs="Times New Roman" w:hint="default"/>
        <w:color w:val="0B0706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  <w:color w:val="0B0706"/>
      </w:rPr>
    </w:lvl>
  </w:abstractNum>
  <w:abstractNum w:abstractNumId="1">
    <w:nsid w:val="20FD46CC"/>
    <w:multiLevelType w:val="multilevel"/>
    <w:tmpl w:val="9E1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85B6A"/>
    <w:multiLevelType w:val="multilevel"/>
    <w:tmpl w:val="637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D1"/>
    <w:rsid w:val="001D0702"/>
    <w:rsid w:val="002F4089"/>
    <w:rsid w:val="00352E62"/>
    <w:rsid w:val="003A5730"/>
    <w:rsid w:val="004813C8"/>
    <w:rsid w:val="005303E5"/>
    <w:rsid w:val="0065449B"/>
    <w:rsid w:val="009B4815"/>
    <w:rsid w:val="00AA2271"/>
    <w:rsid w:val="00AE6DD1"/>
    <w:rsid w:val="00C82C93"/>
    <w:rsid w:val="00E20D84"/>
    <w:rsid w:val="00F0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83DD-D562-4DAC-BFC4-E25ADA5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E6DD1"/>
    <w:pPr>
      <w:autoSpaceDE w:val="0"/>
      <w:autoSpaceDN w:val="0"/>
      <w:adjustRightInd w:val="0"/>
      <w:spacing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1D7A-B980-440D-BA5B-BA45A565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2024-10-24T08:06:00Z</dcterms:created>
  <dcterms:modified xsi:type="dcterms:W3CDTF">2024-10-28T13:39:00Z</dcterms:modified>
</cp:coreProperties>
</file>