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452C3" w14:textId="5B83C8E5" w:rsidR="00332948" w:rsidRPr="00F71B74" w:rsidRDefault="00332948" w:rsidP="00332948">
      <w:pPr>
        <w:jc w:val="right"/>
        <w:rPr>
          <w:b/>
          <w:bCs/>
          <w:sz w:val="20"/>
          <w:szCs w:val="20"/>
          <w:lang w:val="uk-UA"/>
        </w:rPr>
      </w:pPr>
      <w:bookmarkStart w:id="0" w:name="_GoBack"/>
      <w:r w:rsidRPr="00F71B74">
        <w:rPr>
          <w:b/>
          <w:bCs/>
          <w:sz w:val="20"/>
          <w:szCs w:val="20"/>
          <w:lang w:val="uk-UA"/>
        </w:rPr>
        <w:t xml:space="preserve">Додаток </w:t>
      </w:r>
      <w:r w:rsidR="00FB643B">
        <w:rPr>
          <w:b/>
          <w:bCs/>
          <w:sz w:val="20"/>
          <w:szCs w:val="20"/>
          <w:lang w:val="uk-UA"/>
        </w:rPr>
        <w:t>5</w:t>
      </w:r>
    </w:p>
    <w:p w14:paraId="0457CF7F" w14:textId="77777777" w:rsidR="00332948" w:rsidRPr="00F71B74" w:rsidRDefault="00332948" w:rsidP="00332948">
      <w:pPr>
        <w:jc w:val="right"/>
        <w:rPr>
          <w:b/>
          <w:bCs/>
          <w:sz w:val="20"/>
          <w:szCs w:val="20"/>
          <w:lang w:val="uk-UA"/>
        </w:rPr>
      </w:pPr>
    </w:p>
    <w:p w14:paraId="37BFE7A5" w14:textId="081EB2A2" w:rsidR="00332948" w:rsidRPr="005F0235" w:rsidRDefault="00332948" w:rsidP="00332948">
      <w:pPr>
        <w:contextualSpacing/>
        <w:jc w:val="center"/>
        <w:rPr>
          <w:b/>
          <w:bCs/>
          <w:i/>
          <w:iCs/>
          <w:lang w:val="uk-UA"/>
        </w:rPr>
      </w:pPr>
      <w:r w:rsidRPr="005F0235">
        <w:rPr>
          <w:b/>
          <w:bCs/>
          <w:lang w:val="uk-UA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5F0235">
        <w:rPr>
          <w:b/>
          <w:bCs/>
          <w:i/>
          <w:iCs/>
          <w:lang w:val="uk-UA"/>
        </w:rPr>
        <w:t xml:space="preserve"> </w:t>
      </w:r>
    </w:p>
    <w:p w14:paraId="5224E9C3" w14:textId="77777777" w:rsidR="005F0235" w:rsidRDefault="005F0235" w:rsidP="00FB643B">
      <w:pPr>
        <w:contextualSpacing/>
        <w:jc w:val="center"/>
        <w:rPr>
          <w:b/>
          <w:color w:val="000000"/>
        </w:rPr>
      </w:pPr>
    </w:p>
    <w:p w14:paraId="3BFFE393" w14:textId="77777777" w:rsidR="00FB643B" w:rsidRPr="00F31357" w:rsidRDefault="00FB643B" w:rsidP="00FB643B">
      <w:pPr>
        <w:spacing w:line="276" w:lineRule="auto"/>
        <w:ind w:left="730" w:right="751"/>
        <w:jc w:val="center"/>
        <w:rPr>
          <w:b/>
          <w:color w:val="000000" w:themeColor="text1"/>
        </w:rPr>
      </w:pPr>
      <w:r w:rsidRPr="00F31357">
        <w:rPr>
          <w:b/>
          <w:color w:val="000000" w:themeColor="text1"/>
        </w:rPr>
        <w:t>ТЕХНІЧНЕ</w:t>
      </w:r>
      <w:r w:rsidRPr="00F31357">
        <w:rPr>
          <w:b/>
          <w:color w:val="000000" w:themeColor="text1"/>
          <w:spacing w:val="59"/>
        </w:rPr>
        <w:t xml:space="preserve"> </w:t>
      </w:r>
      <w:r w:rsidRPr="00F31357">
        <w:rPr>
          <w:b/>
          <w:color w:val="000000" w:themeColor="text1"/>
          <w:spacing w:val="-2"/>
        </w:rPr>
        <w:t>ЗАВДАННЯ</w:t>
      </w:r>
    </w:p>
    <w:p w14:paraId="62CA4176" w14:textId="77777777" w:rsidR="00FB643B" w:rsidRPr="00F31357" w:rsidRDefault="00FB643B" w:rsidP="00FB643B">
      <w:pPr>
        <w:spacing w:line="276" w:lineRule="auto"/>
        <w:ind w:left="730" w:right="692"/>
        <w:jc w:val="center"/>
        <w:rPr>
          <w:b/>
          <w:color w:val="000000" w:themeColor="text1"/>
        </w:rPr>
      </w:pPr>
      <w:r w:rsidRPr="00F31357">
        <w:rPr>
          <w:b/>
          <w:color w:val="000000" w:themeColor="text1"/>
        </w:rPr>
        <w:t>на</w:t>
      </w:r>
      <w:r w:rsidRPr="00F31357">
        <w:rPr>
          <w:b/>
          <w:color w:val="000000" w:themeColor="text1"/>
          <w:spacing w:val="-5"/>
        </w:rPr>
        <w:t xml:space="preserve"> </w:t>
      </w:r>
      <w:proofErr w:type="spellStart"/>
      <w:r w:rsidRPr="00F31357">
        <w:rPr>
          <w:b/>
          <w:color w:val="000000" w:themeColor="text1"/>
        </w:rPr>
        <w:t>виконання</w:t>
      </w:r>
      <w:proofErr w:type="spellEnd"/>
      <w:r w:rsidRPr="00F31357">
        <w:rPr>
          <w:b/>
          <w:color w:val="000000" w:themeColor="text1"/>
          <w:spacing w:val="-5"/>
        </w:rPr>
        <w:t xml:space="preserve"> </w:t>
      </w:r>
      <w:proofErr w:type="spellStart"/>
      <w:r w:rsidRPr="00F31357">
        <w:rPr>
          <w:b/>
          <w:color w:val="000000" w:themeColor="text1"/>
        </w:rPr>
        <w:t>інженерно-геологічних</w:t>
      </w:r>
      <w:proofErr w:type="spellEnd"/>
      <w:r w:rsidRPr="00F31357">
        <w:rPr>
          <w:b/>
          <w:color w:val="000000" w:themeColor="text1"/>
          <w:spacing w:val="-5"/>
        </w:rPr>
        <w:t xml:space="preserve"> </w:t>
      </w:r>
      <w:proofErr w:type="spellStart"/>
      <w:r w:rsidRPr="00F31357">
        <w:rPr>
          <w:b/>
          <w:color w:val="000000" w:themeColor="text1"/>
          <w:spacing w:val="-2"/>
        </w:rPr>
        <w:t>вишукувань</w:t>
      </w:r>
      <w:proofErr w:type="spellEnd"/>
    </w:p>
    <w:p w14:paraId="043E3B84" w14:textId="34651A93" w:rsidR="00FB643B" w:rsidRPr="005F0235" w:rsidRDefault="00FB643B" w:rsidP="00FB643B">
      <w:pPr>
        <w:pStyle w:val="a3"/>
        <w:widowControl w:val="0"/>
        <w:numPr>
          <w:ilvl w:val="0"/>
          <w:numId w:val="4"/>
        </w:numPr>
        <w:tabs>
          <w:tab w:val="left" w:pos="9697"/>
        </w:tabs>
        <w:autoSpaceDE w:val="0"/>
        <w:autoSpaceDN w:val="0"/>
        <w:spacing w:line="276" w:lineRule="auto"/>
        <w:ind w:left="0"/>
        <w:contextualSpacing w:val="0"/>
        <w:jc w:val="both"/>
        <w:rPr>
          <w:b/>
          <w:bCs/>
          <w:i/>
          <w:iCs/>
          <w:color w:val="000000" w:themeColor="text1"/>
        </w:rPr>
      </w:pPr>
      <w:proofErr w:type="spellStart"/>
      <w:r w:rsidRPr="007C4199">
        <w:rPr>
          <w:color w:val="000000" w:themeColor="text1"/>
        </w:rPr>
        <w:t>Повне</w:t>
      </w:r>
      <w:proofErr w:type="spellEnd"/>
      <w:r w:rsidRPr="007C4199">
        <w:rPr>
          <w:color w:val="000000" w:themeColor="text1"/>
        </w:rPr>
        <w:t xml:space="preserve"> </w:t>
      </w:r>
      <w:proofErr w:type="spellStart"/>
      <w:r w:rsidRPr="007C4199">
        <w:rPr>
          <w:color w:val="000000" w:themeColor="text1"/>
        </w:rPr>
        <w:t>найменування</w:t>
      </w:r>
      <w:proofErr w:type="spellEnd"/>
      <w:r w:rsidRPr="007C4199">
        <w:rPr>
          <w:color w:val="000000" w:themeColor="text1"/>
        </w:rPr>
        <w:t xml:space="preserve"> </w:t>
      </w:r>
      <w:proofErr w:type="spellStart"/>
      <w:r w:rsidRPr="007C4199">
        <w:rPr>
          <w:color w:val="000000" w:themeColor="text1"/>
        </w:rPr>
        <w:t>об</w:t>
      </w:r>
      <w:r w:rsidR="005F0235">
        <w:rPr>
          <w:color w:val="000000" w:themeColor="text1"/>
        </w:rPr>
        <w:t>’</w:t>
      </w:r>
      <w:r w:rsidRPr="007C4199">
        <w:rPr>
          <w:color w:val="000000" w:themeColor="text1"/>
        </w:rPr>
        <w:t>єкта</w:t>
      </w:r>
      <w:proofErr w:type="spellEnd"/>
      <w:r w:rsidR="005F0235">
        <w:rPr>
          <w:color w:val="000000" w:themeColor="text1"/>
        </w:rPr>
        <w:t>:</w:t>
      </w:r>
      <w:r w:rsidRPr="007C4199">
        <w:rPr>
          <w:color w:val="000000" w:themeColor="text1"/>
        </w:rPr>
        <w:t xml:space="preserve"> </w:t>
      </w:r>
      <w:r w:rsidRPr="005F0235">
        <w:rPr>
          <w:i/>
          <w:color w:val="000000" w:themeColor="text1"/>
        </w:rPr>
        <w:t>«</w:t>
      </w:r>
      <w:proofErr w:type="spellStart"/>
      <w:r w:rsidRPr="005F0235">
        <w:rPr>
          <w:b/>
          <w:bCs/>
          <w:i/>
          <w:iCs/>
          <w:color w:val="000000" w:themeColor="text1"/>
        </w:rPr>
        <w:t>Капітальний</w:t>
      </w:r>
      <w:proofErr w:type="spellEnd"/>
      <w:r w:rsidRPr="005F0235">
        <w:rPr>
          <w:b/>
          <w:bCs/>
          <w:i/>
          <w:iCs/>
          <w:color w:val="000000" w:themeColor="text1"/>
        </w:rPr>
        <w:t xml:space="preserve"> ремонт комплексу </w:t>
      </w:r>
      <w:proofErr w:type="spellStart"/>
      <w:r w:rsidRPr="005F0235">
        <w:rPr>
          <w:b/>
          <w:bCs/>
          <w:i/>
          <w:iCs/>
          <w:color w:val="000000" w:themeColor="text1"/>
        </w:rPr>
        <w:t>будівель</w:t>
      </w:r>
      <w:proofErr w:type="spellEnd"/>
      <w:r w:rsidRPr="005F0235">
        <w:rPr>
          <w:b/>
          <w:bCs/>
          <w:i/>
          <w:iCs/>
          <w:color w:val="000000" w:themeColor="text1"/>
        </w:rPr>
        <w:t xml:space="preserve"> та </w:t>
      </w:r>
      <w:proofErr w:type="spellStart"/>
      <w:r w:rsidRPr="005F0235">
        <w:rPr>
          <w:b/>
          <w:bCs/>
          <w:i/>
          <w:iCs/>
          <w:color w:val="000000" w:themeColor="text1"/>
        </w:rPr>
        <w:t>благоустрій</w:t>
      </w:r>
      <w:proofErr w:type="spellEnd"/>
      <w:r w:rsidRPr="005F0235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5F0235">
        <w:rPr>
          <w:b/>
          <w:bCs/>
          <w:i/>
          <w:iCs/>
          <w:color w:val="000000" w:themeColor="text1"/>
        </w:rPr>
        <w:t>території</w:t>
      </w:r>
      <w:proofErr w:type="spellEnd"/>
      <w:r w:rsidRPr="005F0235">
        <w:rPr>
          <w:b/>
          <w:bCs/>
          <w:i/>
          <w:iCs/>
          <w:color w:val="000000" w:themeColor="text1"/>
        </w:rPr>
        <w:t xml:space="preserve"> в </w:t>
      </w:r>
      <w:proofErr w:type="spellStart"/>
      <w:r w:rsidRPr="005F0235">
        <w:rPr>
          <w:b/>
          <w:bCs/>
          <w:i/>
          <w:iCs/>
          <w:color w:val="000000" w:themeColor="text1"/>
        </w:rPr>
        <w:t>комунальному</w:t>
      </w:r>
      <w:proofErr w:type="spellEnd"/>
      <w:r w:rsidRPr="005F0235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5F0235">
        <w:rPr>
          <w:b/>
          <w:bCs/>
          <w:i/>
          <w:iCs/>
          <w:color w:val="000000" w:themeColor="text1"/>
        </w:rPr>
        <w:t>закладі</w:t>
      </w:r>
      <w:proofErr w:type="spellEnd"/>
      <w:r w:rsidRPr="005F0235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5F0235">
        <w:rPr>
          <w:b/>
          <w:bCs/>
          <w:i/>
          <w:iCs/>
          <w:color w:val="000000" w:themeColor="text1"/>
        </w:rPr>
        <w:t>професійної</w:t>
      </w:r>
      <w:proofErr w:type="spellEnd"/>
      <w:r w:rsidRPr="005F0235">
        <w:rPr>
          <w:b/>
          <w:bCs/>
          <w:i/>
          <w:iCs/>
          <w:color w:val="000000" w:themeColor="text1"/>
        </w:rPr>
        <w:t xml:space="preserve"> (</w:t>
      </w:r>
      <w:proofErr w:type="spellStart"/>
      <w:r w:rsidRPr="005F0235">
        <w:rPr>
          <w:b/>
          <w:bCs/>
          <w:i/>
          <w:iCs/>
          <w:color w:val="000000" w:themeColor="text1"/>
        </w:rPr>
        <w:t>професійно-технічної</w:t>
      </w:r>
      <w:proofErr w:type="spellEnd"/>
      <w:r w:rsidRPr="005F0235">
        <w:rPr>
          <w:b/>
          <w:bCs/>
          <w:i/>
          <w:iCs/>
          <w:color w:val="000000" w:themeColor="text1"/>
        </w:rPr>
        <w:t xml:space="preserve">) </w:t>
      </w:r>
      <w:proofErr w:type="spellStart"/>
      <w:r w:rsidRPr="005F0235">
        <w:rPr>
          <w:b/>
          <w:bCs/>
          <w:i/>
          <w:iCs/>
          <w:color w:val="000000" w:themeColor="text1"/>
        </w:rPr>
        <w:t>освіти</w:t>
      </w:r>
      <w:proofErr w:type="spellEnd"/>
      <w:r w:rsidRPr="005F0235">
        <w:rPr>
          <w:b/>
          <w:bCs/>
          <w:i/>
          <w:iCs/>
          <w:color w:val="000000" w:themeColor="text1"/>
        </w:rPr>
        <w:t xml:space="preserve"> «</w:t>
      </w:r>
      <w:proofErr w:type="spellStart"/>
      <w:r w:rsidRPr="005F0235">
        <w:rPr>
          <w:b/>
          <w:bCs/>
          <w:i/>
          <w:iCs/>
          <w:color w:val="000000" w:themeColor="text1"/>
        </w:rPr>
        <w:t>Київський</w:t>
      </w:r>
      <w:proofErr w:type="spellEnd"/>
      <w:r w:rsidRPr="005F0235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5F0235">
        <w:rPr>
          <w:b/>
          <w:bCs/>
          <w:i/>
          <w:iCs/>
          <w:color w:val="000000" w:themeColor="text1"/>
        </w:rPr>
        <w:t>професійний</w:t>
      </w:r>
      <w:proofErr w:type="spellEnd"/>
      <w:r w:rsidRPr="005F0235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5F0235">
        <w:rPr>
          <w:b/>
          <w:bCs/>
          <w:i/>
          <w:iCs/>
          <w:color w:val="000000" w:themeColor="text1"/>
        </w:rPr>
        <w:t>технологічний</w:t>
      </w:r>
      <w:proofErr w:type="spellEnd"/>
      <w:r w:rsidRPr="005F0235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5F0235">
        <w:rPr>
          <w:b/>
          <w:bCs/>
          <w:i/>
          <w:iCs/>
          <w:color w:val="000000" w:themeColor="text1"/>
        </w:rPr>
        <w:t>коледж</w:t>
      </w:r>
      <w:proofErr w:type="spellEnd"/>
      <w:r w:rsidRPr="005F0235">
        <w:rPr>
          <w:b/>
          <w:bCs/>
          <w:i/>
          <w:iCs/>
          <w:color w:val="000000" w:themeColor="text1"/>
        </w:rPr>
        <w:t xml:space="preserve">» за </w:t>
      </w:r>
      <w:proofErr w:type="spellStart"/>
      <w:r w:rsidRPr="005F0235">
        <w:rPr>
          <w:b/>
          <w:bCs/>
          <w:i/>
          <w:iCs/>
          <w:color w:val="000000" w:themeColor="text1"/>
        </w:rPr>
        <w:t>адресою</w:t>
      </w:r>
      <w:proofErr w:type="spellEnd"/>
      <w:r w:rsidRPr="005F0235">
        <w:rPr>
          <w:b/>
          <w:bCs/>
          <w:i/>
          <w:iCs/>
          <w:color w:val="000000" w:themeColor="text1"/>
        </w:rPr>
        <w:t xml:space="preserve">: </w:t>
      </w:r>
      <w:proofErr w:type="spellStart"/>
      <w:r w:rsidRPr="005F0235">
        <w:rPr>
          <w:b/>
          <w:bCs/>
          <w:i/>
          <w:iCs/>
          <w:color w:val="000000" w:themeColor="text1"/>
        </w:rPr>
        <w:t>вул</w:t>
      </w:r>
      <w:proofErr w:type="spellEnd"/>
      <w:r w:rsidRPr="005F0235">
        <w:rPr>
          <w:b/>
          <w:bCs/>
          <w:i/>
          <w:iCs/>
          <w:color w:val="000000" w:themeColor="text1"/>
        </w:rPr>
        <w:t xml:space="preserve">. </w:t>
      </w:r>
      <w:proofErr w:type="spellStart"/>
      <w:r w:rsidRPr="005F0235">
        <w:rPr>
          <w:b/>
          <w:bCs/>
          <w:i/>
          <w:iCs/>
          <w:color w:val="000000" w:themeColor="text1"/>
        </w:rPr>
        <w:t>Деревообробна</w:t>
      </w:r>
      <w:proofErr w:type="spellEnd"/>
      <w:r w:rsidRPr="005F0235">
        <w:rPr>
          <w:b/>
          <w:bCs/>
          <w:i/>
          <w:iCs/>
          <w:color w:val="000000" w:themeColor="text1"/>
        </w:rPr>
        <w:t xml:space="preserve">, 3, </w:t>
      </w:r>
      <w:proofErr w:type="spellStart"/>
      <w:r w:rsidRPr="005F0235">
        <w:rPr>
          <w:b/>
          <w:bCs/>
          <w:i/>
          <w:iCs/>
          <w:color w:val="000000" w:themeColor="text1"/>
        </w:rPr>
        <w:t>Голосіївського</w:t>
      </w:r>
      <w:proofErr w:type="spellEnd"/>
      <w:r w:rsidRPr="005F0235">
        <w:rPr>
          <w:b/>
          <w:bCs/>
          <w:i/>
          <w:iCs/>
          <w:color w:val="000000" w:themeColor="text1"/>
        </w:rPr>
        <w:t xml:space="preserve"> району м. </w:t>
      </w:r>
      <w:proofErr w:type="spellStart"/>
      <w:r w:rsidRPr="005F0235">
        <w:rPr>
          <w:b/>
          <w:bCs/>
          <w:i/>
          <w:iCs/>
          <w:color w:val="000000" w:themeColor="text1"/>
        </w:rPr>
        <w:t>Києва</w:t>
      </w:r>
      <w:proofErr w:type="spellEnd"/>
      <w:r w:rsidRPr="005F0235">
        <w:rPr>
          <w:b/>
          <w:bCs/>
          <w:i/>
          <w:iCs/>
          <w:color w:val="000000" w:themeColor="text1"/>
        </w:rPr>
        <w:t>».</w:t>
      </w:r>
    </w:p>
    <w:p w14:paraId="627DDCCA" w14:textId="4E966768" w:rsidR="00FB643B" w:rsidRPr="005F0235" w:rsidRDefault="00FB643B" w:rsidP="00FB643B">
      <w:pPr>
        <w:pStyle w:val="a3"/>
        <w:widowControl w:val="0"/>
        <w:numPr>
          <w:ilvl w:val="0"/>
          <w:numId w:val="4"/>
        </w:numPr>
        <w:tabs>
          <w:tab w:val="left" w:pos="9697"/>
        </w:tabs>
        <w:autoSpaceDE w:val="0"/>
        <w:autoSpaceDN w:val="0"/>
        <w:spacing w:line="276" w:lineRule="auto"/>
        <w:ind w:left="0"/>
        <w:contextualSpacing w:val="0"/>
        <w:jc w:val="both"/>
        <w:rPr>
          <w:b/>
          <w:bCs/>
          <w:i/>
          <w:iCs/>
          <w:color w:val="000000" w:themeColor="text1"/>
        </w:rPr>
      </w:pPr>
      <w:proofErr w:type="spellStart"/>
      <w:r w:rsidRPr="00101A68">
        <w:rPr>
          <w:color w:val="000000" w:themeColor="text1"/>
        </w:rPr>
        <w:t>Місцерозташування</w:t>
      </w:r>
      <w:proofErr w:type="spellEnd"/>
      <w:r w:rsidRPr="00101A68">
        <w:rPr>
          <w:color w:val="000000" w:themeColor="text1"/>
        </w:rPr>
        <w:t xml:space="preserve"> й </w:t>
      </w:r>
      <w:proofErr w:type="spellStart"/>
      <w:r w:rsidRPr="00101A68">
        <w:rPr>
          <w:color w:val="000000" w:themeColor="text1"/>
        </w:rPr>
        <w:t>межі</w:t>
      </w:r>
      <w:proofErr w:type="spellEnd"/>
      <w:r w:rsidRPr="00101A68">
        <w:rPr>
          <w:color w:val="000000" w:themeColor="text1"/>
        </w:rPr>
        <w:t xml:space="preserve"> району</w:t>
      </w:r>
      <w:r w:rsidRPr="00101A68">
        <w:rPr>
          <w:color w:val="000000" w:themeColor="text1"/>
          <w:spacing w:val="-3"/>
        </w:rPr>
        <w:t xml:space="preserve"> </w:t>
      </w:r>
      <w:r w:rsidRPr="00101A68">
        <w:rPr>
          <w:color w:val="000000" w:themeColor="text1"/>
        </w:rPr>
        <w:t>(</w:t>
      </w:r>
      <w:proofErr w:type="spellStart"/>
      <w:r w:rsidRPr="00101A68">
        <w:rPr>
          <w:color w:val="000000" w:themeColor="text1"/>
        </w:rPr>
        <w:t>ділянки</w:t>
      </w:r>
      <w:proofErr w:type="spellEnd"/>
      <w:r w:rsidRPr="00101A68">
        <w:rPr>
          <w:color w:val="000000" w:themeColor="text1"/>
        </w:rPr>
        <w:t>)</w:t>
      </w:r>
      <w:r w:rsidR="005F0235">
        <w:rPr>
          <w:color w:val="000000" w:themeColor="text1"/>
        </w:rPr>
        <w:t xml:space="preserve">: </w:t>
      </w:r>
      <w:proofErr w:type="spellStart"/>
      <w:r w:rsidRPr="005F0235">
        <w:rPr>
          <w:b/>
          <w:i/>
        </w:rPr>
        <w:t>Україна</w:t>
      </w:r>
      <w:proofErr w:type="spellEnd"/>
      <w:r w:rsidRPr="005F0235">
        <w:rPr>
          <w:b/>
          <w:i/>
        </w:rPr>
        <w:t xml:space="preserve">, м. </w:t>
      </w:r>
      <w:proofErr w:type="spellStart"/>
      <w:r w:rsidRPr="005F0235">
        <w:rPr>
          <w:b/>
          <w:i/>
        </w:rPr>
        <w:t>Київ</w:t>
      </w:r>
      <w:proofErr w:type="spellEnd"/>
      <w:r w:rsidRPr="005F0235">
        <w:rPr>
          <w:b/>
          <w:i/>
        </w:rPr>
        <w:t xml:space="preserve">, </w:t>
      </w:r>
      <w:proofErr w:type="spellStart"/>
      <w:r w:rsidRPr="005F0235">
        <w:rPr>
          <w:b/>
          <w:i/>
        </w:rPr>
        <w:t>Голосіївський</w:t>
      </w:r>
      <w:proofErr w:type="spellEnd"/>
      <w:r w:rsidRPr="005F0235">
        <w:rPr>
          <w:b/>
          <w:i/>
        </w:rPr>
        <w:t xml:space="preserve"> район, </w:t>
      </w:r>
      <w:proofErr w:type="spellStart"/>
      <w:r w:rsidRPr="005F0235">
        <w:rPr>
          <w:b/>
          <w:i/>
        </w:rPr>
        <w:t>вул</w:t>
      </w:r>
      <w:proofErr w:type="spellEnd"/>
      <w:r w:rsidRPr="005F0235">
        <w:rPr>
          <w:b/>
          <w:i/>
        </w:rPr>
        <w:t xml:space="preserve">. </w:t>
      </w:r>
      <w:proofErr w:type="spellStart"/>
      <w:r w:rsidRPr="005F0235">
        <w:rPr>
          <w:b/>
          <w:i/>
        </w:rPr>
        <w:t>Деревообробна</w:t>
      </w:r>
      <w:proofErr w:type="spellEnd"/>
      <w:r w:rsidRPr="005F0235">
        <w:rPr>
          <w:b/>
          <w:i/>
        </w:rPr>
        <w:t>, 3.</w:t>
      </w:r>
    </w:p>
    <w:p w14:paraId="118C272C" w14:textId="77777777" w:rsidR="00FB643B" w:rsidRPr="005F0235" w:rsidRDefault="00FB643B" w:rsidP="00FB643B">
      <w:pPr>
        <w:pStyle w:val="a3"/>
        <w:widowControl w:val="0"/>
        <w:numPr>
          <w:ilvl w:val="0"/>
          <w:numId w:val="4"/>
        </w:numPr>
        <w:tabs>
          <w:tab w:val="left" w:pos="9697"/>
        </w:tabs>
        <w:autoSpaceDE w:val="0"/>
        <w:autoSpaceDN w:val="0"/>
        <w:spacing w:line="276" w:lineRule="auto"/>
        <w:ind w:left="0"/>
        <w:contextualSpacing w:val="0"/>
        <w:jc w:val="both"/>
        <w:rPr>
          <w:b/>
          <w:bCs/>
          <w:i/>
          <w:iCs/>
          <w:color w:val="000000" w:themeColor="text1"/>
        </w:rPr>
      </w:pPr>
      <w:proofErr w:type="spellStart"/>
      <w:r w:rsidRPr="00101A68">
        <w:rPr>
          <w:color w:val="000000" w:themeColor="text1"/>
        </w:rPr>
        <w:t>Замовник</w:t>
      </w:r>
      <w:proofErr w:type="spellEnd"/>
      <w:r w:rsidRPr="00101A68">
        <w:rPr>
          <w:color w:val="000000" w:themeColor="text1"/>
        </w:rPr>
        <w:t xml:space="preserve">: </w:t>
      </w:r>
      <w:proofErr w:type="spellStart"/>
      <w:r w:rsidRPr="005F0235">
        <w:rPr>
          <w:b/>
          <w:i/>
        </w:rPr>
        <w:t>Комунальний</w:t>
      </w:r>
      <w:proofErr w:type="spellEnd"/>
      <w:r w:rsidRPr="005F0235">
        <w:rPr>
          <w:b/>
          <w:i/>
        </w:rPr>
        <w:t xml:space="preserve"> заклад </w:t>
      </w:r>
      <w:proofErr w:type="spellStart"/>
      <w:r w:rsidRPr="005F0235">
        <w:rPr>
          <w:b/>
          <w:i/>
        </w:rPr>
        <w:t>професійної</w:t>
      </w:r>
      <w:proofErr w:type="spellEnd"/>
      <w:r w:rsidRPr="005F0235">
        <w:rPr>
          <w:b/>
          <w:i/>
        </w:rPr>
        <w:t xml:space="preserve"> (</w:t>
      </w:r>
      <w:proofErr w:type="spellStart"/>
      <w:r w:rsidRPr="005F0235">
        <w:rPr>
          <w:b/>
          <w:i/>
        </w:rPr>
        <w:t>професійно-технічної</w:t>
      </w:r>
      <w:proofErr w:type="spellEnd"/>
      <w:r w:rsidRPr="005F0235">
        <w:rPr>
          <w:b/>
          <w:i/>
        </w:rPr>
        <w:t xml:space="preserve">) </w:t>
      </w:r>
      <w:proofErr w:type="spellStart"/>
      <w:r w:rsidRPr="005F0235">
        <w:rPr>
          <w:b/>
          <w:i/>
        </w:rPr>
        <w:t>освіти</w:t>
      </w:r>
      <w:proofErr w:type="spellEnd"/>
      <w:r w:rsidRPr="005F0235">
        <w:rPr>
          <w:b/>
          <w:i/>
        </w:rPr>
        <w:t xml:space="preserve"> «</w:t>
      </w:r>
      <w:proofErr w:type="spellStart"/>
      <w:r w:rsidRPr="005F0235">
        <w:rPr>
          <w:b/>
          <w:i/>
        </w:rPr>
        <w:t>Київський</w:t>
      </w:r>
      <w:proofErr w:type="spellEnd"/>
      <w:r w:rsidRPr="005F0235">
        <w:rPr>
          <w:b/>
          <w:i/>
        </w:rPr>
        <w:t xml:space="preserve"> </w:t>
      </w:r>
      <w:proofErr w:type="spellStart"/>
      <w:r w:rsidRPr="005F0235">
        <w:rPr>
          <w:b/>
          <w:i/>
        </w:rPr>
        <w:t>професійний</w:t>
      </w:r>
      <w:proofErr w:type="spellEnd"/>
      <w:r w:rsidRPr="005F0235">
        <w:rPr>
          <w:b/>
          <w:i/>
        </w:rPr>
        <w:t xml:space="preserve"> </w:t>
      </w:r>
      <w:proofErr w:type="spellStart"/>
      <w:r w:rsidRPr="005F0235">
        <w:rPr>
          <w:b/>
          <w:i/>
        </w:rPr>
        <w:t>технологічний</w:t>
      </w:r>
      <w:proofErr w:type="spellEnd"/>
      <w:r w:rsidRPr="005F0235">
        <w:rPr>
          <w:b/>
          <w:i/>
        </w:rPr>
        <w:t xml:space="preserve"> </w:t>
      </w:r>
      <w:proofErr w:type="spellStart"/>
      <w:r w:rsidRPr="005F0235">
        <w:rPr>
          <w:b/>
          <w:i/>
        </w:rPr>
        <w:t>коледж</w:t>
      </w:r>
      <w:proofErr w:type="spellEnd"/>
      <w:r w:rsidRPr="005F0235">
        <w:rPr>
          <w:b/>
          <w:i/>
        </w:rPr>
        <w:t>»</w:t>
      </w:r>
    </w:p>
    <w:p w14:paraId="48C78B24" w14:textId="52C71706" w:rsidR="00FB643B" w:rsidRPr="007C4199" w:rsidRDefault="00FB643B" w:rsidP="00FB643B">
      <w:pPr>
        <w:pStyle w:val="a3"/>
        <w:widowControl w:val="0"/>
        <w:numPr>
          <w:ilvl w:val="0"/>
          <w:numId w:val="4"/>
        </w:numPr>
        <w:tabs>
          <w:tab w:val="left" w:pos="9651"/>
        </w:tabs>
        <w:autoSpaceDE w:val="0"/>
        <w:autoSpaceDN w:val="0"/>
        <w:spacing w:line="276" w:lineRule="auto"/>
        <w:ind w:left="0"/>
        <w:contextualSpacing w:val="0"/>
        <w:rPr>
          <w:color w:val="000000" w:themeColor="text1"/>
          <w:u w:val="single"/>
        </w:rPr>
      </w:pPr>
      <w:proofErr w:type="spellStart"/>
      <w:r w:rsidRPr="007C4199">
        <w:rPr>
          <w:color w:val="000000" w:themeColor="text1"/>
        </w:rPr>
        <w:t>Стадія</w:t>
      </w:r>
      <w:proofErr w:type="spellEnd"/>
      <w:r w:rsidRPr="007C4199">
        <w:rPr>
          <w:color w:val="000000" w:themeColor="text1"/>
          <w:spacing w:val="-1"/>
        </w:rPr>
        <w:t xml:space="preserve"> </w:t>
      </w:r>
      <w:proofErr w:type="spellStart"/>
      <w:r w:rsidR="005F0235">
        <w:rPr>
          <w:color w:val="000000" w:themeColor="text1"/>
        </w:rPr>
        <w:t>проє</w:t>
      </w:r>
      <w:r w:rsidRPr="007C4199">
        <w:rPr>
          <w:color w:val="000000" w:themeColor="text1"/>
        </w:rPr>
        <w:t>ктування</w:t>
      </w:r>
      <w:proofErr w:type="spellEnd"/>
      <w:r w:rsidR="005F0235">
        <w:rPr>
          <w:color w:val="000000" w:themeColor="text1"/>
        </w:rPr>
        <w:t>:</w:t>
      </w:r>
      <w:r w:rsidRPr="007C4199">
        <w:rPr>
          <w:color w:val="000000" w:themeColor="text1"/>
          <w:spacing w:val="-1"/>
        </w:rPr>
        <w:t xml:space="preserve"> </w:t>
      </w:r>
      <w:proofErr w:type="spellStart"/>
      <w:r w:rsidR="005F0235" w:rsidRPr="005F0235">
        <w:rPr>
          <w:b/>
          <w:i/>
        </w:rPr>
        <w:t>Предпроє</w:t>
      </w:r>
      <w:r w:rsidRPr="005F0235">
        <w:rPr>
          <w:b/>
          <w:i/>
        </w:rPr>
        <w:t>ктні</w:t>
      </w:r>
      <w:proofErr w:type="spellEnd"/>
      <w:r w:rsidRPr="005F0235">
        <w:rPr>
          <w:b/>
          <w:i/>
        </w:rPr>
        <w:t xml:space="preserve"> </w:t>
      </w:r>
      <w:proofErr w:type="spellStart"/>
      <w:r w:rsidRPr="005F0235">
        <w:rPr>
          <w:b/>
          <w:i/>
        </w:rPr>
        <w:t>роботи</w:t>
      </w:r>
      <w:proofErr w:type="spellEnd"/>
      <w:r w:rsidRPr="005F0235">
        <w:rPr>
          <w:b/>
          <w:i/>
          <w:spacing w:val="-1"/>
        </w:rPr>
        <w:t xml:space="preserve">. </w:t>
      </w:r>
      <w:proofErr w:type="spellStart"/>
      <w:r w:rsidRPr="005F0235">
        <w:rPr>
          <w:b/>
          <w:i/>
          <w:spacing w:val="-1"/>
        </w:rPr>
        <w:t>Вишукування</w:t>
      </w:r>
      <w:proofErr w:type="spellEnd"/>
      <w:r w:rsidRPr="005F0235">
        <w:rPr>
          <w:b/>
          <w:i/>
          <w:spacing w:val="-1"/>
        </w:rPr>
        <w:t>.</w:t>
      </w:r>
    </w:p>
    <w:p w14:paraId="50D9D758" w14:textId="304E76D7" w:rsidR="00FB643B" w:rsidRPr="005F0235" w:rsidRDefault="00FB643B" w:rsidP="00FB643B">
      <w:pPr>
        <w:pStyle w:val="a3"/>
        <w:widowControl w:val="0"/>
        <w:numPr>
          <w:ilvl w:val="0"/>
          <w:numId w:val="4"/>
        </w:numPr>
        <w:tabs>
          <w:tab w:val="left" w:pos="9651"/>
        </w:tabs>
        <w:autoSpaceDE w:val="0"/>
        <w:autoSpaceDN w:val="0"/>
        <w:spacing w:line="276" w:lineRule="auto"/>
        <w:ind w:left="0"/>
        <w:contextualSpacing w:val="0"/>
        <w:rPr>
          <w:b/>
          <w:bCs/>
          <w:i/>
          <w:iCs/>
          <w:color w:val="000000" w:themeColor="text1"/>
          <w:u w:val="single"/>
        </w:rPr>
      </w:pPr>
      <w:proofErr w:type="spellStart"/>
      <w:r w:rsidRPr="005F0235">
        <w:rPr>
          <w:color w:val="000000" w:themeColor="text1"/>
        </w:rPr>
        <w:t>Відомості</w:t>
      </w:r>
      <w:proofErr w:type="spellEnd"/>
      <w:r w:rsidRPr="005F0235">
        <w:rPr>
          <w:color w:val="000000" w:themeColor="text1"/>
        </w:rPr>
        <w:t xml:space="preserve"> про </w:t>
      </w:r>
      <w:proofErr w:type="spellStart"/>
      <w:r w:rsidRPr="005F0235">
        <w:rPr>
          <w:color w:val="000000" w:themeColor="text1"/>
        </w:rPr>
        <w:t>наявність</w:t>
      </w:r>
      <w:proofErr w:type="spellEnd"/>
      <w:r w:rsidRPr="005F0235">
        <w:rPr>
          <w:color w:val="000000" w:themeColor="text1"/>
        </w:rPr>
        <w:t xml:space="preserve"> </w:t>
      </w:r>
      <w:proofErr w:type="spellStart"/>
      <w:r w:rsidRPr="005F0235">
        <w:rPr>
          <w:color w:val="000000" w:themeColor="text1"/>
        </w:rPr>
        <w:t>матеріалів</w:t>
      </w:r>
      <w:proofErr w:type="spellEnd"/>
      <w:r w:rsidRPr="005F0235">
        <w:rPr>
          <w:color w:val="000000" w:themeColor="text1"/>
        </w:rPr>
        <w:t xml:space="preserve"> </w:t>
      </w:r>
      <w:proofErr w:type="spellStart"/>
      <w:r w:rsidRPr="005F0235">
        <w:rPr>
          <w:color w:val="000000" w:themeColor="text1"/>
        </w:rPr>
        <w:t>інженерно-геологічних</w:t>
      </w:r>
      <w:proofErr w:type="spellEnd"/>
      <w:r w:rsidRPr="005F0235">
        <w:rPr>
          <w:color w:val="000000" w:themeColor="text1"/>
        </w:rPr>
        <w:t xml:space="preserve"> </w:t>
      </w:r>
      <w:proofErr w:type="spellStart"/>
      <w:r w:rsidRPr="005F0235">
        <w:rPr>
          <w:color w:val="000000" w:themeColor="text1"/>
        </w:rPr>
        <w:t>вишукувань</w:t>
      </w:r>
      <w:proofErr w:type="spellEnd"/>
      <w:r w:rsidRPr="005F0235">
        <w:rPr>
          <w:color w:val="000000" w:themeColor="text1"/>
        </w:rPr>
        <w:t xml:space="preserve"> </w:t>
      </w:r>
      <w:proofErr w:type="spellStart"/>
      <w:r w:rsidRPr="005F0235">
        <w:rPr>
          <w:color w:val="000000" w:themeColor="text1"/>
        </w:rPr>
        <w:t>минулих</w:t>
      </w:r>
      <w:proofErr w:type="spellEnd"/>
      <w:r w:rsidRPr="005F0235">
        <w:rPr>
          <w:color w:val="000000" w:themeColor="text1"/>
        </w:rPr>
        <w:t xml:space="preserve"> </w:t>
      </w:r>
      <w:proofErr w:type="spellStart"/>
      <w:r w:rsidRPr="005F0235">
        <w:rPr>
          <w:color w:val="000000" w:themeColor="text1"/>
        </w:rPr>
        <w:t>років</w:t>
      </w:r>
      <w:proofErr w:type="spellEnd"/>
      <w:r w:rsidR="005F0235" w:rsidRPr="005F0235">
        <w:rPr>
          <w:color w:val="000000" w:themeColor="text1"/>
        </w:rPr>
        <w:t>:</w:t>
      </w:r>
      <w:r w:rsidR="005F0235">
        <w:rPr>
          <w:color w:val="000000" w:themeColor="text1"/>
        </w:rPr>
        <w:t xml:space="preserve"> </w:t>
      </w:r>
      <w:proofErr w:type="spellStart"/>
      <w:r w:rsidRPr="005F0235">
        <w:rPr>
          <w:b/>
          <w:bCs/>
          <w:i/>
          <w:iCs/>
          <w:color w:val="000000" w:themeColor="text1"/>
        </w:rPr>
        <w:t>Відсутні</w:t>
      </w:r>
      <w:proofErr w:type="spellEnd"/>
      <w:r w:rsidRPr="005F0235">
        <w:rPr>
          <w:b/>
          <w:bCs/>
          <w:i/>
          <w:iCs/>
          <w:color w:val="000000" w:themeColor="text1"/>
        </w:rPr>
        <w:t>.</w:t>
      </w:r>
      <w:r w:rsidRPr="005F0235">
        <w:rPr>
          <w:b/>
          <w:bCs/>
          <w:i/>
          <w:iCs/>
          <w:color w:val="000000" w:themeColor="text1"/>
        </w:rPr>
        <w:tab/>
      </w:r>
    </w:p>
    <w:p w14:paraId="502733DE" w14:textId="0D79037D" w:rsidR="00FB643B" w:rsidRPr="005F0235" w:rsidRDefault="00FB643B" w:rsidP="00FB643B">
      <w:pPr>
        <w:pStyle w:val="a3"/>
        <w:widowControl w:val="0"/>
        <w:numPr>
          <w:ilvl w:val="0"/>
          <w:numId w:val="4"/>
        </w:numPr>
        <w:tabs>
          <w:tab w:val="left" w:pos="9651"/>
        </w:tabs>
        <w:autoSpaceDE w:val="0"/>
        <w:autoSpaceDN w:val="0"/>
        <w:spacing w:line="276" w:lineRule="auto"/>
        <w:ind w:left="0"/>
        <w:contextualSpacing w:val="0"/>
        <w:rPr>
          <w:color w:val="000000" w:themeColor="text1"/>
        </w:rPr>
      </w:pPr>
      <w:r w:rsidRPr="007C4199">
        <w:rPr>
          <w:color w:val="000000" w:themeColor="text1"/>
        </w:rPr>
        <w:t xml:space="preserve">Вид </w:t>
      </w:r>
      <w:proofErr w:type="spellStart"/>
      <w:r w:rsidRPr="007C4199">
        <w:rPr>
          <w:color w:val="000000" w:themeColor="text1"/>
        </w:rPr>
        <w:t>будівництва</w:t>
      </w:r>
      <w:proofErr w:type="spellEnd"/>
      <w:r w:rsidRPr="007C4199">
        <w:rPr>
          <w:color w:val="000000" w:themeColor="text1"/>
        </w:rPr>
        <w:t xml:space="preserve">: </w:t>
      </w:r>
      <w:proofErr w:type="spellStart"/>
      <w:r w:rsidR="005F0235">
        <w:rPr>
          <w:b/>
          <w:bCs/>
          <w:i/>
          <w:iCs/>
          <w:color w:val="000000" w:themeColor="text1"/>
        </w:rPr>
        <w:t>К</w:t>
      </w:r>
      <w:r w:rsidRPr="005F0235">
        <w:rPr>
          <w:b/>
          <w:bCs/>
          <w:i/>
          <w:iCs/>
          <w:color w:val="000000" w:themeColor="text1"/>
        </w:rPr>
        <w:t>апітальний</w:t>
      </w:r>
      <w:proofErr w:type="spellEnd"/>
      <w:r w:rsidRPr="005F0235">
        <w:rPr>
          <w:b/>
          <w:bCs/>
          <w:i/>
          <w:iCs/>
          <w:color w:val="000000" w:themeColor="text1"/>
        </w:rPr>
        <w:t xml:space="preserve"> ремонт</w:t>
      </w:r>
    </w:p>
    <w:p w14:paraId="0AFDB0E1" w14:textId="77777777" w:rsidR="00FB643B" w:rsidRDefault="00FB643B" w:rsidP="00FB643B">
      <w:pPr>
        <w:pStyle w:val="a3"/>
        <w:widowControl w:val="0"/>
        <w:numPr>
          <w:ilvl w:val="0"/>
          <w:numId w:val="4"/>
        </w:numPr>
        <w:tabs>
          <w:tab w:val="left" w:pos="9645"/>
        </w:tabs>
        <w:autoSpaceDE w:val="0"/>
        <w:autoSpaceDN w:val="0"/>
        <w:spacing w:line="276" w:lineRule="auto"/>
        <w:ind w:left="0"/>
        <w:contextualSpacing w:val="0"/>
        <w:rPr>
          <w:color w:val="000000" w:themeColor="text1"/>
        </w:rPr>
      </w:pPr>
      <w:proofErr w:type="spellStart"/>
      <w:r w:rsidRPr="007C4199">
        <w:rPr>
          <w:color w:val="000000" w:themeColor="text1"/>
        </w:rPr>
        <w:t>Спеціальні</w:t>
      </w:r>
      <w:proofErr w:type="spellEnd"/>
      <w:r w:rsidRPr="007C4199">
        <w:rPr>
          <w:color w:val="000000" w:themeColor="text1"/>
        </w:rPr>
        <w:t xml:space="preserve"> </w:t>
      </w:r>
      <w:proofErr w:type="spellStart"/>
      <w:r w:rsidRPr="007C4199">
        <w:rPr>
          <w:color w:val="000000" w:themeColor="text1"/>
        </w:rPr>
        <w:t>вимоги</w:t>
      </w:r>
      <w:proofErr w:type="spellEnd"/>
      <w:r w:rsidRPr="007C4199">
        <w:rPr>
          <w:color w:val="000000" w:themeColor="text1"/>
        </w:rPr>
        <w:t>:</w:t>
      </w:r>
    </w:p>
    <w:p w14:paraId="41776A6D" w14:textId="77777777" w:rsidR="00FB643B" w:rsidRPr="005F0235" w:rsidRDefault="00FB643B" w:rsidP="00FB643B">
      <w:pPr>
        <w:pStyle w:val="a3"/>
        <w:tabs>
          <w:tab w:val="left" w:pos="9645"/>
        </w:tabs>
        <w:spacing w:line="276" w:lineRule="auto"/>
        <w:ind w:left="0"/>
        <w:rPr>
          <w:b/>
          <w:bCs/>
          <w:i/>
          <w:iCs/>
          <w:color w:val="000000" w:themeColor="text1"/>
        </w:rPr>
      </w:pPr>
      <w:r w:rsidRPr="005F0235">
        <w:rPr>
          <w:b/>
          <w:bCs/>
          <w:i/>
          <w:iCs/>
          <w:color w:val="000000" w:themeColor="text1"/>
        </w:rPr>
        <w:t xml:space="preserve">7.1. </w:t>
      </w:r>
      <w:proofErr w:type="spellStart"/>
      <w:r w:rsidRPr="005F0235">
        <w:rPr>
          <w:b/>
          <w:bCs/>
          <w:i/>
          <w:iCs/>
          <w:color w:val="000000" w:themeColor="text1"/>
        </w:rPr>
        <w:t>Розроблення</w:t>
      </w:r>
      <w:proofErr w:type="spellEnd"/>
      <w:r w:rsidRPr="005F0235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5F0235">
        <w:rPr>
          <w:b/>
          <w:bCs/>
          <w:i/>
          <w:iCs/>
          <w:color w:val="000000" w:themeColor="text1"/>
        </w:rPr>
        <w:t>Програми</w:t>
      </w:r>
      <w:proofErr w:type="spellEnd"/>
      <w:r w:rsidRPr="005F0235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5F0235">
        <w:rPr>
          <w:b/>
          <w:bCs/>
          <w:i/>
          <w:iCs/>
          <w:color w:val="000000" w:themeColor="text1"/>
        </w:rPr>
        <w:t>вишукувань</w:t>
      </w:r>
      <w:proofErr w:type="spellEnd"/>
    </w:p>
    <w:p w14:paraId="1D3AA467" w14:textId="45B6F18B" w:rsidR="00FB643B" w:rsidRDefault="00FB643B" w:rsidP="005F0235">
      <w:pPr>
        <w:pStyle w:val="a3"/>
        <w:numPr>
          <w:ilvl w:val="0"/>
          <w:numId w:val="7"/>
        </w:numPr>
        <w:tabs>
          <w:tab w:val="left" w:pos="9645"/>
        </w:tabs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р</w:t>
      </w:r>
      <w:r w:rsidRPr="007731F3">
        <w:rPr>
          <w:color w:val="000000" w:themeColor="text1"/>
        </w:rPr>
        <w:t>озробити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Програму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комплексних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інженерно-геологічних</w:t>
      </w:r>
      <w:proofErr w:type="spellEnd"/>
      <w:r w:rsidRPr="007731F3">
        <w:rPr>
          <w:color w:val="000000" w:themeColor="text1"/>
        </w:rPr>
        <w:t xml:space="preserve"> (у тому </w:t>
      </w:r>
      <w:proofErr w:type="spellStart"/>
      <w:r w:rsidRPr="007731F3">
        <w:rPr>
          <w:color w:val="000000" w:themeColor="text1"/>
        </w:rPr>
        <w:t>числі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гідрогеологічних</w:t>
      </w:r>
      <w:proofErr w:type="spellEnd"/>
      <w:r w:rsidRPr="007731F3">
        <w:rPr>
          <w:color w:val="000000" w:themeColor="text1"/>
        </w:rPr>
        <w:t xml:space="preserve">) </w:t>
      </w:r>
      <w:proofErr w:type="spellStart"/>
      <w:r w:rsidRPr="007731F3">
        <w:rPr>
          <w:color w:val="000000" w:themeColor="text1"/>
        </w:rPr>
        <w:t>вишукувань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відповідно</w:t>
      </w:r>
      <w:proofErr w:type="spellEnd"/>
      <w:r w:rsidRPr="007731F3">
        <w:rPr>
          <w:color w:val="000000" w:themeColor="text1"/>
        </w:rPr>
        <w:t xml:space="preserve"> до </w:t>
      </w:r>
      <w:proofErr w:type="spellStart"/>
      <w:r w:rsidRPr="007731F3">
        <w:rPr>
          <w:color w:val="000000" w:themeColor="text1"/>
        </w:rPr>
        <w:t>вимог</w:t>
      </w:r>
      <w:proofErr w:type="spellEnd"/>
      <w:r w:rsidRPr="007731F3">
        <w:rPr>
          <w:color w:val="000000" w:themeColor="text1"/>
        </w:rPr>
        <w:t xml:space="preserve"> ДБН А.2.1-1:2016.</w:t>
      </w:r>
    </w:p>
    <w:p w14:paraId="6DC1BDDC" w14:textId="71A2BE73" w:rsidR="00FB643B" w:rsidRDefault="00FB643B" w:rsidP="005F0235">
      <w:pPr>
        <w:pStyle w:val="a3"/>
        <w:numPr>
          <w:ilvl w:val="0"/>
          <w:numId w:val="7"/>
        </w:numPr>
        <w:tabs>
          <w:tab w:val="left" w:pos="9645"/>
        </w:tabs>
        <w:spacing w:line="276" w:lineRule="auto"/>
        <w:rPr>
          <w:color w:val="000000" w:themeColor="text1"/>
        </w:rPr>
      </w:pPr>
      <w:proofErr w:type="spellStart"/>
      <w:r w:rsidRPr="007731F3">
        <w:rPr>
          <w:color w:val="000000" w:themeColor="text1"/>
        </w:rPr>
        <w:t>Програму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погодити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із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Замовником</w:t>
      </w:r>
      <w:proofErr w:type="spellEnd"/>
      <w:r w:rsidRPr="007731F3">
        <w:rPr>
          <w:color w:val="000000" w:themeColor="text1"/>
        </w:rPr>
        <w:t xml:space="preserve"> </w:t>
      </w:r>
      <w:proofErr w:type="gramStart"/>
      <w:r w:rsidRPr="007731F3">
        <w:rPr>
          <w:color w:val="000000" w:themeColor="text1"/>
        </w:rPr>
        <w:t>до</w:t>
      </w:r>
      <w:proofErr w:type="gramEnd"/>
      <w:r w:rsidRPr="007731F3">
        <w:rPr>
          <w:color w:val="000000" w:themeColor="text1"/>
        </w:rPr>
        <w:t xml:space="preserve"> </w:t>
      </w:r>
      <w:proofErr w:type="gramStart"/>
      <w:r w:rsidRPr="007731F3">
        <w:rPr>
          <w:color w:val="000000" w:themeColor="text1"/>
        </w:rPr>
        <w:t>початку</w:t>
      </w:r>
      <w:proofErr w:type="gram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польових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робіт</w:t>
      </w:r>
      <w:proofErr w:type="spellEnd"/>
      <w:r w:rsidRPr="007731F3">
        <w:rPr>
          <w:color w:val="000000" w:themeColor="text1"/>
        </w:rPr>
        <w:t>.</w:t>
      </w:r>
    </w:p>
    <w:p w14:paraId="3C9D94D6" w14:textId="09A06DFF" w:rsidR="00FB643B" w:rsidRDefault="00FB643B" w:rsidP="005F0235">
      <w:pPr>
        <w:pStyle w:val="a3"/>
        <w:numPr>
          <w:ilvl w:val="0"/>
          <w:numId w:val="7"/>
        </w:numPr>
        <w:tabs>
          <w:tab w:val="left" w:pos="9645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>у</w:t>
      </w:r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Програмі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передбачити</w:t>
      </w:r>
      <w:proofErr w:type="spellEnd"/>
      <w:r w:rsidRPr="00EC613A">
        <w:rPr>
          <w:color w:val="000000" w:themeColor="text1"/>
        </w:rPr>
        <w:t xml:space="preserve"> методику, </w:t>
      </w:r>
      <w:proofErr w:type="spellStart"/>
      <w:r w:rsidRPr="00EC613A">
        <w:rPr>
          <w:color w:val="000000" w:themeColor="text1"/>
        </w:rPr>
        <w:t>обсяги</w:t>
      </w:r>
      <w:proofErr w:type="spellEnd"/>
      <w:r w:rsidRPr="00EC613A">
        <w:rPr>
          <w:color w:val="000000" w:themeColor="text1"/>
        </w:rPr>
        <w:t xml:space="preserve">, строки, </w:t>
      </w:r>
      <w:proofErr w:type="spellStart"/>
      <w:r w:rsidRPr="00EC613A">
        <w:rPr>
          <w:color w:val="000000" w:themeColor="text1"/>
        </w:rPr>
        <w:t>технічні</w:t>
      </w:r>
      <w:proofErr w:type="spellEnd"/>
      <w:r w:rsidRPr="00EC613A">
        <w:rPr>
          <w:color w:val="000000" w:themeColor="text1"/>
        </w:rPr>
        <w:t xml:space="preserve"> характеристики </w:t>
      </w:r>
      <w:proofErr w:type="spellStart"/>
      <w:r w:rsidRPr="00EC613A">
        <w:rPr>
          <w:color w:val="000000" w:themeColor="text1"/>
        </w:rPr>
        <w:t>обладнання</w:t>
      </w:r>
      <w:proofErr w:type="spellEnd"/>
      <w:r w:rsidRPr="00EC613A">
        <w:rPr>
          <w:color w:val="000000" w:themeColor="text1"/>
        </w:rPr>
        <w:t xml:space="preserve">, схему </w:t>
      </w:r>
      <w:proofErr w:type="spellStart"/>
      <w:r w:rsidRPr="00EC613A">
        <w:rPr>
          <w:color w:val="000000" w:themeColor="text1"/>
        </w:rPr>
        <w:t>буріння</w:t>
      </w:r>
      <w:proofErr w:type="spellEnd"/>
      <w:r w:rsidRPr="00EC613A">
        <w:rPr>
          <w:color w:val="000000" w:themeColor="text1"/>
        </w:rPr>
        <w:t xml:space="preserve">, </w:t>
      </w:r>
      <w:proofErr w:type="spellStart"/>
      <w:r w:rsidRPr="00EC613A">
        <w:rPr>
          <w:color w:val="000000" w:themeColor="text1"/>
        </w:rPr>
        <w:t>перелік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лабораторних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досліджень</w:t>
      </w:r>
      <w:proofErr w:type="spellEnd"/>
      <w:r w:rsidRPr="00EC613A">
        <w:rPr>
          <w:color w:val="000000" w:themeColor="text1"/>
        </w:rPr>
        <w:t xml:space="preserve">, а </w:t>
      </w:r>
      <w:proofErr w:type="spellStart"/>
      <w:r w:rsidRPr="00EC613A">
        <w:rPr>
          <w:color w:val="000000" w:themeColor="text1"/>
        </w:rPr>
        <w:t>також</w:t>
      </w:r>
      <w:proofErr w:type="spellEnd"/>
      <w:r w:rsidRPr="00EC613A">
        <w:rPr>
          <w:color w:val="000000" w:themeColor="text1"/>
        </w:rPr>
        <w:t xml:space="preserve"> порядок </w:t>
      </w:r>
      <w:proofErr w:type="spellStart"/>
      <w:r w:rsidRPr="00EC613A">
        <w:rPr>
          <w:color w:val="000000" w:themeColor="text1"/>
        </w:rPr>
        <w:t>виконання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гідрогеологічних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спостережень</w:t>
      </w:r>
      <w:proofErr w:type="spellEnd"/>
      <w:r w:rsidRPr="00EC613A">
        <w:rPr>
          <w:color w:val="000000" w:themeColor="text1"/>
        </w:rPr>
        <w:t>.</w:t>
      </w:r>
    </w:p>
    <w:p w14:paraId="0463AF96" w14:textId="6AA87579" w:rsidR="00FB643B" w:rsidRPr="005F0235" w:rsidRDefault="00FB643B" w:rsidP="00FB643B">
      <w:pPr>
        <w:pStyle w:val="a3"/>
        <w:tabs>
          <w:tab w:val="left" w:pos="9645"/>
        </w:tabs>
        <w:spacing w:line="276" w:lineRule="auto"/>
        <w:ind w:left="0"/>
        <w:rPr>
          <w:b/>
          <w:bCs/>
          <w:i/>
          <w:iCs/>
          <w:color w:val="000000" w:themeColor="text1"/>
        </w:rPr>
      </w:pPr>
      <w:r w:rsidRPr="005F0235">
        <w:rPr>
          <w:b/>
          <w:bCs/>
          <w:i/>
          <w:iCs/>
          <w:color w:val="000000" w:themeColor="text1"/>
        </w:rPr>
        <w:t>7.2</w:t>
      </w:r>
      <w:r w:rsidR="005F0235">
        <w:rPr>
          <w:b/>
          <w:bCs/>
          <w:i/>
          <w:iCs/>
          <w:color w:val="000000" w:themeColor="text1"/>
        </w:rPr>
        <w:t>.</w:t>
      </w:r>
      <w:r w:rsidRPr="005F0235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5F0235">
        <w:rPr>
          <w:b/>
          <w:bCs/>
          <w:i/>
          <w:iCs/>
          <w:color w:val="000000" w:themeColor="text1"/>
        </w:rPr>
        <w:t>Польові</w:t>
      </w:r>
      <w:proofErr w:type="spellEnd"/>
      <w:r w:rsidRPr="005F0235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5F0235">
        <w:rPr>
          <w:b/>
          <w:bCs/>
          <w:i/>
          <w:iCs/>
          <w:color w:val="000000" w:themeColor="text1"/>
        </w:rPr>
        <w:t>роботи</w:t>
      </w:r>
      <w:proofErr w:type="spellEnd"/>
      <w:r w:rsidRPr="005F0235">
        <w:rPr>
          <w:b/>
          <w:bCs/>
          <w:i/>
          <w:iCs/>
          <w:color w:val="000000" w:themeColor="text1"/>
        </w:rPr>
        <w:t>:</w:t>
      </w:r>
    </w:p>
    <w:p w14:paraId="7F53B8CC" w14:textId="1650CB3C" w:rsidR="00FB643B" w:rsidRDefault="00FB643B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р</w:t>
      </w:r>
      <w:r w:rsidRPr="007731F3">
        <w:rPr>
          <w:color w:val="000000" w:themeColor="text1"/>
        </w:rPr>
        <w:t>екогносцирувальне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обстеження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території</w:t>
      </w:r>
      <w:proofErr w:type="spellEnd"/>
      <w:r w:rsidRPr="007731F3">
        <w:rPr>
          <w:color w:val="000000" w:themeColor="text1"/>
        </w:rPr>
        <w:t xml:space="preserve"> з </w:t>
      </w:r>
      <w:proofErr w:type="spellStart"/>
      <w:r w:rsidRPr="007731F3">
        <w:rPr>
          <w:color w:val="000000" w:themeColor="text1"/>
        </w:rPr>
        <w:t>фотофіксацією</w:t>
      </w:r>
      <w:proofErr w:type="spellEnd"/>
      <w:r w:rsidRPr="007731F3">
        <w:rPr>
          <w:color w:val="000000" w:themeColor="text1"/>
        </w:rPr>
        <w:t>.</w:t>
      </w:r>
    </w:p>
    <w:p w14:paraId="49E569DD" w14:textId="0FF959A5" w:rsidR="00FB643B" w:rsidRDefault="00FB643B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буріння</w:t>
      </w:r>
      <w:proofErr w:type="spellEnd"/>
      <w:r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свердловин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діаметром</w:t>
      </w:r>
      <w:proofErr w:type="spellEnd"/>
      <w:r w:rsidRPr="007731F3">
        <w:rPr>
          <w:color w:val="000000" w:themeColor="text1"/>
        </w:rPr>
        <w:t xml:space="preserve"> 108–132 мм </w:t>
      </w:r>
      <w:proofErr w:type="spellStart"/>
      <w:r w:rsidRPr="007731F3">
        <w:rPr>
          <w:color w:val="000000" w:themeColor="text1"/>
        </w:rPr>
        <w:t>глибиною</w:t>
      </w:r>
      <w:proofErr w:type="spellEnd"/>
      <w:r w:rsidRPr="007731F3">
        <w:rPr>
          <w:color w:val="000000" w:themeColor="text1"/>
        </w:rPr>
        <w:t xml:space="preserve"> до </w:t>
      </w:r>
      <w:r>
        <w:rPr>
          <w:color w:val="000000" w:themeColor="text1"/>
        </w:rPr>
        <w:t>15</w:t>
      </w:r>
      <w:r w:rsidRPr="007731F3">
        <w:rPr>
          <w:color w:val="000000" w:themeColor="text1"/>
        </w:rPr>
        <w:t xml:space="preserve"> м </w:t>
      </w:r>
      <w:proofErr w:type="spellStart"/>
      <w:r w:rsidRPr="007731F3">
        <w:rPr>
          <w:color w:val="000000" w:themeColor="text1"/>
        </w:rPr>
        <w:t>кожна</w:t>
      </w:r>
      <w:proofErr w:type="spellEnd"/>
      <w:r w:rsidRPr="007731F3">
        <w:rPr>
          <w:color w:val="000000" w:themeColor="text1"/>
        </w:rPr>
        <w:t xml:space="preserve"> (з </w:t>
      </w:r>
      <w:proofErr w:type="spellStart"/>
      <w:r w:rsidRPr="007731F3">
        <w:rPr>
          <w:color w:val="000000" w:themeColor="text1"/>
        </w:rPr>
        <w:t>урахуванням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складності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ґрунтів</w:t>
      </w:r>
      <w:proofErr w:type="spellEnd"/>
      <w:r w:rsidRPr="007731F3">
        <w:rPr>
          <w:color w:val="000000" w:themeColor="text1"/>
        </w:rPr>
        <w:t xml:space="preserve"> і </w:t>
      </w:r>
      <w:proofErr w:type="spellStart"/>
      <w:r w:rsidRPr="007731F3">
        <w:rPr>
          <w:color w:val="000000" w:themeColor="text1"/>
        </w:rPr>
        <w:t>висотної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різниці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ділянки</w:t>
      </w:r>
      <w:proofErr w:type="spellEnd"/>
      <w:r w:rsidRPr="007731F3">
        <w:rPr>
          <w:color w:val="000000" w:themeColor="text1"/>
        </w:rPr>
        <w:t>)</w:t>
      </w:r>
      <w:r>
        <w:rPr>
          <w:color w:val="000000" w:themeColor="text1"/>
        </w:rPr>
        <w:t>.</w:t>
      </w:r>
    </w:p>
    <w:p w14:paraId="011B1197" w14:textId="551F5BF7" w:rsidR="00FB643B" w:rsidRDefault="00FB643B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в</w:t>
      </w:r>
      <w:r w:rsidRPr="007731F3">
        <w:rPr>
          <w:color w:val="000000" w:themeColor="text1"/>
        </w:rPr>
        <w:t>ідбір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зразків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ґрунту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ненарушеної</w:t>
      </w:r>
      <w:proofErr w:type="spellEnd"/>
      <w:r w:rsidRPr="007731F3">
        <w:rPr>
          <w:color w:val="000000" w:themeColor="text1"/>
        </w:rPr>
        <w:t xml:space="preserve"> та </w:t>
      </w:r>
      <w:proofErr w:type="spellStart"/>
      <w:r w:rsidRPr="007731F3">
        <w:rPr>
          <w:color w:val="000000" w:themeColor="text1"/>
        </w:rPr>
        <w:t>порушеної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структури</w:t>
      </w:r>
      <w:proofErr w:type="spellEnd"/>
      <w:r w:rsidRPr="007731F3">
        <w:rPr>
          <w:color w:val="000000" w:themeColor="text1"/>
        </w:rPr>
        <w:t xml:space="preserve"> — не </w:t>
      </w:r>
      <w:proofErr w:type="spellStart"/>
      <w:r w:rsidRPr="007731F3">
        <w:rPr>
          <w:color w:val="000000" w:themeColor="text1"/>
        </w:rPr>
        <w:t>менше</w:t>
      </w:r>
      <w:proofErr w:type="spellEnd"/>
      <w:r w:rsidRPr="007731F3">
        <w:rPr>
          <w:color w:val="000000" w:themeColor="text1"/>
        </w:rPr>
        <w:t xml:space="preserve"> 40 </w:t>
      </w:r>
      <w:proofErr w:type="spellStart"/>
      <w:r w:rsidRPr="007731F3">
        <w:rPr>
          <w:color w:val="000000" w:themeColor="text1"/>
        </w:rPr>
        <w:t>зразків</w:t>
      </w:r>
      <w:proofErr w:type="spellEnd"/>
      <w:r w:rsidRPr="007731F3">
        <w:rPr>
          <w:color w:val="000000" w:themeColor="text1"/>
        </w:rPr>
        <w:t>.</w:t>
      </w:r>
    </w:p>
    <w:p w14:paraId="067E7A38" w14:textId="0ED649D1" w:rsidR="00FB643B" w:rsidRDefault="00FB643B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о</w:t>
      </w:r>
      <w:r w:rsidRPr="007731F3">
        <w:rPr>
          <w:color w:val="000000" w:themeColor="text1"/>
        </w:rPr>
        <w:t>пис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геологічних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розрізів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свердловин</w:t>
      </w:r>
      <w:proofErr w:type="spellEnd"/>
      <w:r w:rsidRPr="007731F3">
        <w:rPr>
          <w:color w:val="000000" w:themeColor="text1"/>
        </w:rPr>
        <w:t xml:space="preserve">, </w:t>
      </w:r>
      <w:proofErr w:type="spellStart"/>
      <w:r w:rsidRPr="007731F3">
        <w:rPr>
          <w:color w:val="000000" w:themeColor="text1"/>
        </w:rPr>
        <w:t>складання</w:t>
      </w:r>
      <w:proofErr w:type="spellEnd"/>
      <w:r w:rsidRPr="007731F3">
        <w:rPr>
          <w:color w:val="000000" w:themeColor="text1"/>
        </w:rPr>
        <w:t xml:space="preserve"> колонок.</w:t>
      </w:r>
    </w:p>
    <w:p w14:paraId="3D2357D7" w14:textId="19DFB670" w:rsidR="00FB643B" w:rsidRPr="007731F3" w:rsidRDefault="005F0235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проведення</w:t>
      </w:r>
      <w:proofErr w:type="spellEnd"/>
      <w:r>
        <w:rPr>
          <w:color w:val="000000" w:themeColor="text1"/>
        </w:rPr>
        <w:t xml:space="preserve"> </w:t>
      </w:r>
      <w:proofErr w:type="spellStart"/>
      <w:r w:rsidR="00FB643B" w:rsidRPr="007731F3">
        <w:rPr>
          <w:b/>
          <w:bCs/>
          <w:color w:val="000000" w:themeColor="text1"/>
        </w:rPr>
        <w:t>польових</w:t>
      </w:r>
      <w:proofErr w:type="spellEnd"/>
      <w:r w:rsidR="00FB643B" w:rsidRPr="007731F3">
        <w:rPr>
          <w:b/>
          <w:bCs/>
          <w:color w:val="000000" w:themeColor="text1"/>
        </w:rPr>
        <w:t xml:space="preserve"> </w:t>
      </w:r>
      <w:proofErr w:type="spellStart"/>
      <w:r w:rsidR="00FB643B" w:rsidRPr="007731F3">
        <w:rPr>
          <w:b/>
          <w:bCs/>
          <w:color w:val="000000" w:themeColor="text1"/>
        </w:rPr>
        <w:t>випробувань</w:t>
      </w:r>
      <w:proofErr w:type="spellEnd"/>
      <w:r w:rsidR="00FB643B" w:rsidRPr="007731F3">
        <w:rPr>
          <w:color w:val="000000" w:themeColor="text1"/>
        </w:rPr>
        <w:t>:</w:t>
      </w:r>
    </w:p>
    <w:p w14:paraId="0FED9980" w14:textId="77777777" w:rsidR="00FB643B" w:rsidRPr="00CD3D67" w:rsidRDefault="00FB643B" w:rsidP="005F0235">
      <w:pPr>
        <w:pStyle w:val="a3"/>
        <w:widowControl w:val="0"/>
        <w:numPr>
          <w:ilvl w:val="0"/>
          <w:numId w:val="10"/>
        </w:numPr>
        <w:tabs>
          <w:tab w:val="left" w:pos="9645"/>
        </w:tabs>
        <w:autoSpaceDE w:val="0"/>
        <w:autoSpaceDN w:val="0"/>
        <w:spacing w:line="276" w:lineRule="auto"/>
        <w:contextualSpacing w:val="0"/>
        <w:rPr>
          <w:color w:val="000000" w:themeColor="text1"/>
        </w:rPr>
      </w:pPr>
      <w:proofErr w:type="spellStart"/>
      <w:r w:rsidRPr="007731F3">
        <w:rPr>
          <w:color w:val="000000" w:themeColor="text1"/>
        </w:rPr>
        <w:t>статичне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зондування</w:t>
      </w:r>
      <w:proofErr w:type="spellEnd"/>
      <w:r w:rsidRPr="007731F3">
        <w:rPr>
          <w:color w:val="000000" w:themeColor="text1"/>
        </w:rPr>
        <w:t xml:space="preserve"> (2 точки);</w:t>
      </w:r>
    </w:p>
    <w:p w14:paraId="2926752E" w14:textId="13F69977" w:rsidR="00FB643B" w:rsidRPr="007731F3" w:rsidRDefault="00FB643B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г</w:t>
      </w:r>
      <w:r w:rsidRPr="007731F3">
        <w:rPr>
          <w:color w:val="000000" w:themeColor="text1"/>
        </w:rPr>
        <w:t>еодезична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прив</w:t>
      </w:r>
      <w:r w:rsidR="005F0235">
        <w:rPr>
          <w:color w:val="000000" w:themeColor="text1"/>
        </w:rPr>
        <w:t>’</w:t>
      </w:r>
      <w:r w:rsidRPr="007731F3">
        <w:rPr>
          <w:color w:val="000000" w:themeColor="text1"/>
        </w:rPr>
        <w:t>язка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свердловин</w:t>
      </w:r>
      <w:proofErr w:type="spellEnd"/>
      <w:r w:rsidRPr="007731F3">
        <w:rPr>
          <w:color w:val="000000" w:themeColor="text1"/>
        </w:rPr>
        <w:t xml:space="preserve"> і </w:t>
      </w:r>
      <w:proofErr w:type="spellStart"/>
      <w:r w:rsidRPr="007731F3">
        <w:rPr>
          <w:color w:val="000000" w:themeColor="text1"/>
        </w:rPr>
        <w:t>побудова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схеми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розташування</w:t>
      </w:r>
      <w:proofErr w:type="spellEnd"/>
      <w:r w:rsidRPr="007731F3">
        <w:rPr>
          <w:color w:val="000000" w:themeColor="text1"/>
        </w:rPr>
        <w:t xml:space="preserve"> у М 1:500.</w:t>
      </w:r>
    </w:p>
    <w:p w14:paraId="436A2999" w14:textId="40012136" w:rsidR="00FB643B" w:rsidRPr="007731F3" w:rsidRDefault="00FB643B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в</w:t>
      </w:r>
      <w:r w:rsidRPr="007731F3">
        <w:rPr>
          <w:color w:val="000000" w:themeColor="text1"/>
        </w:rPr>
        <w:t>ідновлення</w:t>
      </w:r>
      <w:proofErr w:type="spellEnd"/>
      <w:r w:rsidRPr="007731F3">
        <w:rPr>
          <w:color w:val="000000" w:themeColor="text1"/>
        </w:rPr>
        <w:t xml:space="preserve"> благоустрою </w:t>
      </w:r>
      <w:proofErr w:type="spellStart"/>
      <w:r w:rsidRPr="007731F3">
        <w:rPr>
          <w:color w:val="000000" w:themeColor="text1"/>
        </w:rPr>
        <w:t>після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завершення</w:t>
      </w:r>
      <w:proofErr w:type="spellEnd"/>
      <w:r w:rsidRPr="007731F3">
        <w:rPr>
          <w:color w:val="000000" w:themeColor="text1"/>
        </w:rPr>
        <w:t xml:space="preserve"> </w:t>
      </w:r>
      <w:proofErr w:type="spellStart"/>
      <w:r w:rsidRPr="007731F3">
        <w:rPr>
          <w:color w:val="000000" w:themeColor="text1"/>
        </w:rPr>
        <w:t>буріння</w:t>
      </w:r>
      <w:proofErr w:type="spellEnd"/>
      <w:r w:rsidRPr="007731F3">
        <w:rPr>
          <w:color w:val="000000" w:themeColor="text1"/>
        </w:rPr>
        <w:t>.</w:t>
      </w:r>
    </w:p>
    <w:p w14:paraId="5ACA9BC9" w14:textId="77777777" w:rsidR="00FB643B" w:rsidRPr="005F0235" w:rsidRDefault="00FB643B" w:rsidP="00FB643B">
      <w:pPr>
        <w:pStyle w:val="a3"/>
        <w:tabs>
          <w:tab w:val="left" w:pos="9645"/>
        </w:tabs>
        <w:spacing w:line="276" w:lineRule="auto"/>
        <w:ind w:left="0"/>
        <w:rPr>
          <w:b/>
          <w:bCs/>
          <w:i/>
          <w:iCs/>
          <w:color w:val="000000" w:themeColor="text1"/>
        </w:rPr>
      </w:pPr>
      <w:r w:rsidRPr="005F0235">
        <w:rPr>
          <w:b/>
          <w:bCs/>
          <w:i/>
          <w:iCs/>
          <w:color w:val="000000" w:themeColor="text1"/>
        </w:rPr>
        <w:t xml:space="preserve">7.3 </w:t>
      </w:r>
      <w:proofErr w:type="spellStart"/>
      <w:r w:rsidRPr="005F0235">
        <w:rPr>
          <w:b/>
          <w:bCs/>
          <w:i/>
          <w:iCs/>
          <w:color w:val="000000" w:themeColor="text1"/>
        </w:rPr>
        <w:t>Лабораторні</w:t>
      </w:r>
      <w:proofErr w:type="spellEnd"/>
      <w:r w:rsidRPr="005F0235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5F0235">
        <w:rPr>
          <w:b/>
          <w:bCs/>
          <w:i/>
          <w:iCs/>
          <w:color w:val="000000" w:themeColor="text1"/>
        </w:rPr>
        <w:t>роботи</w:t>
      </w:r>
      <w:proofErr w:type="spellEnd"/>
    </w:p>
    <w:p w14:paraId="29C7599E" w14:textId="16D9D528" w:rsidR="00FB643B" w:rsidRPr="00EC613A" w:rsidRDefault="00FB643B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в</w:t>
      </w:r>
      <w:r w:rsidRPr="00EC613A">
        <w:rPr>
          <w:color w:val="000000" w:themeColor="text1"/>
        </w:rPr>
        <w:t>изначення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основних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фізико-механічних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властивостей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ґрунтів</w:t>
      </w:r>
      <w:proofErr w:type="spellEnd"/>
      <w:r w:rsidRPr="00EC613A">
        <w:rPr>
          <w:color w:val="000000" w:themeColor="text1"/>
        </w:rPr>
        <w:t xml:space="preserve">: </w:t>
      </w:r>
      <w:proofErr w:type="spellStart"/>
      <w:r w:rsidRPr="00EC613A">
        <w:rPr>
          <w:color w:val="000000" w:themeColor="text1"/>
        </w:rPr>
        <w:t>вологість</w:t>
      </w:r>
      <w:proofErr w:type="spellEnd"/>
      <w:r w:rsidRPr="00EC613A">
        <w:rPr>
          <w:color w:val="000000" w:themeColor="text1"/>
        </w:rPr>
        <w:t xml:space="preserve">, </w:t>
      </w:r>
      <w:proofErr w:type="spellStart"/>
      <w:r w:rsidRPr="00EC613A">
        <w:rPr>
          <w:color w:val="000000" w:themeColor="text1"/>
        </w:rPr>
        <w:t>щільність</w:t>
      </w:r>
      <w:proofErr w:type="spellEnd"/>
      <w:r w:rsidRPr="00EC613A">
        <w:rPr>
          <w:color w:val="000000" w:themeColor="text1"/>
        </w:rPr>
        <w:t xml:space="preserve">, </w:t>
      </w:r>
      <w:proofErr w:type="spellStart"/>
      <w:r w:rsidRPr="00EC613A">
        <w:rPr>
          <w:color w:val="000000" w:themeColor="text1"/>
        </w:rPr>
        <w:t>гранулометричний</w:t>
      </w:r>
      <w:proofErr w:type="spellEnd"/>
      <w:r w:rsidRPr="00EC613A">
        <w:rPr>
          <w:color w:val="000000" w:themeColor="text1"/>
        </w:rPr>
        <w:t xml:space="preserve"> склад, </w:t>
      </w:r>
      <w:proofErr w:type="spellStart"/>
      <w:r w:rsidRPr="00EC613A">
        <w:rPr>
          <w:color w:val="000000" w:themeColor="text1"/>
        </w:rPr>
        <w:t>межі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пластичності</w:t>
      </w:r>
      <w:proofErr w:type="spellEnd"/>
      <w:r w:rsidRPr="00EC613A">
        <w:rPr>
          <w:color w:val="000000" w:themeColor="text1"/>
        </w:rPr>
        <w:t xml:space="preserve">, </w:t>
      </w:r>
      <w:proofErr w:type="spellStart"/>
      <w:r w:rsidRPr="00EC613A">
        <w:rPr>
          <w:color w:val="000000" w:themeColor="text1"/>
        </w:rPr>
        <w:t>зчеплення</w:t>
      </w:r>
      <w:proofErr w:type="spellEnd"/>
      <w:r w:rsidRPr="00EC613A">
        <w:rPr>
          <w:color w:val="000000" w:themeColor="text1"/>
        </w:rPr>
        <w:t xml:space="preserve">, кут </w:t>
      </w:r>
      <w:proofErr w:type="spellStart"/>
      <w:r w:rsidRPr="00EC613A">
        <w:rPr>
          <w:color w:val="000000" w:themeColor="text1"/>
        </w:rPr>
        <w:t>внутрішнього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тертя</w:t>
      </w:r>
      <w:proofErr w:type="spellEnd"/>
      <w:r w:rsidRPr="00EC613A">
        <w:rPr>
          <w:color w:val="000000" w:themeColor="text1"/>
        </w:rPr>
        <w:t xml:space="preserve">, модуль </w:t>
      </w:r>
      <w:proofErr w:type="spellStart"/>
      <w:r w:rsidRPr="00EC613A">
        <w:rPr>
          <w:color w:val="000000" w:themeColor="text1"/>
        </w:rPr>
        <w:t>деформації</w:t>
      </w:r>
      <w:proofErr w:type="spellEnd"/>
      <w:r w:rsidRPr="00EC613A">
        <w:rPr>
          <w:color w:val="000000" w:themeColor="text1"/>
        </w:rPr>
        <w:t>.</w:t>
      </w:r>
    </w:p>
    <w:p w14:paraId="5FC5D5F1" w14:textId="1330C984" w:rsidR="00FB643B" w:rsidRPr="00EC613A" w:rsidRDefault="00FB643B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д</w:t>
      </w:r>
      <w:r w:rsidRPr="00EC613A">
        <w:rPr>
          <w:color w:val="000000" w:themeColor="text1"/>
        </w:rPr>
        <w:t>ослідження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просадності</w:t>
      </w:r>
      <w:proofErr w:type="spellEnd"/>
      <w:r w:rsidRPr="00EC613A">
        <w:rPr>
          <w:color w:val="000000" w:themeColor="text1"/>
        </w:rPr>
        <w:t xml:space="preserve">, </w:t>
      </w:r>
      <w:proofErr w:type="spellStart"/>
      <w:r w:rsidRPr="00EC613A">
        <w:rPr>
          <w:color w:val="000000" w:themeColor="text1"/>
        </w:rPr>
        <w:t>набухання</w:t>
      </w:r>
      <w:proofErr w:type="spellEnd"/>
      <w:r w:rsidRPr="00EC613A">
        <w:rPr>
          <w:color w:val="000000" w:themeColor="text1"/>
        </w:rPr>
        <w:t xml:space="preserve">, </w:t>
      </w:r>
      <w:proofErr w:type="spellStart"/>
      <w:r w:rsidRPr="00EC613A">
        <w:rPr>
          <w:color w:val="000000" w:themeColor="text1"/>
        </w:rPr>
        <w:t>фільтраційних</w:t>
      </w:r>
      <w:proofErr w:type="spellEnd"/>
      <w:r w:rsidRPr="00EC613A">
        <w:rPr>
          <w:color w:val="000000" w:themeColor="text1"/>
        </w:rPr>
        <w:t xml:space="preserve"> характеристик.</w:t>
      </w:r>
    </w:p>
    <w:p w14:paraId="43AD6CB2" w14:textId="6A98E283" w:rsidR="00FB643B" w:rsidRPr="00EC613A" w:rsidRDefault="00FB643B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в</w:t>
      </w:r>
      <w:r w:rsidRPr="00EC613A">
        <w:rPr>
          <w:color w:val="000000" w:themeColor="text1"/>
        </w:rPr>
        <w:t>изначення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хімічного</w:t>
      </w:r>
      <w:proofErr w:type="spellEnd"/>
      <w:r w:rsidRPr="00EC613A">
        <w:rPr>
          <w:color w:val="000000" w:themeColor="text1"/>
        </w:rPr>
        <w:t xml:space="preserve"> складу та </w:t>
      </w:r>
      <w:proofErr w:type="spellStart"/>
      <w:r w:rsidRPr="00EC613A">
        <w:rPr>
          <w:color w:val="000000" w:themeColor="text1"/>
        </w:rPr>
        <w:t>агресивності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підземних</w:t>
      </w:r>
      <w:proofErr w:type="spellEnd"/>
      <w:r w:rsidRPr="00EC613A">
        <w:rPr>
          <w:color w:val="000000" w:themeColor="text1"/>
        </w:rPr>
        <w:t xml:space="preserve"> вод (SO₄²⁻, </w:t>
      </w:r>
      <w:proofErr w:type="spellStart"/>
      <w:r w:rsidRPr="00EC613A">
        <w:rPr>
          <w:color w:val="000000" w:themeColor="text1"/>
        </w:rPr>
        <w:t>Cl</w:t>
      </w:r>
      <w:proofErr w:type="spellEnd"/>
      <w:r w:rsidRPr="00EC613A">
        <w:rPr>
          <w:color w:val="000000" w:themeColor="text1"/>
        </w:rPr>
        <w:t xml:space="preserve">⁻, Ca²⁺, Mg²⁺, </w:t>
      </w:r>
      <w:proofErr w:type="spellStart"/>
      <w:r w:rsidRPr="00EC613A">
        <w:rPr>
          <w:color w:val="000000" w:themeColor="text1"/>
        </w:rPr>
        <w:t>Na</w:t>
      </w:r>
      <w:proofErr w:type="spellEnd"/>
      <w:r w:rsidRPr="00EC613A">
        <w:rPr>
          <w:color w:val="000000" w:themeColor="text1"/>
        </w:rPr>
        <w:t>⁺, pH).</w:t>
      </w:r>
    </w:p>
    <w:p w14:paraId="6F2FC2F3" w14:textId="5D089F86" w:rsidR="00FB643B" w:rsidRPr="00EC613A" w:rsidRDefault="00FB643B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о</w:t>
      </w:r>
      <w:r w:rsidRPr="00EC613A">
        <w:rPr>
          <w:color w:val="000000" w:themeColor="text1"/>
        </w:rPr>
        <w:t>цінка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корозійної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активності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ґрунтів</w:t>
      </w:r>
      <w:proofErr w:type="spellEnd"/>
      <w:r w:rsidRPr="00EC613A">
        <w:rPr>
          <w:color w:val="000000" w:themeColor="text1"/>
        </w:rPr>
        <w:t xml:space="preserve"> і вод </w:t>
      </w:r>
      <w:proofErr w:type="spellStart"/>
      <w:r w:rsidRPr="00EC613A">
        <w:rPr>
          <w:color w:val="000000" w:themeColor="text1"/>
        </w:rPr>
        <w:t>щодо</w:t>
      </w:r>
      <w:proofErr w:type="spellEnd"/>
      <w:r w:rsidRPr="00EC613A">
        <w:rPr>
          <w:color w:val="000000" w:themeColor="text1"/>
        </w:rPr>
        <w:t xml:space="preserve"> бетону та </w:t>
      </w:r>
      <w:proofErr w:type="spellStart"/>
      <w:r w:rsidRPr="00EC613A">
        <w:rPr>
          <w:color w:val="000000" w:themeColor="text1"/>
        </w:rPr>
        <w:t>сталі</w:t>
      </w:r>
      <w:proofErr w:type="spellEnd"/>
      <w:r w:rsidRPr="00EC613A">
        <w:rPr>
          <w:color w:val="000000" w:themeColor="text1"/>
        </w:rPr>
        <w:t>.</w:t>
      </w:r>
    </w:p>
    <w:p w14:paraId="1656DFC3" w14:textId="57D11A90" w:rsidR="00FB643B" w:rsidRDefault="00FB643B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с</w:t>
      </w:r>
      <w:r w:rsidRPr="00EC613A">
        <w:rPr>
          <w:color w:val="000000" w:themeColor="text1"/>
        </w:rPr>
        <w:t>кладання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таблиць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фізико-механічних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показників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ґрунтів</w:t>
      </w:r>
      <w:proofErr w:type="spellEnd"/>
      <w:r w:rsidRPr="00EC613A">
        <w:rPr>
          <w:color w:val="000000" w:themeColor="text1"/>
        </w:rPr>
        <w:t>.</w:t>
      </w:r>
    </w:p>
    <w:p w14:paraId="1DD2FC81" w14:textId="77777777" w:rsidR="00FB643B" w:rsidRPr="005F0235" w:rsidRDefault="00FB643B" w:rsidP="00FB643B">
      <w:pPr>
        <w:pStyle w:val="a3"/>
        <w:tabs>
          <w:tab w:val="left" w:pos="9645"/>
        </w:tabs>
        <w:spacing w:line="276" w:lineRule="auto"/>
        <w:ind w:left="0"/>
        <w:rPr>
          <w:b/>
          <w:bCs/>
          <w:i/>
          <w:iCs/>
          <w:color w:val="000000" w:themeColor="text1"/>
        </w:rPr>
      </w:pPr>
      <w:r w:rsidRPr="005F0235">
        <w:rPr>
          <w:b/>
          <w:bCs/>
          <w:i/>
          <w:iCs/>
          <w:color w:val="000000" w:themeColor="text1"/>
        </w:rPr>
        <w:lastRenderedPageBreak/>
        <w:t xml:space="preserve">7.4. </w:t>
      </w:r>
      <w:proofErr w:type="spellStart"/>
      <w:r w:rsidRPr="005F0235">
        <w:rPr>
          <w:b/>
          <w:bCs/>
          <w:i/>
          <w:iCs/>
          <w:color w:val="000000" w:themeColor="text1"/>
        </w:rPr>
        <w:t>Камеральні</w:t>
      </w:r>
      <w:proofErr w:type="spellEnd"/>
      <w:r w:rsidRPr="005F0235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5F0235">
        <w:rPr>
          <w:b/>
          <w:bCs/>
          <w:i/>
          <w:iCs/>
          <w:color w:val="000000" w:themeColor="text1"/>
        </w:rPr>
        <w:t>роботи</w:t>
      </w:r>
      <w:proofErr w:type="spellEnd"/>
    </w:p>
    <w:p w14:paraId="422DB156" w14:textId="45A7C9B3" w:rsidR="00FB643B" w:rsidRPr="00EC613A" w:rsidRDefault="00FB643B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о</w:t>
      </w:r>
      <w:r w:rsidRPr="00EC613A">
        <w:rPr>
          <w:color w:val="000000" w:themeColor="text1"/>
        </w:rPr>
        <w:t>бробка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результатів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польових</w:t>
      </w:r>
      <w:proofErr w:type="spellEnd"/>
      <w:r w:rsidRPr="00EC613A">
        <w:rPr>
          <w:color w:val="000000" w:themeColor="text1"/>
        </w:rPr>
        <w:t xml:space="preserve"> і </w:t>
      </w:r>
      <w:proofErr w:type="spellStart"/>
      <w:r w:rsidRPr="00EC613A">
        <w:rPr>
          <w:color w:val="000000" w:themeColor="text1"/>
        </w:rPr>
        <w:t>лабораторних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досліджень</w:t>
      </w:r>
      <w:proofErr w:type="spellEnd"/>
      <w:r w:rsidRPr="00EC613A">
        <w:rPr>
          <w:color w:val="000000" w:themeColor="text1"/>
        </w:rPr>
        <w:t>.</w:t>
      </w:r>
    </w:p>
    <w:p w14:paraId="6DF90D3A" w14:textId="68C93D23" w:rsidR="00FB643B" w:rsidRPr="00EC613A" w:rsidRDefault="00FB643B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п</w:t>
      </w:r>
      <w:r w:rsidRPr="00EC613A">
        <w:rPr>
          <w:color w:val="000000" w:themeColor="text1"/>
        </w:rPr>
        <w:t>обудова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інженерно-геологічних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розрізів</w:t>
      </w:r>
      <w:proofErr w:type="spellEnd"/>
      <w:r w:rsidRPr="00EC613A">
        <w:rPr>
          <w:color w:val="000000" w:themeColor="text1"/>
        </w:rPr>
        <w:t xml:space="preserve">, схем, </w:t>
      </w:r>
      <w:proofErr w:type="spellStart"/>
      <w:r w:rsidRPr="00EC613A">
        <w:rPr>
          <w:color w:val="000000" w:themeColor="text1"/>
        </w:rPr>
        <w:t>планів</w:t>
      </w:r>
      <w:proofErr w:type="spellEnd"/>
      <w:r w:rsidRPr="00EC613A">
        <w:rPr>
          <w:color w:val="000000" w:themeColor="text1"/>
        </w:rPr>
        <w:t>.</w:t>
      </w:r>
    </w:p>
    <w:p w14:paraId="067D53DF" w14:textId="2ABDC52D" w:rsidR="00FB643B" w:rsidRPr="00EC613A" w:rsidRDefault="00FB643B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а</w:t>
      </w:r>
      <w:r w:rsidRPr="00EC613A">
        <w:rPr>
          <w:color w:val="000000" w:themeColor="text1"/>
        </w:rPr>
        <w:t>наліз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гідрогеологічних</w:t>
      </w:r>
      <w:proofErr w:type="spellEnd"/>
      <w:r w:rsidRPr="00EC613A">
        <w:rPr>
          <w:color w:val="000000" w:themeColor="text1"/>
        </w:rPr>
        <w:t xml:space="preserve"> умов </w:t>
      </w:r>
      <w:proofErr w:type="spellStart"/>
      <w:r w:rsidRPr="00EC613A">
        <w:rPr>
          <w:color w:val="000000" w:themeColor="text1"/>
        </w:rPr>
        <w:t>ділянки</w:t>
      </w:r>
      <w:proofErr w:type="spellEnd"/>
      <w:r w:rsidRPr="00EC613A">
        <w:rPr>
          <w:color w:val="000000" w:themeColor="text1"/>
        </w:rPr>
        <w:t xml:space="preserve"> (</w:t>
      </w:r>
      <w:proofErr w:type="spellStart"/>
      <w:r w:rsidRPr="00EC613A">
        <w:rPr>
          <w:color w:val="000000" w:themeColor="text1"/>
        </w:rPr>
        <w:t>рівень</w:t>
      </w:r>
      <w:proofErr w:type="spellEnd"/>
      <w:r w:rsidRPr="00EC613A">
        <w:rPr>
          <w:color w:val="000000" w:themeColor="text1"/>
        </w:rPr>
        <w:t xml:space="preserve">, </w:t>
      </w:r>
      <w:proofErr w:type="spellStart"/>
      <w:r w:rsidRPr="00EC613A">
        <w:rPr>
          <w:color w:val="000000" w:themeColor="text1"/>
        </w:rPr>
        <w:t>напрям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фільтрації</w:t>
      </w:r>
      <w:proofErr w:type="spellEnd"/>
      <w:r w:rsidRPr="00EC613A">
        <w:rPr>
          <w:color w:val="000000" w:themeColor="text1"/>
        </w:rPr>
        <w:t xml:space="preserve">, </w:t>
      </w:r>
      <w:proofErr w:type="spellStart"/>
      <w:r w:rsidRPr="00EC613A">
        <w:rPr>
          <w:color w:val="000000" w:themeColor="text1"/>
        </w:rPr>
        <w:t>сезонні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коливання</w:t>
      </w:r>
      <w:proofErr w:type="spellEnd"/>
      <w:r w:rsidRPr="00EC613A">
        <w:rPr>
          <w:color w:val="000000" w:themeColor="text1"/>
        </w:rPr>
        <w:t>).</w:t>
      </w:r>
    </w:p>
    <w:p w14:paraId="110757C6" w14:textId="00186F80" w:rsidR="00FB643B" w:rsidRPr="00EC613A" w:rsidRDefault="00FB643B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в</w:t>
      </w:r>
      <w:r w:rsidRPr="00EC613A">
        <w:rPr>
          <w:color w:val="000000" w:themeColor="text1"/>
        </w:rPr>
        <w:t>изначення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категорії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ґрунтів</w:t>
      </w:r>
      <w:proofErr w:type="spellEnd"/>
      <w:r w:rsidRPr="00EC613A">
        <w:rPr>
          <w:color w:val="000000" w:themeColor="text1"/>
        </w:rPr>
        <w:t xml:space="preserve"> за </w:t>
      </w:r>
      <w:proofErr w:type="spellStart"/>
      <w:r w:rsidRPr="00EC613A">
        <w:rPr>
          <w:color w:val="000000" w:themeColor="text1"/>
        </w:rPr>
        <w:t>несучою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здатністю</w:t>
      </w:r>
      <w:proofErr w:type="spellEnd"/>
      <w:r w:rsidRPr="00EC613A">
        <w:rPr>
          <w:color w:val="000000" w:themeColor="text1"/>
        </w:rPr>
        <w:t>.</w:t>
      </w:r>
    </w:p>
    <w:p w14:paraId="61BEFE86" w14:textId="68606556" w:rsidR="00FB643B" w:rsidRPr="00EC613A" w:rsidRDefault="00FB643B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proofErr w:type="spellStart"/>
      <w:r w:rsidRPr="00EC613A">
        <w:rPr>
          <w:color w:val="000000" w:themeColor="text1"/>
        </w:rPr>
        <w:t>оцінка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можливих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небезпечних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процесів</w:t>
      </w:r>
      <w:proofErr w:type="spellEnd"/>
      <w:r w:rsidRPr="00EC613A">
        <w:rPr>
          <w:color w:val="000000" w:themeColor="text1"/>
        </w:rPr>
        <w:t>.</w:t>
      </w:r>
    </w:p>
    <w:p w14:paraId="77375256" w14:textId="2CAE22B4" w:rsidR="00FB643B" w:rsidRPr="00EC613A" w:rsidRDefault="00FB643B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р</w:t>
      </w:r>
      <w:r w:rsidRPr="00EC613A">
        <w:rPr>
          <w:color w:val="000000" w:themeColor="text1"/>
        </w:rPr>
        <w:t>озробка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рекомендацій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щодо</w:t>
      </w:r>
      <w:proofErr w:type="spellEnd"/>
      <w:r w:rsidRPr="00EC613A">
        <w:rPr>
          <w:color w:val="000000" w:themeColor="text1"/>
        </w:rPr>
        <w:t xml:space="preserve"> типу </w:t>
      </w:r>
      <w:proofErr w:type="spellStart"/>
      <w:r w:rsidRPr="00EC613A">
        <w:rPr>
          <w:color w:val="000000" w:themeColor="text1"/>
        </w:rPr>
        <w:t>фундаментів</w:t>
      </w:r>
      <w:proofErr w:type="spellEnd"/>
      <w:r w:rsidRPr="00EC613A">
        <w:rPr>
          <w:color w:val="000000" w:themeColor="text1"/>
        </w:rPr>
        <w:t xml:space="preserve">, </w:t>
      </w:r>
      <w:proofErr w:type="spellStart"/>
      <w:r w:rsidRPr="00EC613A">
        <w:rPr>
          <w:color w:val="000000" w:themeColor="text1"/>
        </w:rPr>
        <w:t>глибини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закладання</w:t>
      </w:r>
      <w:proofErr w:type="spellEnd"/>
      <w:r w:rsidRPr="00EC613A">
        <w:rPr>
          <w:color w:val="000000" w:themeColor="text1"/>
        </w:rPr>
        <w:t xml:space="preserve">, </w:t>
      </w:r>
      <w:proofErr w:type="spellStart"/>
      <w:r w:rsidRPr="00EC613A">
        <w:rPr>
          <w:color w:val="000000" w:themeColor="text1"/>
        </w:rPr>
        <w:t>гідроізоляції</w:t>
      </w:r>
      <w:proofErr w:type="spellEnd"/>
      <w:r w:rsidRPr="00EC613A">
        <w:rPr>
          <w:color w:val="000000" w:themeColor="text1"/>
        </w:rPr>
        <w:t xml:space="preserve">, дренажу та </w:t>
      </w:r>
      <w:proofErr w:type="spellStart"/>
      <w:r w:rsidRPr="00EC613A">
        <w:rPr>
          <w:color w:val="000000" w:themeColor="text1"/>
        </w:rPr>
        <w:t>інженерного</w:t>
      </w:r>
      <w:proofErr w:type="spellEnd"/>
      <w:r w:rsidRPr="00EC613A">
        <w:rPr>
          <w:color w:val="000000" w:themeColor="text1"/>
        </w:rPr>
        <w:t xml:space="preserve"> </w:t>
      </w:r>
      <w:proofErr w:type="spellStart"/>
      <w:r w:rsidRPr="00EC613A">
        <w:rPr>
          <w:color w:val="000000" w:themeColor="text1"/>
        </w:rPr>
        <w:t>захисту</w:t>
      </w:r>
      <w:proofErr w:type="spellEnd"/>
      <w:r w:rsidRPr="00EC613A">
        <w:rPr>
          <w:color w:val="000000" w:themeColor="text1"/>
        </w:rPr>
        <w:t>.</w:t>
      </w:r>
    </w:p>
    <w:p w14:paraId="205EB085" w14:textId="77777777" w:rsidR="00FB643B" w:rsidRPr="005F0235" w:rsidRDefault="00FB643B" w:rsidP="00FB643B">
      <w:pPr>
        <w:pStyle w:val="a3"/>
        <w:tabs>
          <w:tab w:val="left" w:pos="9645"/>
        </w:tabs>
        <w:spacing w:line="276" w:lineRule="auto"/>
        <w:ind w:left="0"/>
        <w:rPr>
          <w:b/>
          <w:bCs/>
          <w:i/>
          <w:iCs/>
          <w:color w:val="000000" w:themeColor="text1"/>
        </w:rPr>
      </w:pPr>
      <w:r w:rsidRPr="005F0235">
        <w:rPr>
          <w:b/>
          <w:bCs/>
          <w:i/>
          <w:iCs/>
          <w:color w:val="000000" w:themeColor="text1"/>
        </w:rPr>
        <w:t xml:space="preserve">7.5 Склад </w:t>
      </w:r>
      <w:proofErr w:type="spellStart"/>
      <w:r w:rsidRPr="005F0235">
        <w:rPr>
          <w:b/>
          <w:bCs/>
          <w:i/>
          <w:iCs/>
          <w:color w:val="000000" w:themeColor="text1"/>
        </w:rPr>
        <w:t>звітної</w:t>
      </w:r>
      <w:proofErr w:type="spellEnd"/>
      <w:r w:rsidRPr="005F0235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5F0235">
        <w:rPr>
          <w:b/>
          <w:bCs/>
          <w:i/>
          <w:iCs/>
          <w:color w:val="000000" w:themeColor="text1"/>
        </w:rPr>
        <w:t>документації</w:t>
      </w:r>
      <w:proofErr w:type="spellEnd"/>
    </w:p>
    <w:p w14:paraId="6BA69AC8" w14:textId="3DDB69C7" w:rsidR="00FB643B" w:rsidRPr="006839FD" w:rsidRDefault="00FB643B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т</w:t>
      </w:r>
      <w:r w:rsidRPr="006839FD">
        <w:rPr>
          <w:color w:val="000000" w:themeColor="text1"/>
        </w:rPr>
        <w:t>итульний</w:t>
      </w:r>
      <w:proofErr w:type="spellEnd"/>
      <w:r w:rsidRPr="006839FD">
        <w:rPr>
          <w:color w:val="000000" w:themeColor="text1"/>
        </w:rPr>
        <w:t xml:space="preserve"> </w:t>
      </w:r>
      <w:proofErr w:type="spellStart"/>
      <w:r w:rsidRPr="006839FD">
        <w:rPr>
          <w:color w:val="000000" w:themeColor="text1"/>
        </w:rPr>
        <w:t>аркуш</w:t>
      </w:r>
      <w:proofErr w:type="spellEnd"/>
      <w:r w:rsidRPr="006839FD">
        <w:rPr>
          <w:color w:val="000000" w:themeColor="text1"/>
        </w:rPr>
        <w:t xml:space="preserve"> і </w:t>
      </w:r>
      <w:proofErr w:type="spellStart"/>
      <w:r w:rsidRPr="006839FD">
        <w:rPr>
          <w:color w:val="000000" w:themeColor="text1"/>
        </w:rPr>
        <w:t>завдання</w:t>
      </w:r>
      <w:proofErr w:type="spellEnd"/>
      <w:r w:rsidRPr="006839FD">
        <w:rPr>
          <w:color w:val="000000" w:themeColor="text1"/>
        </w:rPr>
        <w:t>.</w:t>
      </w:r>
    </w:p>
    <w:p w14:paraId="718CDAE5" w14:textId="55E9D27B" w:rsidR="00FB643B" w:rsidRPr="006839FD" w:rsidRDefault="00FB643B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п</w:t>
      </w:r>
      <w:r w:rsidRPr="006839FD">
        <w:rPr>
          <w:color w:val="000000" w:themeColor="text1"/>
        </w:rPr>
        <w:t>ояснювальна</w:t>
      </w:r>
      <w:proofErr w:type="spellEnd"/>
      <w:r w:rsidRPr="006839FD">
        <w:rPr>
          <w:color w:val="000000" w:themeColor="text1"/>
        </w:rPr>
        <w:t xml:space="preserve"> записка.</w:t>
      </w:r>
    </w:p>
    <w:p w14:paraId="43B6874A" w14:textId="517398A7" w:rsidR="00FB643B" w:rsidRPr="006839FD" w:rsidRDefault="00FB643B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п</w:t>
      </w:r>
      <w:r w:rsidRPr="006839FD">
        <w:rPr>
          <w:color w:val="000000" w:themeColor="text1"/>
        </w:rPr>
        <w:t>рограма</w:t>
      </w:r>
      <w:proofErr w:type="spellEnd"/>
      <w:r w:rsidRPr="006839FD">
        <w:rPr>
          <w:color w:val="000000" w:themeColor="text1"/>
        </w:rPr>
        <w:t xml:space="preserve"> </w:t>
      </w:r>
      <w:proofErr w:type="spellStart"/>
      <w:r w:rsidRPr="006839FD">
        <w:rPr>
          <w:color w:val="000000" w:themeColor="text1"/>
        </w:rPr>
        <w:t>виконання</w:t>
      </w:r>
      <w:proofErr w:type="spellEnd"/>
      <w:r w:rsidRPr="006839FD">
        <w:rPr>
          <w:color w:val="000000" w:themeColor="text1"/>
        </w:rPr>
        <w:t xml:space="preserve"> </w:t>
      </w:r>
      <w:proofErr w:type="spellStart"/>
      <w:r w:rsidRPr="006839FD">
        <w:rPr>
          <w:color w:val="000000" w:themeColor="text1"/>
        </w:rPr>
        <w:t>комплексних</w:t>
      </w:r>
      <w:proofErr w:type="spellEnd"/>
      <w:r w:rsidRPr="006839FD">
        <w:rPr>
          <w:color w:val="000000" w:themeColor="text1"/>
        </w:rPr>
        <w:t xml:space="preserve"> </w:t>
      </w:r>
      <w:proofErr w:type="spellStart"/>
      <w:r w:rsidRPr="006839FD">
        <w:rPr>
          <w:color w:val="000000" w:themeColor="text1"/>
        </w:rPr>
        <w:t>інженерно-геологічних</w:t>
      </w:r>
      <w:proofErr w:type="spellEnd"/>
      <w:r w:rsidRPr="006839FD">
        <w:rPr>
          <w:color w:val="000000" w:themeColor="text1"/>
        </w:rPr>
        <w:t xml:space="preserve"> вишукувань.</w:t>
      </w:r>
    </w:p>
    <w:p w14:paraId="4C7104B6" w14:textId="2A693CB9" w:rsidR="00FB643B" w:rsidRPr="006839FD" w:rsidRDefault="00FB643B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т</w:t>
      </w:r>
      <w:r w:rsidRPr="006839FD">
        <w:rPr>
          <w:color w:val="000000" w:themeColor="text1"/>
        </w:rPr>
        <w:t>аблиці</w:t>
      </w:r>
      <w:proofErr w:type="spellEnd"/>
      <w:r w:rsidRPr="006839FD">
        <w:rPr>
          <w:color w:val="000000" w:themeColor="text1"/>
        </w:rPr>
        <w:t xml:space="preserve"> </w:t>
      </w:r>
      <w:proofErr w:type="spellStart"/>
      <w:r w:rsidRPr="006839FD">
        <w:rPr>
          <w:color w:val="000000" w:themeColor="text1"/>
        </w:rPr>
        <w:t>результатів</w:t>
      </w:r>
      <w:proofErr w:type="spellEnd"/>
      <w:r w:rsidRPr="006839FD">
        <w:rPr>
          <w:color w:val="000000" w:themeColor="text1"/>
        </w:rPr>
        <w:t xml:space="preserve"> </w:t>
      </w:r>
      <w:proofErr w:type="spellStart"/>
      <w:r w:rsidRPr="006839FD">
        <w:rPr>
          <w:color w:val="000000" w:themeColor="text1"/>
        </w:rPr>
        <w:t>лабораторних</w:t>
      </w:r>
      <w:proofErr w:type="spellEnd"/>
      <w:r w:rsidRPr="006839FD">
        <w:rPr>
          <w:color w:val="000000" w:themeColor="text1"/>
        </w:rPr>
        <w:t xml:space="preserve"> </w:t>
      </w:r>
      <w:proofErr w:type="spellStart"/>
      <w:r w:rsidRPr="006839FD">
        <w:rPr>
          <w:color w:val="000000" w:themeColor="text1"/>
        </w:rPr>
        <w:t>досліджень</w:t>
      </w:r>
      <w:proofErr w:type="spellEnd"/>
      <w:r w:rsidRPr="006839FD">
        <w:rPr>
          <w:color w:val="000000" w:themeColor="text1"/>
        </w:rPr>
        <w:t>.</w:t>
      </w:r>
    </w:p>
    <w:p w14:paraId="26CEAA5D" w14:textId="4779EB12" w:rsidR="00FB643B" w:rsidRPr="006839FD" w:rsidRDefault="00FB643B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і</w:t>
      </w:r>
      <w:r w:rsidRPr="006839FD">
        <w:rPr>
          <w:color w:val="000000" w:themeColor="text1"/>
        </w:rPr>
        <w:t>нженерно-геологічні</w:t>
      </w:r>
      <w:proofErr w:type="spellEnd"/>
      <w:r w:rsidRPr="006839FD">
        <w:rPr>
          <w:color w:val="000000" w:themeColor="text1"/>
        </w:rPr>
        <w:t xml:space="preserve"> колонки та </w:t>
      </w:r>
      <w:proofErr w:type="spellStart"/>
      <w:r w:rsidRPr="006839FD">
        <w:rPr>
          <w:color w:val="000000" w:themeColor="text1"/>
        </w:rPr>
        <w:t>розрізи</w:t>
      </w:r>
      <w:proofErr w:type="spellEnd"/>
      <w:r w:rsidRPr="006839FD">
        <w:rPr>
          <w:color w:val="000000" w:themeColor="text1"/>
        </w:rPr>
        <w:t>.</w:t>
      </w:r>
    </w:p>
    <w:p w14:paraId="616A6901" w14:textId="7AC2D4E6" w:rsidR="00FB643B" w:rsidRPr="006839FD" w:rsidRDefault="00FB643B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>п</w:t>
      </w:r>
      <w:r w:rsidRPr="006839FD">
        <w:rPr>
          <w:color w:val="000000" w:themeColor="text1"/>
        </w:rPr>
        <w:t xml:space="preserve">лан </w:t>
      </w:r>
      <w:proofErr w:type="spellStart"/>
      <w:r w:rsidRPr="006839FD">
        <w:rPr>
          <w:color w:val="000000" w:themeColor="text1"/>
        </w:rPr>
        <w:t>розташування</w:t>
      </w:r>
      <w:proofErr w:type="spellEnd"/>
      <w:r w:rsidRPr="006839FD">
        <w:rPr>
          <w:color w:val="000000" w:themeColor="text1"/>
        </w:rPr>
        <w:t xml:space="preserve"> </w:t>
      </w:r>
      <w:proofErr w:type="spellStart"/>
      <w:r w:rsidRPr="006839FD">
        <w:rPr>
          <w:color w:val="000000" w:themeColor="text1"/>
        </w:rPr>
        <w:t>свердловин</w:t>
      </w:r>
      <w:proofErr w:type="spellEnd"/>
      <w:r w:rsidRPr="006839FD">
        <w:rPr>
          <w:color w:val="000000" w:themeColor="text1"/>
        </w:rPr>
        <w:t xml:space="preserve">, </w:t>
      </w:r>
      <w:proofErr w:type="spellStart"/>
      <w:r w:rsidRPr="006839FD">
        <w:rPr>
          <w:color w:val="000000" w:themeColor="text1"/>
        </w:rPr>
        <w:t>ситуаційна</w:t>
      </w:r>
      <w:proofErr w:type="spellEnd"/>
      <w:r w:rsidRPr="006839FD">
        <w:rPr>
          <w:color w:val="000000" w:themeColor="text1"/>
        </w:rPr>
        <w:t xml:space="preserve"> схема.</w:t>
      </w:r>
    </w:p>
    <w:p w14:paraId="4A4B468C" w14:textId="19197051" w:rsidR="00FB643B" w:rsidRPr="006839FD" w:rsidRDefault="00FB643B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ф</w:t>
      </w:r>
      <w:r w:rsidRPr="006839FD">
        <w:rPr>
          <w:color w:val="000000" w:themeColor="text1"/>
        </w:rPr>
        <w:t>отоматеріали</w:t>
      </w:r>
      <w:proofErr w:type="spellEnd"/>
      <w:r w:rsidRPr="006839FD">
        <w:rPr>
          <w:color w:val="000000" w:themeColor="text1"/>
        </w:rPr>
        <w:t xml:space="preserve">, </w:t>
      </w:r>
      <w:proofErr w:type="spellStart"/>
      <w:r w:rsidRPr="006839FD">
        <w:rPr>
          <w:color w:val="000000" w:themeColor="text1"/>
        </w:rPr>
        <w:t>журнали</w:t>
      </w:r>
      <w:proofErr w:type="spellEnd"/>
      <w:r w:rsidRPr="006839FD">
        <w:rPr>
          <w:color w:val="000000" w:themeColor="text1"/>
        </w:rPr>
        <w:t xml:space="preserve"> </w:t>
      </w:r>
      <w:proofErr w:type="spellStart"/>
      <w:r w:rsidRPr="006839FD">
        <w:rPr>
          <w:color w:val="000000" w:themeColor="text1"/>
        </w:rPr>
        <w:t>буріння</w:t>
      </w:r>
      <w:proofErr w:type="spellEnd"/>
      <w:r w:rsidRPr="006839FD">
        <w:rPr>
          <w:color w:val="000000" w:themeColor="text1"/>
        </w:rPr>
        <w:t>.</w:t>
      </w:r>
    </w:p>
    <w:p w14:paraId="44DE3403" w14:textId="62F4D968" w:rsidR="00FB643B" w:rsidRPr="006839FD" w:rsidRDefault="00FB643B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в</w:t>
      </w:r>
      <w:r w:rsidRPr="006839FD">
        <w:rPr>
          <w:color w:val="000000" w:themeColor="text1"/>
        </w:rPr>
        <w:t>исновки</w:t>
      </w:r>
      <w:proofErr w:type="spellEnd"/>
      <w:r w:rsidRPr="006839FD">
        <w:rPr>
          <w:color w:val="000000" w:themeColor="text1"/>
        </w:rPr>
        <w:t xml:space="preserve"> й </w:t>
      </w:r>
      <w:proofErr w:type="spellStart"/>
      <w:r w:rsidRPr="006839FD">
        <w:rPr>
          <w:color w:val="000000" w:themeColor="text1"/>
        </w:rPr>
        <w:t>рекомендації</w:t>
      </w:r>
      <w:proofErr w:type="spellEnd"/>
      <w:r w:rsidRPr="006839FD">
        <w:rPr>
          <w:color w:val="000000" w:themeColor="text1"/>
        </w:rPr>
        <w:t>.</w:t>
      </w:r>
    </w:p>
    <w:p w14:paraId="1B7E380D" w14:textId="77777777" w:rsidR="00FB643B" w:rsidRPr="006839FD" w:rsidRDefault="00FB643B" w:rsidP="00FB643B">
      <w:pPr>
        <w:pStyle w:val="a3"/>
        <w:tabs>
          <w:tab w:val="left" w:pos="9645"/>
        </w:tabs>
        <w:spacing w:line="276" w:lineRule="auto"/>
        <w:ind w:left="0"/>
        <w:rPr>
          <w:color w:val="000000" w:themeColor="text1"/>
        </w:rPr>
      </w:pPr>
      <w:proofErr w:type="spellStart"/>
      <w:r w:rsidRPr="006839FD">
        <w:rPr>
          <w:color w:val="000000" w:themeColor="text1"/>
        </w:rPr>
        <w:t>Звіт</w:t>
      </w:r>
      <w:proofErr w:type="spellEnd"/>
      <w:r w:rsidRPr="006839FD">
        <w:rPr>
          <w:color w:val="000000" w:themeColor="text1"/>
        </w:rPr>
        <w:t xml:space="preserve"> </w:t>
      </w:r>
      <w:proofErr w:type="spellStart"/>
      <w:r w:rsidRPr="006839FD">
        <w:rPr>
          <w:color w:val="000000" w:themeColor="text1"/>
        </w:rPr>
        <w:t>подається</w:t>
      </w:r>
      <w:proofErr w:type="spellEnd"/>
      <w:r w:rsidRPr="006839FD">
        <w:rPr>
          <w:color w:val="000000" w:themeColor="text1"/>
        </w:rPr>
        <w:t>:</w:t>
      </w:r>
    </w:p>
    <w:p w14:paraId="5438FFD9" w14:textId="57A77956" w:rsidR="00FB643B" w:rsidRPr="006839FD" w:rsidRDefault="00FB643B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r w:rsidRPr="006839FD">
        <w:rPr>
          <w:color w:val="000000" w:themeColor="text1"/>
        </w:rPr>
        <w:t xml:space="preserve">у 2 </w:t>
      </w:r>
      <w:proofErr w:type="spellStart"/>
      <w:r w:rsidRPr="006839FD">
        <w:rPr>
          <w:color w:val="000000" w:themeColor="text1"/>
        </w:rPr>
        <w:t>паперових</w:t>
      </w:r>
      <w:proofErr w:type="spellEnd"/>
      <w:r w:rsidRPr="006839FD">
        <w:rPr>
          <w:color w:val="000000" w:themeColor="text1"/>
        </w:rPr>
        <w:t xml:space="preserve"> </w:t>
      </w:r>
      <w:proofErr w:type="spellStart"/>
      <w:r w:rsidRPr="006839FD">
        <w:rPr>
          <w:color w:val="000000" w:themeColor="text1"/>
        </w:rPr>
        <w:t>примірниках</w:t>
      </w:r>
      <w:proofErr w:type="spellEnd"/>
      <w:r w:rsidRPr="006839FD">
        <w:rPr>
          <w:color w:val="000000" w:themeColor="text1"/>
        </w:rPr>
        <w:t xml:space="preserve"> (</w:t>
      </w:r>
      <w:proofErr w:type="spellStart"/>
      <w:r w:rsidRPr="006839FD">
        <w:rPr>
          <w:color w:val="000000" w:themeColor="text1"/>
        </w:rPr>
        <w:t>підпис</w:t>
      </w:r>
      <w:proofErr w:type="spellEnd"/>
      <w:r w:rsidRPr="006839FD">
        <w:rPr>
          <w:color w:val="000000" w:themeColor="text1"/>
        </w:rPr>
        <w:t>, печатка);</w:t>
      </w:r>
    </w:p>
    <w:p w14:paraId="29BBF95B" w14:textId="4AB9B660" w:rsidR="00FB643B" w:rsidRPr="006839FD" w:rsidRDefault="00FB643B" w:rsidP="005F0235">
      <w:pPr>
        <w:pStyle w:val="a3"/>
        <w:numPr>
          <w:ilvl w:val="0"/>
          <w:numId w:val="9"/>
        </w:numPr>
        <w:tabs>
          <w:tab w:val="left" w:pos="9645"/>
        </w:tabs>
        <w:spacing w:line="276" w:lineRule="auto"/>
        <w:rPr>
          <w:color w:val="000000" w:themeColor="text1"/>
        </w:rPr>
      </w:pPr>
      <w:r w:rsidRPr="006839FD">
        <w:rPr>
          <w:color w:val="000000" w:themeColor="text1"/>
        </w:rPr>
        <w:t xml:space="preserve">у 1 </w:t>
      </w:r>
      <w:proofErr w:type="spellStart"/>
      <w:r w:rsidRPr="006839FD">
        <w:rPr>
          <w:color w:val="000000" w:themeColor="text1"/>
        </w:rPr>
        <w:t>електронному</w:t>
      </w:r>
      <w:proofErr w:type="spellEnd"/>
      <w:r w:rsidRPr="006839FD">
        <w:rPr>
          <w:color w:val="000000" w:themeColor="text1"/>
        </w:rPr>
        <w:t xml:space="preserve"> </w:t>
      </w:r>
      <w:proofErr w:type="spellStart"/>
      <w:r w:rsidRPr="006839FD">
        <w:rPr>
          <w:color w:val="000000" w:themeColor="text1"/>
        </w:rPr>
        <w:t>примірнику</w:t>
      </w:r>
      <w:proofErr w:type="spellEnd"/>
      <w:r w:rsidRPr="006839FD">
        <w:rPr>
          <w:color w:val="000000" w:themeColor="text1"/>
        </w:rPr>
        <w:t xml:space="preserve"> (</w:t>
      </w:r>
      <w:proofErr w:type="spellStart"/>
      <w:r w:rsidRPr="006839FD">
        <w:rPr>
          <w:color w:val="000000" w:themeColor="text1"/>
        </w:rPr>
        <w:t>формати</w:t>
      </w:r>
      <w:proofErr w:type="spellEnd"/>
      <w:r w:rsidRPr="006839FD">
        <w:rPr>
          <w:color w:val="000000" w:themeColor="text1"/>
        </w:rPr>
        <w:t xml:space="preserve"> PDF, DWG, XLS).</w:t>
      </w:r>
    </w:p>
    <w:p w14:paraId="2B59E383" w14:textId="77777777" w:rsidR="00FB643B" w:rsidRDefault="00FB643B" w:rsidP="00FB643B">
      <w:pPr>
        <w:pStyle w:val="a5"/>
        <w:spacing w:line="276" w:lineRule="auto"/>
        <w:rPr>
          <w:color w:val="000000" w:themeColor="text1"/>
        </w:rPr>
      </w:pPr>
    </w:p>
    <w:p w14:paraId="3279EF0F" w14:textId="5DC10DFD" w:rsidR="00FB643B" w:rsidRPr="006839FD" w:rsidRDefault="00FB643B" w:rsidP="00FB643B">
      <w:pPr>
        <w:pStyle w:val="a5"/>
        <w:spacing w:line="276" w:lineRule="auto"/>
        <w:jc w:val="both"/>
        <w:rPr>
          <w:i/>
          <w:iCs/>
          <w:color w:val="000000" w:themeColor="text1"/>
        </w:rPr>
      </w:pPr>
      <w:r w:rsidRPr="006839FD">
        <w:rPr>
          <w:i/>
          <w:iCs/>
          <w:color w:val="000000" w:themeColor="text1"/>
        </w:rPr>
        <w:t>Програму та звіт погодити із Замовником, забезпечити готовніст</w:t>
      </w:r>
      <w:r w:rsidR="00603114">
        <w:rPr>
          <w:i/>
          <w:iCs/>
          <w:color w:val="000000" w:themeColor="text1"/>
        </w:rPr>
        <w:t>ь матеріалів для експертизи про</w:t>
      </w:r>
      <w:r w:rsidR="00603114">
        <w:rPr>
          <w:i/>
          <w:iCs/>
          <w:color w:val="000000" w:themeColor="text1"/>
          <w:lang w:val="ru-RU"/>
        </w:rPr>
        <w:t>є</w:t>
      </w:r>
      <w:proofErr w:type="spellStart"/>
      <w:r w:rsidRPr="006839FD">
        <w:rPr>
          <w:i/>
          <w:iCs/>
          <w:color w:val="000000" w:themeColor="text1"/>
        </w:rPr>
        <w:t>кту</w:t>
      </w:r>
      <w:proofErr w:type="spellEnd"/>
      <w:r>
        <w:rPr>
          <w:i/>
          <w:iCs/>
          <w:color w:val="000000" w:themeColor="text1"/>
        </w:rPr>
        <w:t xml:space="preserve"> та виконати згідно чинних нормативних документів та в обсязі необхідному д</w:t>
      </w:r>
      <w:r w:rsidR="00603114">
        <w:rPr>
          <w:i/>
          <w:iCs/>
          <w:color w:val="000000" w:themeColor="text1"/>
        </w:rPr>
        <w:t>ля прийняття про</w:t>
      </w:r>
      <w:r w:rsidR="00603114">
        <w:rPr>
          <w:i/>
          <w:iCs/>
          <w:color w:val="000000" w:themeColor="text1"/>
          <w:lang w:val="ru-RU"/>
        </w:rPr>
        <w:t>є</w:t>
      </w:r>
      <w:proofErr w:type="spellStart"/>
      <w:r>
        <w:rPr>
          <w:i/>
          <w:iCs/>
          <w:color w:val="000000" w:themeColor="text1"/>
        </w:rPr>
        <w:t>ктних</w:t>
      </w:r>
      <w:proofErr w:type="spellEnd"/>
      <w:r>
        <w:rPr>
          <w:i/>
          <w:iCs/>
          <w:color w:val="000000" w:themeColor="text1"/>
        </w:rPr>
        <w:t xml:space="preserve"> рішень </w:t>
      </w:r>
    </w:p>
    <w:p w14:paraId="33082E00" w14:textId="7E8A1808" w:rsidR="00603114" w:rsidRDefault="00FB643B" w:rsidP="00603114">
      <w:pPr>
        <w:pStyle w:val="a5"/>
        <w:tabs>
          <w:tab w:val="left" w:pos="3687"/>
        </w:tabs>
        <w:spacing w:line="276" w:lineRule="auto"/>
        <w:rPr>
          <w:color w:val="000000" w:themeColor="text1"/>
          <w:lang w:val="ru-RU"/>
        </w:rPr>
      </w:pPr>
      <w:r w:rsidRPr="007C4199">
        <w:rPr>
          <w:color w:val="000000" w:themeColor="text1"/>
        </w:rPr>
        <w:t>тел.</w:t>
      </w:r>
      <w:r w:rsidR="00603114">
        <w:rPr>
          <w:color w:val="000000" w:themeColor="text1"/>
          <w:lang w:val="ru-RU"/>
        </w:rPr>
        <w:t>:</w:t>
      </w:r>
      <w:r w:rsidRPr="007C4199">
        <w:rPr>
          <w:color w:val="000000" w:themeColor="text1"/>
        </w:rPr>
        <w:t xml:space="preserve"> </w:t>
      </w:r>
      <w:r w:rsidRPr="007C4199">
        <w:rPr>
          <w:color w:val="000000" w:themeColor="text1"/>
          <w:u w:val="single"/>
        </w:rPr>
        <w:tab/>
      </w:r>
    </w:p>
    <w:p w14:paraId="3673C1BB" w14:textId="1F872DDD" w:rsidR="00FB643B" w:rsidRPr="00603114" w:rsidRDefault="00FB643B" w:rsidP="00603114">
      <w:pPr>
        <w:pStyle w:val="a5"/>
        <w:tabs>
          <w:tab w:val="left" w:pos="3687"/>
        </w:tabs>
        <w:spacing w:line="276" w:lineRule="auto"/>
        <w:rPr>
          <w:color w:val="000000" w:themeColor="text1"/>
          <w:lang w:val="ru-RU"/>
        </w:rPr>
      </w:pPr>
      <w:r w:rsidRPr="007C4199">
        <w:rPr>
          <w:color w:val="000000" w:themeColor="text1"/>
        </w:rPr>
        <w:t xml:space="preserve">Відповідальний представник </w:t>
      </w:r>
      <w:r w:rsidRPr="00603114">
        <w:rPr>
          <w:color w:val="000000" w:themeColor="text1"/>
        </w:rPr>
        <w:t>виконавця</w:t>
      </w:r>
      <w:r w:rsidRPr="00603114">
        <w:rPr>
          <w:color w:val="000000" w:themeColor="text1"/>
          <w:spacing w:val="40"/>
        </w:rPr>
        <w:t xml:space="preserve"> </w:t>
      </w:r>
      <w:r w:rsidR="00603114">
        <w:rPr>
          <w:color w:val="000000" w:themeColor="text1"/>
          <w:u w:val="single"/>
          <w:lang w:val="ru-RU"/>
        </w:rPr>
        <w:tab/>
      </w:r>
      <w:r w:rsidR="00603114">
        <w:rPr>
          <w:color w:val="000000" w:themeColor="text1"/>
          <w:u w:val="single"/>
          <w:lang w:val="ru-RU"/>
        </w:rPr>
        <w:tab/>
      </w:r>
      <w:r w:rsidR="00603114">
        <w:rPr>
          <w:color w:val="000000" w:themeColor="text1"/>
          <w:u w:val="single"/>
          <w:lang w:val="ru-RU"/>
        </w:rPr>
        <w:tab/>
      </w:r>
      <w:r w:rsidR="00603114">
        <w:rPr>
          <w:color w:val="000000" w:themeColor="text1"/>
          <w:u w:val="single"/>
          <w:lang w:val="ru-RU"/>
        </w:rPr>
        <w:tab/>
      </w:r>
      <w:r w:rsidR="00603114">
        <w:rPr>
          <w:color w:val="000000" w:themeColor="text1"/>
          <w:u w:val="single"/>
          <w:lang w:val="ru-RU"/>
        </w:rPr>
        <w:tab/>
      </w:r>
      <w:r w:rsidR="00603114">
        <w:rPr>
          <w:color w:val="000000" w:themeColor="text1"/>
          <w:u w:val="single"/>
          <w:lang w:val="ru-RU"/>
        </w:rPr>
        <w:tab/>
        <w:t xml:space="preserve"> </w:t>
      </w:r>
      <w:r w:rsidR="00603114">
        <w:rPr>
          <w:color w:val="000000" w:themeColor="text1"/>
          <w:lang w:val="ru-RU"/>
        </w:rPr>
        <w:t>(</w:t>
      </w:r>
      <w:r w:rsidR="00603114" w:rsidRPr="007C4199">
        <w:rPr>
          <w:i/>
          <w:color w:val="000000" w:themeColor="text1"/>
          <w:spacing w:val="-2"/>
          <w:sz w:val="20"/>
        </w:rPr>
        <w:t>посада</w:t>
      </w:r>
      <w:r w:rsidR="00603114">
        <w:rPr>
          <w:i/>
          <w:color w:val="000000" w:themeColor="text1"/>
          <w:spacing w:val="-2"/>
          <w:sz w:val="20"/>
          <w:lang w:val="ru-RU"/>
        </w:rPr>
        <w:t>, ПІБ)</w:t>
      </w:r>
    </w:p>
    <w:p w14:paraId="11DC047E" w14:textId="12C8E0D9" w:rsidR="00FB643B" w:rsidRPr="0052112B" w:rsidRDefault="00FB643B" w:rsidP="00603114">
      <w:pPr>
        <w:tabs>
          <w:tab w:val="left" w:pos="3252"/>
          <w:tab w:val="left" w:pos="5766"/>
          <w:tab w:val="left" w:pos="7891"/>
        </w:tabs>
        <w:spacing w:line="276" w:lineRule="auto"/>
        <w:rPr>
          <w:i/>
          <w:color w:val="000000" w:themeColor="text1"/>
          <w:spacing w:val="-2"/>
          <w:sz w:val="20"/>
        </w:rPr>
      </w:pPr>
      <w:r w:rsidRPr="007C4199">
        <w:rPr>
          <w:color w:val="000000" w:themeColor="text1"/>
          <w:spacing w:val="-4"/>
        </w:rPr>
        <w:t>тел.</w:t>
      </w:r>
      <w:r w:rsidR="00603114">
        <w:rPr>
          <w:color w:val="000000" w:themeColor="text1"/>
          <w:spacing w:val="-4"/>
        </w:rPr>
        <w:t>:</w:t>
      </w:r>
      <w:r w:rsidRPr="007C4199">
        <w:rPr>
          <w:color w:val="000000" w:themeColor="text1"/>
          <w:spacing w:val="-4"/>
        </w:rPr>
        <w:t xml:space="preserve"> </w:t>
      </w:r>
      <w:r w:rsidRPr="007C4199">
        <w:rPr>
          <w:color w:val="000000" w:themeColor="text1"/>
          <w:u w:val="single"/>
        </w:rPr>
        <w:tab/>
      </w:r>
    </w:p>
    <w:p w14:paraId="66C0BCF4" w14:textId="0B1DC1DF" w:rsidR="00FB643B" w:rsidRDefault="00FB643B" w:rsidP="00332948">
      <w:pPr>
        <w:contextualSpacing/>
        <w:jc w:val="center"/>
        <w:rPr>
          <w:b/>
          <w:bCs/>
          <w:i/>
          <w:iCs/>
          <w:sz w:val="20"/>
          <w:szCs w:val="20"/>
        </w:rPr>
      </w:pPr>
    </w:p>
    <w:p w14:paraId="0FA34AB4" w14:textId="77777777" w:rsidR="00FB643B" w:rsidRPr="00FB643B" w:rsidRDefault="00FB643B" w:rsidP="00332948">
      <w:pPr>
        <w:contextualSpacing/>
        <w:jc w:val="center"/>
        <w:rPr>
          <w:b/>
          <w:bCs/>
          <w:i/>
          <w:iCs/>
          <w:sz w:val="20"/>
          <w:szCs w:val="20"/>
        </w:rPr>
      </w:pPr>
    </w:p>
    <w:p w14:paraId="58F9E369" w14:textId="77777777" w:rsidR="00603114" w:rsidRDefault="00603114">
      <w:pPr>
        <w:spacing w:after="20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5E2D1965" w14:textId="5C919B26" w:rsidR="00FB643B" w:rsidRPr="00603114" w:rsidRDefault="00FB643B" w:rsidP="00FB643B">
      <w:pPr>
        <w:shd w:val="clear" w:color="auto" w:fill="FFFFFF"/>
        <w:spacing w:line="276" w:lineRule="auto"/>
        <w:ind w:right="-2"/>
        <w:jc w:val="center"/>
        <w:rPr>
          <w:b/>
          <w:bCs/>
          <w:color w:val="000000"/>
        </w:rPr>
      </w:pPr>
      <w:r w:rsidRPr="00603114">
        <w:rPr>
          <w:b/>
          <w:bCs/>
          <w:color w:val="000000"/>
        </w:rPr>
        <w:lastRenderedPageBreak/>
        <w:t>ТЕХНІЧНЕ ЗАВДАННЯ</w:t>
      </w:r>
    </w:p>
    <w:p w14:paraId="0334295D" w14:textId="77777777" w:rsidR="00FB643B" w:rsidRPr="00603114" w:rsidRDefault="00FB643B" w:rsidP="00FB643B">
      <w:pPr>
        <w:shd w:val="clear" w:color="auto" w:fill="FFFFFF"/>
        <w:spacing w:line="276" w:lineRule="auto"/>
        <w:ind w:right="-2"/>
        <w:jc w:val="center"/>
        <w:rPr>
          <w:b/>
          <w:bCs/>
          <w:color w:val="000000"/>
        </w:rPr>
      </w:pPr>
      <w:r w:rsidRPr="00603114">
        <w:rPr>
          <w:b/>
          <w:bCs/>
          <w:color w:val="000000"/>
        </w:rPr>
        <w:t xml:space="preserve">на </w:t>
      </w:r>
      <w:proofErr w:type="spellStart"/>
      <w:r w:rsidRPr="00603114">
        <w:rPr>
          <w:b/>
          <w:bCs/>
          <w:color w:val="000000"/>
        </w:rPr>
        <w:t>виконання</w:t>
      </w:r>
      <w:proofErr w:type="spellEnd"/>
      <w:r w:rsidRPr="00603114">
        <w:rPr>
          <w:b/>
          <w:bCs/>
          <w:color w:val="000000"/>
        </w:rPr>
        <w:t xml:space="preserve"> </w:t>
      </w:r>
      <w:proofErr w:type="spellStart"/>
      <w:r w:rsidRPr="00603114">
        <w:rPr>
          <w:b/>
          <w:bCs/>
          <w:color w:val="000000"/>
        </w:rPr>
        <w:t>інженерно-геодезичних</w:t>
      </w:r>
      <w:proofErr w:type="spellEnd"/>
      <w:r w:rsidRPr="00603114">
        <w:rPr>
          <w:b/>
          <w:bCs/>
          <w:color w:val="000000"/>
        </w:rPr>
        <w:t xml:space="preserve"> </w:t>
      </w:r>
      <w:proofErr w:type="spellStart"/>
      <w:r w:rsidRPr="00603114">
        <w:rPr>
          <w:b/>
          <w:bCs/>
          <w:color w:val="000000"/>
        </w:rPr>
        <w:t>вишукувань</w:t>
      </w:r>
      <w:proofErr w:type="spellEnd"/>
    </w:p>
    <w:p w14:paraId="032376F5" w14:textId="77777777" w:rsidR="00FB643B" w:rsidRPr="005358BF" w:rsidRDefault="00FB643B" w:rsidP="00FB643B">
      <w:pPr>
        <w:shd w:val="clear" w:color="auto" w:fill="FFFFFF"/>
        <w:spacing w:line="276" w:lineRule="auto"/>
        <w:ind w:right="1599" w:firstLine="993"/>
        <w:jc w:val="center"/>
        <w:rPr>
          <w:b/>
          <w:bCs/>
          <w:color w:val="000000"/>
          <w:szCs w:val="28"/>
        </w:rPr>
      </w:pPr>
    </w:p>
    <w:p w14:paraId="029741E4" w14:textId="56A16205" w:rsidR="00FB643B" w:rsidRPr="00603114" w:rsidRDefault="00FB643B" w:rsidP="00603114">
      <w:pPr>
        <w:pStyle w:val="a3"/>
        <w:numPr>
          <w:ilvl w:val="0"/>
          <w:numId w:val="13"/>
        </w:numPr>
        <w:shd w:val="clear" w:color="auto" w:fill="FFFFFF"/>
        <w:tabs>
          <w:tab w:val="left" w:leader="underscore" w:pos="9226"/>
        </w:tabs>
        <w:spacing w:line="276" w:lineRule="auto"/>
        <w:jc w:val="both"/>
        <w:rPr>
          <w:b/>
          <w:i/>
          <w:u w:val="single"/>
        </w:rPr>
      </w:pPr>
      <w:proofErr w:type="spellStart"/>
      <w:r w:rsidRPr="00603114">
        <w:rPr>
          <w:color w:val="000000"/>
          <w:spacing w:val="1"/>
        </w:rPr>
        <w:t>Повне</w:t>
      </w:r>
      <w:proofErr w:type="spellEnd"/>
      <w:r w:rsidRPr="00603114">
        <w:rPr>
          <w:color w:val="000000"/>
          <w:spacing w:val="1"/>
        </w:rPr>
        <w:t xml:space="preserve"> </w:t>
      </w:r>
      <w:proofErr w:type="spellStart"/>
      <w:r w:rsidRPr="00603114">
        <w:rPr>
          <w:color w:val="000000"/>
          <w:spacing w:val="1"/>
        </w:rPr>
        <w:t>найменування</w:t>
      </w:r>
      <w:proofErr w:type="spellEnd"/>
      <w:r w:rsidRPr="00603114">
        <w:rPr>
          <w:color w:val="000000"/>
          <w:spacing w:val="1"/>
        </w:rPr>
        <w:t xml:space="preserve"> </w:t>
      </w:r>
      <w:proofErr w:type="spellStart"/>
      <w:r w:rsidRPr="00603114">
        <w:rPr>
          <w:color w:val="000000"/>
          <w:spacing w:val="1"/>
        </w:rPr>
        <w:t>об</w:t>
      </w:r>
      <w:r w:rsidR="005F0235" w:rsidRPr="00603114">
        <w:rPr>
          <w:color w:val="000000"/>
          <w:spacing w:val="1"/>
        </w:rPr>
        <w:t>’</w:t>
      </w:r>
      <w:r w:rsidRPr="00603114">
        <w:rPr>
          <w:color w:val="000000"/>
          <w:spacing w:val="1"/>
        </w:rPr>
        <w:t>єкта</w:t>
      </w:r>
      <w:proofErr w:type="spellEnd"/>
      <w:r w:rsidRPr="00603114">
        <w:rPr>
          <w:color w:val="000000"/>
          <w:spacing w:val="1"/>
        </w:rPr>
        <w:t xml:space="preserve">: </w:t>
      </w:r>
      <w:r w:rsidRPr="00603114">
        <w:rPr>
          <w:b/>
          <w:i/>
        </w:rPr>
        <w:t>«</w:t>
      </w:r>
      <w:proofErr w:type="spellStart"/>
      <w:r w:rsidRPr="00603114">
        <w:rPr>
          <w:b/>
          <w:i/>
        </w:rPr>
        <w:t>Капітальний</w:t>
      </w:r>
      <w:proofErr w:type="spellEnd"/>
      <w:r w:rsidRPr="00603114">
        <w:rPr>
          <w:b/>
          <w:i/>
        </w:rPr>
        <w:t xml:space="preserve"> ремонт комплексу </w:t>
      </w:r>
      <w:proofErr w:type="spellStart"/>
      <w:r w:rsidRPr="00603114">
        <w:rPr>
          <w:b/>
          <w:i/>
        </w:rPr>
        <w:t>будівель</w:t>
      </w:r>
      <w:proofErr w:type="spellEnd"/>
      <w:r w:rsidRPr="00603114">
        <w:rPr>
          <w:b/>
          <w:i/>
        </w:rPr>
        <w:t xml:space="preserve"> та </w:t>
      </w:r>
      <w:proofErr w:type="spellStart"/>
      <w:r w:rsidRPr="00603114">
        <w:rPr>
          <w:b/>
          <w:i/>
        </w:rPr>
        <w:t>благоустрій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території</w:t>
      </w:r>
      <w:proofErr w:type="spellEnd"/>
      <w:r w:rsidRPr="00603114">
        <w:rPr>
          <w:b/>
          <w:i/>
        </w:rPr>
        <w:t xml:space="preserve"> в </w:t>
      </w:r>
      <w:proofErr w:type="spellStart"/>
      <w:r w:rsidRPr="00603114">
        <w:rPr>
          <w:b/>
          <w:i/>
        </w:rPr>
        <w:t>комунальному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закладі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професійної</w:t>
      </w:r>
      <w:proofErr w:type="spellEnd"/>
      <w:r w:rsidRPr="00603114">
        <w:rPr>
          <w:b/>
          <w:i/>
        </w:rPr>
        <w:t xml:space="preserve"> (</w:t>
      </w:r>
      <w:proofErr w:type="spellStart"/>
      <w:r w:rsidRPr="00603114">
        <w:rPr>
          <w:b/>
          <w:i/>
        </w:rPr>
        <w:t>професійно-технічної</w:t>
      </w:r>
      <w:proofErr w:type="spellEnd"/>
      <w:r w:rsidRPr="00603114">
        <w:rPr>
          <w:b/>
          <w:i/>
        </w:rPr>
        <w:t xml:space="preserve">) </w:t>
      </w:r>
      <w:proofErr w:type="spellStart"/>
      <w:r w:rsidRPr="00603114">
        <w:rPr>
          <w:b/>
          <w:i/>
        </w:rPr>
        <w:t>освіти</w:t>
      </w:r>
      <w:proofErr w:type="spellEnd"/>
      <w:r w:rsidRPr="00603114">
        <w:rPr>
          <w:b/>
          <w:i/>
        </w:rPr>
        <w:t xml:space="preserve"> «</w:t>
      </w:r>
      <w:proofErr w:type="spellStart"/>
      <w:r w:rsidRPr="00603114">
        <w:rPr>
          <w:b/>
          <w:i/>
        </w:rPr>
        <w:t>Київський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професійний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технологічний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коледж</w:t>
      </w:r>
      <w:proofErr w:type="spellEnd"/>
      <w:r w:rsidRPr="00603114">
        <w:rPr>
          <w:b/>
          <w:i/>
        </w:rPr>
        <w:t xml:space="preserve">» за </w:t>
      </w:r>
      <w:proofErr w:type="spellStart"/>
      <w:r w:rsidRPr="00603114">
        <w:rPr>
          <w:b/>
          <w:i/>
        </w:rPr>
        <w:t>адресою</w:t>
      </w:r>
      <w:proofErr w:type="spellEnd"/>
      <w:r w:rsidRPr="00603114">
        <w:rPr>
          <w:b/>
          <w:i/>
        </w:rPr>
        <w:t xml:space="preserve">: </w:t>
      </w:r>
      <w:proofErr w:type="spellStart"/>
      <w:r w:rsidRPr="00603114">
        <w:rPr>
          <w:b/>
          <w:i/>
        </w:rPr>
        <w:t>вул</w:t>
      </w:r>
      <w:proofErr w:type="spellEnd"/>
      <w:r w:rsidRPr="00603114">
        <w:rPr>
          <w:b/>
          <w:i/>
        </w:rPr>
        <w:t xml:space="preserve">. </w:t>
      </w:r>
      <w:proofErr w:type="spellStart"/>
      <w:r w:rsidRPr="00603114">
        <w:rPr>
          <w:b/>
          <w:i/>
        </w:rPr>
        <w:t>Деревообробна</w:t>
      </w:r>
      <w:proofErr w:type="spellEnd"/>
      <w:r w:rsidRPr="00603114">
        <w:rPr>
          <w:b/>
          <w:i/>
        </w:rPr>
        <w:t xml:space="preserve">, 3, </w:t>
      </w:r>
      <w:proofErr w:type="spellStart"/>
      <w:r w:rsidRPr="00603114">
        <w:rPr>
          <w:b/>
          <w:i/>
        </w:rPr>
        <w:t>Голосіївського</w:t>
      </w:r>
      <w:proofErr w:type="spellEnd"/>
      <w:r w:rsidRPr="00603114">
        <w:rPr>
          <w:b/>
          <w:i/>
        </w:rPr>
        <w:t xml:space="preserve"> району м. </w:t>
      </w:r>
      <w:proofErr w:type="spellStart"/>
      <w:r w:rsidRPr="00603114">
        <w:rPr>
          <w:b/>
          <w:i/>
        </w:rPr>
        <w:t>Києва</w:t>
      </w:r>
      <w:proofErr w:type="spellEnd"/>
      <w:r w:rsidRPr="00603114">
        <w:rPr>
          <w:b/>
          <w:i/>
        </w:rPr>
        <w:t>»</w:t>
      </w:r>
      <w:r w:rsidRPr="00603114">
        <w:rPr>
          <w:b/>
          <w:bCs/>
          <w:i/>
          <w:iCs/>
        </w:rPr>
        <w:t>.</w:t>
      </w:r>
    </w:p>
    <w:p w14:paraId="7FC78ABB" w14:textId="4CC46114" w:rsidR="00FB643B" w:rsidRPr="00603114" w:rsidRDefault="00FB643B" w:rsidP="00603114">
      <w:pPr>
        <w:pStyle w:val="a3"/>
        <w:numPr>
          <w:ilvl w:val="0"/>
          <w:numId w:val="13"/>
        </w:numPr>
        <w:shd w:val="clear" w:color="auto" w:fill="FFFFFF"/>
        <w:tabs>
          <w:tab w:val="left" w:leader="underscore" w:pos="9226"/>
        </w:tabs>
        <w:spacing w:line="276" w:lineRule="auto"/>
        <w:jc w:val="both"/>
        <w:rPr>
          <w:b/>
          <w:i/>
        </w:rPr>
      </w:pPr>
      <w:proofErr w:type="spellStart"/>
      <w:r w:rsidRPr="00F80D51">
        <w:rPr>
          <w:color w:val="000000"/>
          <w:spacing w:val="1"/>
        </w:rPr>
        <w:t>Місце</w:t>
      </w:r>
      <w:proofErr w:type="spellEnd"/>
      <w:r w:rsidRPr="00F80D51">
        <w:rPr>
          <w:color w:val="000000"/>
          <w:spacing w:val="1"/>
        </w:rPr>
        <w:t xml:space="preserve"> </w:t>
      </w:r>
      <w:proofErr w:type="spellStart"/>
      <w:r w:rsidRPr="00F80D51">
        <w:rPr>
          <w:color w:val="000000"/>
          <w:spacing w:val="1"/>
        </w:rPr>
        <w:t>розташування</w:t>
      </w:r>
      <w:proofErr w:type="spellEnd"/>
      <w:r w:rsidRPr="00F80D51">
        <w:rPr>
          <w:color w:val="000000"/>
          <w:spacing w:val="1"/>
        </w:rPr>
        <w:t xml:space="preserve"> й </w:t>
      </w:r>
      <w:proofErr w:type="spellStart"/>
      <w:r w:rsidRPr="00F80D51">
        <w:rPr>
          <w:color w:val="000000"/>
          <w:spacing w:val="1"/>
        </w:rPr>
        <w:t>межі</w:t>
      </w:r>
      <w:proofErr w:type="spellEnd"/>
      <w:r w:rsidRPr="00F80D51">
        <w:rPr>
          <w:color w:val="000000"/>
          <w:spacing w:val="1"/>
        </w:rPr>
        <w:t xml:space="preserve"> району (</w:t>
      </w:r>
      <w:proofErr w:type="spellStart"/>
      <w:r w:rsidRPr="00F80D51">
        <w:rPr>
          <w:color w:val="000000"/>
          <w:spacing w:val="1"/>
        </w:rPr>
        <w:t>ділянки</w:t>
      </w:r>
      <w:proofErr w:type="spellEnd"/>
      <w:r w:rsidRPr="00F80D51">
        <w:rPr>
          <w:color w:val="000000"/>
          <w:spacing w:val="1"/>
        </w:rPr>
        <w:t>):</w:t>
      </w:r>
      <w:r w:rsidRPr="00F80D51">
        <w:t xml:space="preserve"> </w:t>
      </w:r>
      <w:proofErr w:type="spellStart"/>
      <w:r w:rsidRPr="00603114">
        <w:rPr>
          <w:b/>
          <w:i/>
        </w:rPr>
        <w:t>Україна</w:t>
      </w:r>
      <w:proofErr w:type="spellEnd"/>
      <w:r w:rsidRPr="00603114">
        <w:rPr>
          <w:b/>
          <w:i/>
        </w:rPr>
        <w:t xml:space="preserve">, м. </w:t>
      </w:r>
      <w:proofErr w:type="spellStart"/>
      <w:r w:rsidRPr="00603114">
        <w:rPr>
          <w:b/>
          <w:i/>
        </w:rPr>
        <w:t>Київ</w:t>
      </w:r>
      <w:proofErr w:type="spellEnd"/>
      <w:r w:rsidRPr="00603114">
        <w:rPr>
          <w:b/>
          <w:i/>
        </w:rPr>
        <w:t xml:space="preserve">, </w:t>
      </w:r>
      <w:proofErr w:type="spellStart"/>
      <w:r w:rsidRPr="00603114">
        <w:rPr>
          <w:b/>
          <w:i/>
        </w:rPr>
        <w:t>Голосіївський</w:t>
      </w:r>
      <w:proofErr w:type="spellEnd"/>
      <w:r w:rsidRPr="00603114">
        <w:rPr>
          <w:b/>
          <w:i/>
        </w:rPr>
        <w:t xml:space="preserve"> район, </w:t>
      </w:r>
      <w:proofErr w:type="spellStart"/>
      <w:r w:rsidRPr="00603114">
        <w:rPr>
          <w:b/>
          <w:i/>
        </w:rPr>
        <w:t>вул</w:t>
      </w:r>
      <w:proofErr w:type="spellEnd"/>
      <w:r w:rsidRPr="00603114">
        <w:rPr>
          <w:b/>
          <w:i/>
        </w:rPr>
        <w:t xml:space="preserve">. </w:t>
      </w:r>
      <w:proofErr w:type="spellStart"/>
      <w:r w:rsidRPr="00603114">
        <w:rPr>
          <w:b/>
          <w:i/>
        </w:rPr>
        <w:t>Деревообробна</w:t>
      </w:r>
      <w:proofErr w:type="spellEnd"/>
      <w:r w:rsidRPr="00603114">
        <w:rPr>
          <w:b/>
          <w:i/>
        </w:rPr>
        <w:t>, 3.</w:t>
      </w:r>
    </w:p>
    <w:p w14:paraId="25222861" w14:textId="76B5B59F" w:rsidR="00FB643B" w:rsidRPr="00603114" w:rsidRDefault="00FB643B" w:rsidP="00603114">
      <w:pPr>
        <w:pStyle w:val="a3"/>
        <w:numPr>
          <w:ilvl w:val="0"/>
          <w:numId w:val="13"/>
        </w:numPr>
        <w:shd w:val="clear" w:color="auto" w:fill="FFFFFF"/>
        <w:tabs>
          <w:tab w:val="left" w:leader="underscore" w:pos="9226"/>
        </w:tabs>
        <w:spacing w:line="276" w:lineRule="auto"/>
        <w:jc w:val="both"/>
        <w:rPr>
          <w:b/>
          <w:i/>
        </w:rPr>
      </w:pPr>
      <w:proofErr w:type="spellStart"/>
      <w:r w:rsidRPr="00603114">
        <w:rPr>
          <w:color w:val="000000"/>
          <w:spacing w:val="1"/>
        </w:rPr>
        <w:t>Замовник</w:t>
      </w:r>
      <w:proofErr w:type="spellEnd"/>
      <w:r w:rsidRPr="00F80D51">
        <w:rPr>
          <w:color w:val="000000"/>
          <w:spacing w:val="-1"/>
        </w:rPr>
        <w:t xml:space="preserve">: </w:t>
      </w:r>
      <w:proofErr w:type="spellStart"/>
      <w:r w:rsidRPr="00603114">
        <w:rPr>
          <w:b/>
          <w:i/>
        </w:rPr>
        <w:t>Комунальний</w:t>
      </w:r>
      <w:proofErr w:type="spellEnd"/>
      <w:r w:rsidRPr="00603114">
        <w:rPr>
          <w:b/>
          <w:i/>
        </w:rPr>
        <w:t xml:space="preserve"> заклад </w:t>
      </w:r>
      <w:proofErr w:type="spellStart"/>
      <w:r w:rsidRPr="00603114">
        <w:rPr>
          <w:b/>
          <w:i/>
        </w:rPr>
        <w:t>професійної</w:t>
      </w:r>
      <w:proofErr w:type="spellEnd"/>
      <w:r w:rsidRPr="00603114">
        <w:rPr>
          <w:b/>
          <w:i/>
        </w:rPr>
        <w:t xml:space="preserve"> (</w:t>
      </w:r>
      <w:proofErr w:type="spellStart"/>
      <w:r w:rsidRPr="00603114">
        <w:rPr>
          <w:b/>
          <w:i/>
        </w:rPr>
        <w:t>професійно-технічної</w:t>
      </w:r>
      <w:proofErr w:type="spellEnd"/>
      <w:r w:rsidRPr="00603114">
        <w:rPr>
          <w:b/>
          <w:i/>
        </w:rPr>
        <w:t xml:space="preserve">) </w:t>
      </w:r>
      <w:proofErr w:type="spellStart"/>
      <w:r w:rsidRPr="00603114">
        <w:rPr>
          <w:b/>
          <w:i/>
        </w:rPr>
        <w:t>освіти</w:t>
      </w:r>
      <w:proofErr w:type="spellEnd"/>
      <w:r w:rsidRPr="00603114">
        <w:rPr>
          <w:b/>
          <w:i/>
        </w:rPr>
        <w:t xml:space="preserve"> «</w:t>
      </w:r>
      <w:proofErr w:type="spellStart"/>
      <w:r w:rsidRPr="00603114">
        <w:rPr>
          <w:b/>
          <w:i/>
        </w:rPr>
        <w:t>Київський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професійний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технологічний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коледж</w:t>
      </w:r>
      <w:proofErr w:type="spellEnd"/>
      <w:r w:rsidRPr="00603114">
        <w:rPr>
          <w:b/>
          <w:i/>
        </w:rPr>
        <w:t>»</w:t>
      </w:r>
    </w:p>
    <w:p w14:paraId="2A73D919" w14:textId="2AA8FBBF" w:rsidR="00FB643B" w:rsidRPr="00F80D51" w:rsidRDefault="00FB643B" w:rsidP="00603114">
      <w:pPr>
        <w:pStyle w:val="a3"/>
        <w:numPr>
          <w:ilvl w:val="0"/>
          <w:numId w:val="13"/>
        </w:numPr>
        <w:shd w:val="clear" w:color="auto" w:fill="FFFFFF"/>
        <w:tabs>
          <w:tab w:val="left" w:leader="underscore" w:pos="9226"/>
        </w:tabs>
        <w:spacing w:line="276" w:lineRule="auto"/>
        <w:jc w:val="both"/>
        <w:rPr>
          <w:b/>
          <w:i/>
          <w:spacing w:val="-1"/>
          <w:u w:val="single"/>
        </w:rPr>
      </w:pPr>
      <w:proofErr w:type="spellStart"/>
      <w:r w:rsidRPr="00603114">
        <w:rPr>
          <w:color w:val="000000"/>
          <w:spacing w:val="1"/>
        </w:rPr>
        <w:t>Технічна</w:t>
      </w:r>
      <w:proofErr w:type="spellEnd"/>
      <w:r w:rsidR="00603114">
        <w:rPr>
          <w:color w:val="000000"/>
          <w:spacing w:val="2"/>
        </w:rPr>
        <w:t xml:space="preserve"> характеристика </w:t>
      </w:r>
      <w:proofErr w:type="spellStart"/>
      <w:r w:rsidR="00603114">
        <w:rPr>
          <w:color w:val="000000"/>
          <w:spacing w:val="2"/>
        </w:rPr>
        <w:t>проє</w:t>
      </w:r>
      <w:r w:rsidRPr="00F80D51">
        <w:rPr>
          <w:color w:val="000000"/>
          <w:spacing w:val="2"/>
        </w:rPr>
        <w:t>ктованого</w:t>
      </w:r>
      <w:proofErr w:type="spellEnd"/>
      <w:r w:rsidRPr="00F80D51">
        <w:rPr>
          <w:color w:val="000000"/>
          <w:spacing w:val="2"/>
        </w:rPr>
        <w:t xml:space="preserve"> </w:t>
      </w:r>
      <w:proofErr w:type="spellStart"/>
      <w:r w:rsidRPr="00F80D51">
        <w:rPr>
          <w:color w:val="000000"/>
          <w:spacing w:val="2"/>
        </w:rPr>
        <w:t>об</w:t>
      </w:r>
      <w:r w:rsidR="005F0235">
        <w:rPr>
          <w:color w:val="000000"/>
          <w:spacing w:val="2"/>
        </w:rPr>
        <w:t>’</w:t>
      </w:r>
      <w:r w:rsidR="00603114">
        <w:rPr>
          <w:color w:val="000000"/>
          <w:spacing w:val="2"/>
        </w:rPr>
        <w:t>єкта</w:t>
      </w:r>
      <w:proofErr w:type="spellEnd"/>
      <w:r w:rsidR="00603114">
        <w:rPr>
          <w:color w:val="000000"/>
          <w:spacing w:val="2"/>
        </w:rPr>
        <w:t xml:space="preserve"> та </w:t>
      </w:r>
      <w:proofErr w:type="spellStart"/>
      <w:r w:rsidR="00603114">
        <w:rPr>
          <w:color w:val="000000"/>
          <w:spacing w:val="2"/>
        </w:rPr>
        <w:t>стадія</w:t>
      </w:r>
      <w:proofErr w:type="spellEnd"/>
      <w:r w:rsidR="00603114">
        <w:rPr>
          <w:color w:val="000000"/>
          <w:spacing w:val="2"/>
        </w:rPr>
        <w:t xml:space="preserve"> </w:t>
      </w:r>
      <w:proofErr w:type="spellStart"/>
      <w:r w:rsidR="00603114">
        <w:rPr>
          <w:color w:val="000000"/>
          <w:spacing w:val="2"/>
        </w:rPr>
        <w:t>проє</w:t>
      </w:r>
      <w:r w:rsidRPr="00F80D51">
        <w:rPr>
          <w:color w:val="000000"/>
          <w:spacing w:val="2"/>
        </w:rPr>
        <w:t>ктування</w:t>
      </w:r>
      <w:proofErr w:type="spellEnd"/>
      <w:r w:rsidRPr="00F80D51">
        <w:rPr>
          <w:color w:val="000000"/>
          <w:spacing w:val="2"/>
        </w:rPr>
        <w:t xml:space="preserve">: </w:t>
      </w:r>
      <w:proofErr w:type="spellStart"/>
      <w:r w:rsidRPr="00603114">
        <w:rPr>
          <w:b/>
          <w:i/>
        </w:rPr>
        <w:t>Предпроектні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роботи</w:t>
      </w:r>
      <w:proofErr w:type="spellEnd"/>
      <w:r w:rsidRPr="00603114">
        <w:rPr>
          <w:b/>
          <w:i/>
          <w:spacing w:val="-1"/>
        </w:rPr>
        <w:t xml:space="preserve">. </w:t>
      </w:r>
      <w:proofErr w:type="spellStart"/>
      <w:r w:rsidRPr="00603114">
        <w:rPr>
          <w:b/>
          <w:i/>
          <w:spacing w:val="-1"/>
        </w:rPr>
        <w:t>Вишукування</w:t>
      </w:r>
      <w:proofErr w:type="spellEnd"/>
      <w:r w:rsidRPr="00603114">
        <w:rPr>
          <w:b/>
          <w:i/>
          <w:spacing w:val="-1"/>
        </w:rPr>
        <w:t>.</w:t>
      </w:r>
    </w:p>
    <w:p w14:paraId="395C4EFA" w14:textId="71BD7A2D" w:rsidR="00FB643B" w:rsidRPr="00F80D51" w:rsidRDefault="00FB643B" w:rsidP="00603114">
      <w:pPr>
        <w:pStyle w:val="a3"/>
        <w:numPr>
          <w:ilvl w:val="0"/>
          <w:numId w:val="13"/>
        </w:numPr>
        <w:shd w:val="clear" w:color="auto" w:fill="FFFFFF"/>
        <w:tabs>
          <w:tab w:val="left" w:leader="underscore" w:pos="9226"/>
        </w:tabs>
        <w:spacing w:line="276" w:lineRule="auto"/>
        <w:jc w:val="both"/>
        <w:rPr>
          <w:color w:val="000000"/>
          <w:spacing w:val="1"/>
        </w:rPr>
      </w:pPr>
      <w:proofErr w:type="spellStart"/>
      <w:r w:rsidRPr="00F80D51">
        <w:rPr>
          <w:color w:val="000000"/>
          <w:spacing w:val="1"/>
        </w:rPr>
        <w:t>Детальність</w:t>
      </w:r>
      <w:proofErr w:type="spellEnd"/>
      <w:r w:rsidRPr="00F80D51">
        <w:rPr>
          <w:color w:val="000000"/>
          <w:spacing w:val="1"/>
        </w:rPr>
        <w:t xml:space="preserve"> і </w:t>
      </w:r>
      <w:proofErr w:type="spellStart"/>
      <w:r w:rsidRPr="00F80D51">
        <w:rPr>
          <w:color w:val="000000"/>
          <w:spacing w:val="1"/>
        </w:rPr>
        <w:t>повнота</w:t>
      </w:r>
      <w:proofErr w:type="spellEnd"/>
      <w:r w:rsidRPr="00F80D51">
        <w:rPr>
          <w:color w:val="000000"/>
          <w:spacing w:val="1"/>
        </w:rPr>
        <w:t xml:space="preserve"> </w:t>
      </w:r>
      <w:proofErr w:type="spellStart"/>
      <w:r w:rsidRPr="00F80D51">
        <w:rPr>
          <w:color w:val="000000"/>
          <w:spacing w:val="1"/>
        </w:rPr>
        <w:t>відображення</w:t>
      </w:r>
      <w:proofErr w:type="spellEnd"/>
      <w:r w:rsidRPr="00F80D51">
        <w:rPr>
          <w:color w:val="000000"/>
          <w:spacing w:val="1"/>
        </w:rPr>
        <w:t xml:space="preserve"> </w:t>
      </w:r>
      <w:proofErr w:type="spellStart"/>
      <w:r w:rsidRPr="00F80D51">
        <w:rPr>
          <w:color w:val="000000"/>
          <w:spacing w:val="1"/>
        </w:rPr>
        <w:t>ситуації</w:t>
      </w:r>
      <w:proofErr w:type="spellEnd"/>
      <w:r w:rsidRPr="00F80D51">
        <w:rPr>
          <w:color w:val="000000"/>
          <w:spacing w:val="1"/>
        </w:rPr>
        <w:t xml:space="preserve"> </w:t>
      </w:r>
      <w:proofErr w:type="spellStart"/>
      <w:r w:rsidRPr="00F80D51">
        <w:rPr>
          <w:color w:val="000000"/>
          <w:spacing w:val="1"/>
        </w:rPr>
        <w:t>об</w:t>
      </w:r>
      <w:r w:rsidR="005F0235">
        <w:rPr>
          <w:color w:val="000000"/>
          <w:spacing w:val="1"/>
        </w:rPr>
        <w:t>’</w:t>
      </w:r>
      <w:r w:rsidRPr="00F80D51">
        <w:rPr>
          <w:color w:val="000000"/>
          <w:spacing w:val="1"/>
        </w:rPr>
        <w:t>єкта</w:t>
      </w:r>
      <w:proofErr w:type="spellEnd"/>
      <w:r w:rsidRPr="00F80D51">
        <w:rPr>
          <w:color w:val="000000"/>
          <w:spacing w:val="1"/>
        </w:rPr>
        <w:t xml:space="preserve">: </w:t>
      </w:r>
    </w:p>
    <w:p w14:paraId="254E9DD2" w14:textId="675E16FE" w:rsidR="00FB643B" w:rsidRPr="00603114" w:rsidRDefault="00FB643B" w:rsidP="00603114">
      <w:pPr>
        <w:pStyle w:val="a3"/>
        <w:shd w:val="clear" w:color="auto" w:fill="FFFFFF"/>
        <w:tabs>
          <w:tab w:val="left" w:leader="underscore" w:pos="9226"/>
        </w:tabs>
        <w:spacing w:line="276" w:lineRule="auto"/>
        <w:ind w:left="360"/>
        <w:jc w:val="both"/>
        <w:rPr>
          <w:b/>
          <w:i/>
        </w:rPr>
      </w:pPr>
      <w:proofErr w:type="spellStart"/>
      <w:r w:rsidRPr="00603114">
        <w:rPr>
          <w:b/>
          <w:i/>
        </w:rPr>
        <w:t>Виконати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топографічне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знімання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території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об</w:t>
      </w:r>
      <w:r w:rsidR="005F0235" w:rsidRPr="00603114">
        <w:rPr>
          <w:b/>
          <w:i/>
        </w:rPr>
        <w:t>’</w:t>
      </w:r>
      <w:r w:rsidRPr="00603114">
        <w:rPr>
          <w:b/>
          <w:i/>
        </w:rPr>
        <w:t>єкта</w:t>
      </w:r>
      <w:proofErr w:type="spellEnd"/>
      <w:r w:rsidRPr="00603114">
        <w:rPr>
          <w:b/>
          <w:i/>
        </w:rPr>
        <w:t xml:space="preserve"> в м. </w:t>
      </w:r>
      <w:proofErr w:type="spellStart"/>
      <w:r w:rsidRPr="00603114">
        <w:rPr>
          <w:b/>
          <w:i/>
        </w:rPr>
        <w:t>Київ</w:t>
      </w:r>
      <w:proofErr w:type="spellEnd"/>
      <w:r w:rsidRPr="00603114">
        <w:rPr>
          <w:b/>
          <w:i/>
        </w:rPr>
        <w:t xml:space="preserve"> </w:t>
      </w:r>
      <w:r w:rsidRPr="00603114">
        <w:rPr>
          <w:b/>
          <w:bCs/>
          <w:i/>
        </w:rPr>
        <w:t xml:space="preserve">в </w:t>
      </w:r>
      <w:r w:rsidRPr="00603114">
        <w:rPr>
          <w:b/>
          <w:i/>
        </w:rPr>
        <w:t xml:space="preserve">М 1:500 з </w:t>
      </w:r>
      <w:proofErr w:type="spellStart"/>
      <w:r w:rsidRPr="00603114">
        <w:rPr>
          <w:b/>
          <w:i/>
        </w:rPr>
        <w:t>перерізом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рельєфу</w:t>
      </w:r>
      <w:proofErr w:type="spellEnd"/>
      <w:r w:rsidRPr="00603114">
        <w:rPr>
          <w:b/>
          <w:i/>
        </w:rPr>
        <w:t xml:space="preserve"> - 0,5 м, карта-схема </w:t>
      </w:r>
      <w:proofErr w:type="spellStart"/>
      <w:r w:rsidRPr="00603114">
        <w:rPr>
          <w:b/>
          <w:i/>
        </w:rPr>
        <w:t>розташування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об</w:t>
      </w:r>
      <w:r w:rsidR="005F0235" w:rsidRPr="00603114">
        <w:rPr>
          <w:b/>
          <w:i/>
        </w:rPr>
        <w:t>’</w:t>
      </w:r>
      <w:r w:rsidRPr="00603114">
        <w:rPr>
          <w:b/>
          <w:i/>
        </w:rPr>
        <w:t>єкта</w:t>
      </w:r>
      <w:proofErr w:type="spellEnd"/>
      <w:r w:rsidRPr="00603114">
        <w:rPr>
          <w:b/>
          <w:i/>
        </w:rPr>
        <w:t xml:space="preserve"> – </w:t>
      </w:r>
      <w:proofErr w:type="spellStart"/>
      <w:r w:rsidRPr="00603114">
        <w:rPr>
          <w:b/>
          <w:i/>
        </w:rPr>
        <w:t>Додаток</w:t>
      </w:r>
      <w:proofErr w:type="spellEnd"/>
      <w:r w:rsidRPr="00603114">
        <w:rPr>
          <w:b/>
          <w:i/>
        </w:rPr>
        <w:t xml:space="preserve"> А.</w:t>
      </w:r>
    </w:p>
    <w:p w14:paraId="54094253" w14:textId="77777777" w:rsidR="00FB643B" w:rsidRPr="00603114" w:rsidRDefault="00FB643B" w:rsidP="00603114">
      <w:pPr>
        <w:pStyle w:val="a3"/>
        <w:shd w:val="clear" w:color="auto" w:fill="FFFFFF"/>
        <w:tabs>
          <w:tab w:val="left" w:leader="underscore" w:pos="9226"/>
        </w:tabs>
        <w:spacing w:line="276" w:lineRule="auto"/>
        <w:ind w:left="360"/>
        <w:jc w:val="both"/>
        <w:rPr>
          <w:b/>
          <w:i/>
        </w:rPr>
      </w:pPr>
      <w:r w:rsidRPr="00603114">
        <w:rPr>
          <w:b/>
          <w:i/>
        </w:rPr>
        <w:t xml:space="preserve">Система координат – МСК, </w:t>
      </w:r>
      <w:proofErr w:type="spellStart"/>
      <w:r w:rsidRPr="00603114">
        <w:rPr>
          <w:b/>
          <w:i/>
        </w:rPr>
        <w:t>прийнята</w:t>
      </w:r>
      <w:proofErr w:type="spellEnd"/>
      <w:r w:rsidRPr="00603114">
        <w:rPr>
          <w:b/>
          <w:i/>
        </w:rPr>
        <w:t xml:space="preserve"> для м. </w:t>
      </w:r>
      <w:proofErr w:type="spellStart"/>
      <w:r w:rsidRPr="00603114">
        <w:rPr>
          <w:b/>
          <w:i/>
        </w:rPr>
        <w:t>Києва</w:t>
      </w:r>
      <w:proofErr w:type="spellEnd"/>
      <w:r w:rsidRPr="00603114">
        <w:rPr>
          <w:b/>
          <w:i/>
        </w:rPr>
        <w:t xml:space="preserve">, Система </w:t>
      </w:r>
      <w:proofErr w:type="spellStart"/>
      <w:r w:rsidRPr="00603114">
        <w:rPr>
          <w:b/>
          <w:i/>
        </w:rPr>
        <w:t>висот</w:t>
      </w:r>
      <w:proofErr w:type="spellEnd"/>
      <w:r w:rsidRPr="00603114">
        <w:rPr>
          <w:b/>
          <w:i/>
        </w:rPr>
        <w:t xml:space="preserve"> – </w:t>
      </w:r>
      <w:proofErr w:type="spellStart"/>
      <w:r w:rsidRPr="00603114">
        <w:rPr>
          <w:b/>
          <w:i/>
        </w:rPr>
        <w:t>Балтійська</w:t>
      </w:r>
      <w:proofErr w:type="spellEnd"/>
      <w:r w:rsidRPr="00603114">
        <w:rPr>
          <w:b/>
          <w:i/>
        </w:rPr>
        <w:t xml:space="preserve"> 1977р.</w:t>
      </w:r>
    </w:p>
    <w:p w14:paraId="47088CF9" w14:textId="0183D9D9" w:rsidR="00FB643B" w:rsidRPr="00F80D51" w:rsidRDefault="00FB643B" w:rsidP="00FB643B">
      <w:pPr>
        <w:pStyle w:val="a3"/>
        <w:numPr>
          <w:ilvl w:val="0"/>
          <w:numId w:val="13"/>
        </w:numPr>
        <w:shd w:val="clear" w:color="auto" w:fill="FFFFFF"/>
        <w:tabs>
          <w:tab w:val="left" w:leader="underscore" w:pos="9226"/>
        </w:tabs>
        <w:spacing w:line="276" w:lineRule="auto"/>
        <w:jc w:val="both"/>
      </w:pPr>
      <w:proofErr w:type="spellStart"/>
      <w:r w:rsidRPr="00603114">
        <w:rPr>
          <w:color w:val="000000"/>
          <w:spacing w:val="1"/>
        </w:rPr>
        <w:t>Точність</w:t>
      </w:r>
      <w:proofErr w:type="spellEnd"/>
      <w:r w:rsidRPr="00603114">
        <w:rPr>
          <w:color w:val="000000"/>
          <w:spacing w:val="2"/>
        </w:rPr>
        <w:t xml:space="preserve"> </w:t>
      </w:r>
      <w:proofErr w:type="spellStart"/>
      <w:r w:rsidRPr="00603114">
        <w:rPr>
          <w:color w:val="000000"/>
          <w:spacing w:val="2"/>
        </w:rPr>
        <w:t>визначення</w:t>
      </w:r>
      <w:proofErr w:type="spellEnd"/>
      <w:r w:rsidRPr="00603114">
        <w:rPr>
          <w:color w:val="000000"/>
          <w:spacing w:val="2"/>
        </w:rPr>
        <w:t xml:space="preserve"> </w:t>
      </w:r>
      <w:proofErr w:type="spellStart"/>
      <w:r w:rsidRPr="00603114">
        <w:rPr>
          <w:color w:val="000000"/>
          <w:spacing w:val="2"/>
        </w:rPr>
        <w:t>просторового</w:t>
      </w:r>
      <w:proofErr w:type="spellEnd"/>
      <w:r w:rsidRPr="00603114">
        <w:rPr>
          <w:color w:val="000000"/>
          <w:spacing w:val="2"/>
        </w:rPr>
        <w:t xml:space="preserve"> </w:t>
      </w:r>
      <w:proofErr w:type="spellStart"/>
      <w:r w:rsidRPr="00603114">
        <w:rPr>
          <w:color w:val="000000"/>
          <w:spacing w:val="2"/>
        </w:rPr>
        <w:t>положення</w:t>
      </w:r>
      <w:proofErr w:type="spellEnd"/>
      <w:r w:rsidRPr="00603114">
        <w:rPr>
          <w:color w:val="000000"/>
          <w:spacing w:val="2"/>
        </w:rPr>
        <w:t xml:space="preserve"> </w:t>
      </w:r>
      <w:proofErr w:type="spellStart"/>
      <w:r w:rsidRPr="00603114">
        <w:rPr>
          <w:color w:val="000000"/>
          <w:spacing w:val="2"/>
        </w:rPr>
        <w:t>елементів</w:t>
      </w:r>
      <w:proofErr w:type="spellEnd"/>
      <w:r w:rsidRPr="00603114">
        <w:rPr>
          <w:color w:val="000000"/>
          <w:spacing w:val="2"/>
        </w:rPr>
        <w:t xml:space="preserve"> </w:t>
      </w:r>
      <w:proofErr w:type="spellStart"/>
      <w:r w:rsidRPr="00603114">
        <w:rPr>
          <w:color w:val="000000"/>
          <w:spacing w:val="2"/>
        </w:rPr>
        <w:t>ситуації</w:t>
      </w:r>
      <w:proofErr w:type="spellEnd"/>
      <w:r w:rsidRPr="00603114">
        <w:rPr>
          <w:color w:val="000000"/>
          <w:spacing w:val="2"/>
        </w:rPr>
        <w:t xml:space="preserve"> (масштаб):</w:t>
      </w:r>
      <w:r w:rsidR="00603114">
        <w:rPr>
          <w:color w:val="000000"/>
          <w:spacing w:val="2"/>
        </w:rPr>
        <w:t xml:space="preserve"> </w:t>
      </w:r>
      <w:proofErr w:type="spellStart"/>
      <w:r w:rsidRPr="00603114">
        <w:rPr>
          <w:b/>
          <w:i/>
          <w:u w:val="single"/>
        </w:rPr>
        <w:t>відповідно</w:t>
      </w:r>
      <w:proofErr w:type="spellEnd"/>
      <w:r w:rsidRPr="00603114">
        <w:rPr>
          <w:b/>
          <w:i/>
          <w:u w:val="single"/>
        </w:rPr>
        <w:t xml:space="preserve"> до </w:t>
      </w:r>
      <w:proofErr w:type="spellStart"/>
      <w:r w:rsidRPr="00603114">
        <w:rPr>
          <w:b/>
          <w:i/>
          <w:u w:val="single"/>
        </w:rPr>
        <w:t>прийнятого</w:t>
      </w:r>
      <w:proofErr w:type="spellEnd"/>
      <w:r w:rsidRPr="00603114">
        <w:rPr>
          <w:b/>
          <w:i/>
          <w:u w:val="single"/>
        </w:rPr>
        <w:t xml:space="preserve"> масштабу.</w:t>
      </w:r>
    </w:p>
    <w:p w14:paraId="2E151822" w14:textId="4B19F131" w:rsidR="00FB643B" w:rsidRPr="00F80D51" w:rsidRDefault="00FB643B" w:rsidP="00603114">
      <w:pPr>
        <w:pStyle w:val="a3"/>
        <w:numPr>
          <w:ilvl w:val="0"/>
          <w:numId w:val="13"/>
        </w:numPr>
        <w:shd w:val="clear" w:color="auto" w:fill="FFFFFF"/>
        <w:tabs>
          <w:tab w:val="left" w:leader="underscore" w:pos="9226"/>
        </w:tabs>
        <w:spacing w:line="276" w:lineRule="auto"/>
        <w:jc w:val="both"/>
        <w:rPr>
          <w:color w:val="000000"/>
        </w:rPr>
      </w:pPr>
      <w:proofErr w:type="spellStart"/>
      <w:r w:rsidRPr="00603114">
        <w:rPr>
          <w:color w:val="000000"/>
          <w:spacing w:val="1"/>
        </w:rPr>
        <w:t>Спеціальні</w:t>
      </w:r>
      <w:proofErr w:type="spellEnd"/>
      <w:r w:rsidRPr="00F80D51">
        <w:rPr>
          <w:color w:val="000000"/>
        </w:rPr>
        <w:t xml:space="preserve"> </w:t>
      </w:r>
      <w:proofErr w:type="spellStart"/>
      <w:r w:rsidRPr="00F80D51">
        <w:rPr>
          <w:color w:val="000000"/>
        </w:rPr>
        <w:t>вимоги</w:t>
      </w:r>
      <w:proofErr w:type="spellEnd"/>
      <w:r w:rsidRPr="00F80D51">
        <w:rPr>
          <w:color w:val="000000"/>
        </w:rPr>
        <w:t xml:space="preserve">: </w:t>
      </w:r>
    </w:p>
    <w:p w14:paraId="7A4B9B80" w14:textId="55758680" w:rsidR="00FB643B" w:rsidRPr="00603114" w:rsidRDefault="00FB643B" w:rsidP="00603114">
      <w:pPr>
        <w:pStyle w:val="a3"/>
        <w:numPr>
          <w:ilvl w:val="0"/>
          <w:numId w:val="14"/>
        </w:numPr>
        <w:shd w:val="clear" w:color="auto" w:fill="FFFFFF"/>
        <w:spacing w:line="276" w:lineRule="auto"/>
        <w:jc w:val="both"/>
        <w:rPr>
          <w:b/>
          <w:i/>
        </w:rPr>
      </w:pPr>
      <w:proofErr w:type="spellStart"/>
      <w:r w:rsidRPr="00603114">
        <w:rPr>
          <w:b/>
          <w:i/>
        </w:rPr>
        <w:t>Виконати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збір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топографічних</w:t>
      </w:r>
      <w:proofErr w:type="spellEnd"/>
      <w:r w:rsidRPr="00603114">
        <w:rPr>
          <w:b/>
          <w:i/>
        </w:rPr>
        <w:t xml:space="preserve"> карт, </w:t>
      </w:r>
      <w:proofErr w:type="spellStart"/>
      <w:r w:rsidRPr="00603114">
        <w:rPr>
          <w:b/>
          <w:i/>
        </w:rPr>
        <w:t>планів</w:t>
      </w:r>
      <w:proofErr w:type="spellEnd"/>
      <w:r w:rsidRPr="00603114">
        <w:rPr>
          <w:b/>
          <w:i/>
        </w:rPr>
        <w:t xml:space="preserve"> та </w:t>
      </w:r>
      <w:proofErr w:type="spellStart"/>
      <w:r w:rsidRPr="00603114">
        <w:rPr>
          <w:b/>
          <w:i/>
        </w:rPr>
        <w:t>інших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матеріалів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минулих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років</w:t>
      </w:r>
      <w:proofErr w:type="spellEnd"/>
      <w:r w:rsidRPr="00603114">
        <w:rPr>
          <w:b/>
          <w:i/>
        </w:rPr>
        <w:t>;</w:t>
      </w:r>
    </w:p>
    <w:p w14:paraId="419984D2" w14:textId="58DD5E5C" w:rsidR="00FB643B" w:rsidRPr="00603114" w:rsidRDefault="00FB643B" w:rsidP="00603114">
      <w:pPr>
        <w:pStyle w:val="a3"/>
        <w:numPr>
          <w:ilvl w:val="0"/>
          <w:numId w:val="14"/>
        </w:numPr>
        <w:shd w:val="clear" w:color="auto" w:fill="FFFFFF"/>
        <w:spacing w:line="276" w:lineRule="auto"/>
        <w:jc w:val="both"/>
        <w:rPr>
          <w:color w:val="000000"/>
        </w:rPr>
      </w:pPr>
      <w:proofErr w:type="spellStart"/>
      <w:r w:rsidRPr="00603114">
        <w:rPr>
          <w:b/>
          <w:i/>
        </w:rPr>
        <w:t>Скласти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програму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робіт</w:t>
      </w:r>
      <w:proofErr w:type="spellEnd"/>
      <w:r w:rsidRPr="00603114">
        <w:rPr>
          <w:b/>
          <w:i/>
        </w:rPr>
        <w:t xml:space="preserve"> та </w:t>
      </w:r>
      <w:proofErr w:type="spellStart"/>
      <w:r w:rsidRPr="00603114">
        <w:rPr>
          <w:b/>
          <w:i/>
        </w:rPr>
        <w:t>погодити</w:t>
      </w:r>
      <w:proofErr w:type="spellEnd"/>
      <w:r w:rsidRPr="00603114">
        <w:rPr>
          <w:b/>
          <w:i/>
        </w:rPr>
        <w:t xml:space="preserve"> з </w:t>
      </w:r>
      <w:proofErr w:type="spellStart"/>
      <w:r w:rsidRPr="00603114">
        <w:rPr>
          <w:b/>
          <w:i/>
        </w:rPr>
        <w:t>Замовником</w:t>
      </w:r>
      <w:proofErr w:type="spellEnd"/>
      <w:r w:rsidRPr="00603114">
        <w:rPr>
          <w:b/>
          <w:i/>
        </w:rPr>
        <w:t>.</w:t>
      </w:r>
    </w:p>
    <w:p w14:paraId="398947ED" w14:textId="4EBC414C" w:rsidR="00FB643B" w:rsidRPr="00603114" w:rsidRDefault="00FB643B" w:rsidP="00603114">
      <w:pPr>
        <w:pStyle w:val="a3"/>
        <w:numPr>
          <w:ilvl w:val="0"/>
          <w:numId w:val="14"/>
        </w:numPr>
        <w:shd w:val="clear" w:color="auto" w:fill="FFFFFF"/>
        <w:spacing w:line="276" w:lineRule="auto"/>
        <w:jc w:val="both"/>
        <w:rPr>
          <w:b/>
          <w:i/>
        </w:rPr>
      </w:pPr>
      <w:proofErr w:type="spellStart"/>
      <w:proofErr w:type="gramStart"/>
      <w:r w:rsidRPr="00603114">
        <w:rPr>
          <w:b/>
          <w:i/>
        </w:rPr>
        <w:t>Виконати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топографічне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знімання</w:t>
      </w:r>
      <w:proofErr w:type="spellEnd"/>
      <w:r w:rsidRPr="00603114">
        <w:rPr>
          <w:b/>
          <w:i/>
        </w:rPr>
        <w:t xml:space="preserve"> та </w:t>
      </w:r>
      <w:proofErr w:type="spellStart"/>
      <w:r w:rsidRPr="00603114">
        <w:rPr>
          <w:b/>
          <w:i/>
        </w:rPr>
        <w:t>скласти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топографічні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плани</w:t>
      </w:r>
      <w:proofErr w:type="spellEnd"/>
      <w:r w:rsidRPr="00603114">
        <w:rPr>
          <w:b/>
          <w:i/>
        </w:rPr>
        <w:t xml:space="preserve"> М 1:500 з </w:t>
      </w:r>
      <w:proofErr w:type="spellStart"/>
      <w:r w:rsidRPr="00603114">
        <w:rPr>
          <w:b/>
          <w:i/>
        </w:rPr>
        <w:t>перерізом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рельєфу</w:t>
      </w:r>
      <w:proofErr w:type="spellEnd"/>
      <w:r w:rsidRPr="00603114">
        <w:rPr>
          <w:b/>
          <w:i/>
        </w:rPr>
        <w:t xml:space="preserve"> 0,5 м. та М 1:2000 з </w:t>
      </w:r>
      <w:proofErr w:type="spellStart"/>
      <w:r w:rsidRPr="00603114">
        <w:rPr>
          <w:b/>
          <w:i/>
        </w:rPr>
        <w:t>перерізом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рельєфа</w:t>
      </w:r>
      <w:proofErr w:type="spellEnd"/>
      <w:r w:rsidRPr="00603114">
        <w:rPr>
          <w:b/>
          <w:i/>
        </w:rPr>
        <w:t xml:space="preserve"> 2,0 м з </w:t>
      </w:r>
      <w:proofErr w:type="spellStart"/>
      <w:r w:rsidRPr="00603114">
        <w:rPr>
          <w:b/>
          <w:i/>
        </w:rPr>
        <w:t>урахуванням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вимог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діючих</w:t>
      </w:r>
      <w:proofErr w:type="spellEnd"/>
      <w:r w:rsidRPr="00603114">
        <w:rPr>
          <w:b/>
          <w:i/>
        </w:rPr>
        <w:t xml:space="preserve"> нормативно-</w:t>
      </w:r>
      <w:proofErr w:type="spellStart"/>
      <w:r w:rsidRPr="00603114">
        <w:rPr>
          <w:b/>
          <w:i/>
        </w:rPr>
        <w:t>технічних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документів</w:t>
      </w:r>
      <w:proofErr w:type="spellEnd"/>
      <w:r w:rsidRPr="00603114">
        <w:rPr>
          <w:b/>
          <w:i/>
        </w:rPr>
        <w:t xml:space="preserve"> таких як, ДБН А.2.1-1-2008 «ІНЖЕНЕРНІ ВИШУКУВАННЯ ДЛЯ БУДІВНИЦТВА», наказ №1675 </w:t>
      </w:r>
      <w:proofErr w:type="spellStart"/>
      <w:r w:rsidRPr="00603114">
        <w:rPr>
          <w:b/>
          <w:i/>
        </w:rPr>
        <w:t>від</w:t>
      </w:r>
      <w:proofErr w:type="spellEnd"/>
      <w:r w:rsidRPr="00603114">
        <w:rPr>
          <w:b/>
          <w:i/>
        </w:rPr>
        <w:t xml:space="preserve"> 17.04.2025 р. «Про </w:t>
      </w:r>
      <w:proofErr w:type="spellStart"/>
      <w:r w:rsidRPr="00603114">
        <w:rPr>
          <w:b/>
          <w:i/>
        </w:rPr>
        <w:t>затвердження</w:t>
      </w:r>
      <w:proofErr w:type="spellEnd"/>
      <w:r w:rsidRPr="00603114">
        <w:rPr>
          <w:b/>
          <w:i/>
        </w:rPr>
        <w:t xml:space="preserve"> Порядку</w:t>
      </w:r>
      <w:proofErr w:type="gram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топографічної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зйомки</w:t>
      </w:r>
      <w:proofErr w:type="spellEnd"/>
      <w:r w:rsidRPr="00603114">
        <w:rPr>
          <w:b/>
          <w:i/>
        </w:rPr>
        <w:t xml:space="preserve"> </w:t>
      </w:r>
      <w:proofErr w:type="gramStart"/>
      <w:r w:rsidRPr="00603114">
        <w:rPr>
          <w:b/>
          <w:i/>
        </w:rPr>
        <w:t>у</w:t>
      </w:r>
      <w:proofErr w:type="gramEnd"/>
      <w:r w:rsidRPr="00603114">
        <w:rPr>
          <w:b/>
          <w:i/>
        </w:rPr>
        <w:t xml:space="preserve"> масштабах 1:5000, 1:2000, 1:1000, та 1:500», «</w:t>
      </w:r>
      <w:proofErr w:type="spellStart"/>
      <w:r w:rsidRPr="00603114">
        <w:rPr>
          <w:b/>
          <w:i/>
        </w:rPr>
        <w:t>Умовні</w:t>
      </w:r>
      <w:proofErr w:type="spellEnd"/>
      <w:r w:rsidRPr="00603114">
        <w:rPr>
          <w:b/>
          <w:i/>
        </w:rPr>
        <w:t xml:space="preserve"> знаки для </w:t>
      </w:r>
      <w:proofErr w:type="spellStart"/>
      <w:r w:rsidRPr="00603114">
        <w:rPr>
          <w:b/>
          <w:i/>
        </w:rPr>
        <w:t>топографічних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планів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масштабів</w:t>
      </w:r>
      <w:proofErr w:type="spellEnd"/>
      <w:r w:rsidRPr="00603114">
        <w:rPr>
          <w:b/>
          <w:i/>
        </w:rPr>
        <w:t xml:space="preserve"> 1:5000, 1:2000, 1:1000 та 1:500» та </w:t>
      </w:r>
      <w:proofErr w:type="spellStart"/>
      <w:r w:rsidRPr="00603114">
        <w:rPr>
          <w:b/>
          <w:i/>
        </w:rPr>
        <w:t>інших</w:t>
      </w:r>
      <w:proofErr w:type="spellEnd"/>
      <w:r w:rsidRPr="00603114">
        <w:rPr>
          <w:b/>
          <w:i/>
        </w:rPr>
        <w:t>;</w:t>
      </w:r>
    </w:p>
    <w:p w14:paraId="62992E8E" w14:textId="3A912A30" w:rsidR="00FB643B" w:rsidRPr="00603114" w:rsidRDefault="00FB643B" w:rsidP="00603114">
      <w:pPr>
        <w:pStyle w:val="a3"/>
        <w:numPr>
          <w:ilvl w:val="0"/>
          <w:numId w:val="14"/>
        </w:numPr>
        <w:shd w:val="clear" w:color="auto" w:fill="FFFFFF"/>
        <w:spacing w:line="276" w:lineRule="auto"/>
        <w:jc w:val="both"/>
        <w:rPr>
          <w:b/>
          <w:i/>
        </w:rPr>
      </w:pPr>
      <w:proofErr w:type="spellStart"/>
      <w:r w:rsidRPr="00603114">
        <w:rPr>
          <w:b/>
          <w:i/>
        </w:rPr>
        <w:t>Виявити</w:t>
      </w:r>
      <w:proofErr w:type="spellEnd"/>
      <w:r w:rsidRPr="00603114">
        <w:rPr>
          <w:b/>
          <w:i/>
        </w:rPr>
        <w:t xml:space="preserve"> і </w:t>
      </w:r>
      <w:proofErr w:type="spellStart"/>
      <w:r w:rsidRPr="00603114">
        <w:rPr>
          <w:b/>
          <w:i/>
        </w:rPr>
        <w:t>позначити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всі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інженерні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комунікації</w:t>
      </w:r>
      <w:proofErr w:type="spellEnd"/>
      <w:r w:rsidRPr="00603114">
        <w:rPr>
          <w:b/>
          <w:i/>
        </w:rPr>
        <w:t xml:space="preserve"> та </w:t>
      </w:r>
      <w:proofErr w:type="spellStart"/>
      <w:r w:rsidRPr="00603114">
        <w:rPr>
          <w:b/>
          <w:i/>
        </w:rPr>
        <w:t>їх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елементи</w:t>
      </w:r>
      <w:proofErr w:type="spellEnd"/>
      <w:r w:rsidRPr="00603114">
        <w:rPr>
          <w:b/>
          <w:i/>
        </w:rPr>
        <w:t xml:space="preserve"> (</w:t>
      </w:r>
      <w:proofErr w:type="spellStart"/>
      <w:r w:rsidRPr="00603114">
        <w:rPr>
          <w:b/>
          <w:i/>
        </w:rPr>
        <w:t>оглядові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колодязі</w:t>
      </w:r>
      <w:proofErr w:type="spellEnd"/>
      <w:r w:rsidRPr="00603114">
        <w:rPr>
          <w:b/>
          <w:i/>
        </w:rPr>
        <w:t xml:space="preserve">, </w:t>
      </w:r>
      <w:proofErr w:type="spellStart"/>
      <w:r w:rsidRPr="00603114">
        <w:rPr>
          <w:b/>
          <w:i/>
        </w:rPr>
        <w:t>камери</w:t>
      </w:r>
      <w:proofErr w:type="spellEnd"/>
      <w:r w:rsidRPr="00603114">
        <w:rPr>
          <w:b/>
          <w:i/>
        </w:rPr>
        <w:t xml:space="preserve">, опори, </w:t>
      </w:r>
      <w:proofErr w:type="spellStart"/>
      <w:r w:rsidRPr="00603114">
        <w:rPr>
          <w:b/>
          <w:i/>
        </w:rPr>
        <w:t>тощо</w:t>
      </w:r>
      <w:proofErr w:type="spellEnd"/>
      <w:r w:rsidRPr="00603114">
        <w:rPr>
          <w:b/>
          <w:i/>
        </w:rPr>
        <w:t xml:space="preserve">) </w:t>
      </w:r>
      <w:proofErr w:type="spellStart"/>
      <w:r w:rsidRPr="00603114">
        <w:rPr>
          <w:b/>
          <w:i/>
        </w:rPr>
        <w:t>із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зазначенням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діаметрів</w:t>
      </w:r>
      <w:proofErr w:type="spellEnd"/>
      <w:r w:rsidRPr="00603114">
        <w:rPr>
          <w:b/>
          <w:i/>
        </w:rPr>
        <w:t xml:space="preserve">, </w:t>
      </w:r>
      <w:proofErr w:type="spellStart"/>
      <w:r w:rsidRPr="00603114">
        <w:rPr>
          <w:b/>
          <w:i/>
        </w:rPr>
        <w:t>матеріалу</w:t>
      </w:r>
      <w:proofErr w:type="spellEnd"/>
      <w:r w:rsidRPr="00603114">
        <w:rPr>
          <w:b/>
          <w:i/>
        </w:rPr>
        <w:t xml:space="preserve">, з </w:t>
      </w:r>
      <w:proofErr w:type="spellStart"/>
      <w:r w:rsidRPr="00603114">
        <w:rPr>
          <w:b/>
          <w:i/>
        </w:rPr>
        <w:t>якого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виконані</w:t>
      </w:r>
      <w:proofErr w:type="spellEnd"/>
      <w:r w:rsidRPr="00603114">
        <w:rPr>
          <w:b/>
          <w:i/>
        </w:rPr>
        <w:t xml:space="preserve">, </w:t>
      </w:r>
      <w:proofErr w:type="spellStart"/>
      <w:r w:rsidRPr="00603114">
        <w:rPr>
          <w:b/>
          <w:i/>
        </w:rPr>
        <w:t>призначення</w:t>
      </w:r>
      <w:proofErr w:type="spellEnd"/>
      <w:r w:rsidRPr="00603114">
        <w:rPr>
          <w:b/>
          <w:i/>
        </w:rPr>
        <w:t xml:space="preserve"> і </w:t>
      </w:r>
      <w:proofErr w:type="spellStart"/>
      <w:r w:rsidRPr="00603114">
        <w:rPr>
          <w:b/>
          <w:i/>
        </w:rPr>
        <w:t>глибини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залягання</w:t>
      </w:r>
      <w:proofErr w:type="spellEnd"/>
      <w:r w:rsidRPr="00603114">
        <w:rPr>
          <w:b/>
        </w:rPr>
        <w:t xml:space="preserve"> </w:t>
      </w:r>
      <w:proofErr w:type="spellStart"/>
      <w:r w:rsidRPr="00603114">
        <w:rPr>
          <w:b/>
          <w:i/>
        </w:rPr>
        <w:t>підземних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комунікацій</w:t>
      </w:r>
      <w:proofErr w:type="spellEnd"/>
      <w:r w:rsidRPr="00603114">
        <w:rPr>
          <w:b/>
          <w:i/>
        </w:rPr>
        <w:t xml:space="preserve"> та </w:t>
      </w:r>
      <w:proofErr w:type="spellStart"/>
      <w:r w:rsidRPr="00603114">
        <w:rPr>
          <w:b/>
          <w:i/>
        </w:rPr>
        <w:t>визначити</w:t>
      </w:r>
      <w:proofErr w:type="spellEnd"/>
      <w:r w:rsidRPr="00603114">
        <w:rPr>
          <w:b/>
          <w:i/>
        </w:rPr>
        <w:t xml:space="preserve"> провиси </w:t>
      </w:r>
      <w:proofErr w:type="spellStart"/>
      <w:r w:rsidRPr="00603114">
        <w:rPr>
          <w:b/>
          <w:i/>
        </w:rPr>
        <w:t>дротів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повітряних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ліній</w:t>
      </w:r>
      <w:proofErr w:type="spellEnd"/>
      <w:r w:rsidRPr="00603114">
        <w:rPr>
          <w:b/>
          <w:i/>
        </w:rPr>
        <w:t xml:space="preserve"> над </w:t>
      </w:r>
      <w:proofErr w:type="spellStart"/>
      <w:r w:rsidRPr="00603114">
        <w:rPr>
          <w:b/>
          <w:i/>
        </w:rPr>
        <w:t>віссю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вулиць</w:t>
      </w:r>
      <w:proofErr w:type="spellEnd"/>
      <w:r w:rsidRPr="00603114">
        <w:rPr>
          <w:b/>
          <w:i/>
        </w:rPr>
        <w:t>;</w:t>
      </w:r>
    </w:p>
    <w:p w14:paraId="299BE729" w14:textId="4672B9A4" w:rsidR="00FB643B" w:rsidRPr="00603114" w:rsidRDefault="00FB643B" w:rsidP="00603114">
      <w:pPr>
        <w:pStyle w:val="a3"/>
        <w:numPr>
          <w:ilvl w:val="0"/>
          <w:numId w:val="14"/>
        </w:numPr>
        <w:shd w:val="clear" w:color="auto" w:fill="FFFFFF"/>
        <w:spacing w:line="276" w:lineRule="auto"/>
        <w:jc w:val="both"/>
        <w:rPr>
          <w:b/>
          <w:i/>
        </w:rPr>
      </w:pPr>
      <w:proofErr w:type="spellStart"/>
      <w:r w:rsidRPr="00603114">
        <w:rPr>
          <w:b/>
          <w:i/>
        </w:rPr>
        <w:t>Виконати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погодження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правильності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нанесення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інженерних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комунікацій</w:t>
      </w:r>
      <w:proofErr w:type="spellEnd"/>
      <w:r w:rsidRPr="00603114">
        <w:rPr>
          <w:b/>
          <w:i/>
        </w:rPr>
        <w:t xml:space="preserve"> на </w:t>
      </w:r>
      <w:proofErr w:type="spellStart"/>
      <w:r w:rsidRPr="00603114">
        <w:rPr>
          <w:b/>
          <w:i/>
        </w:rPr>
        <w:t>топографічні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плани</w:t>
      </w:r>
      <w:proofErr w:type="spellEnd"/>
      <w:r w:rsidRPr="00603114">
        <w:rPr>
          <w:b/>
          <w:i/>
        </w:rPr>
        <w:t xml:space="preserve"> з </w:t>
      </w:r>
      <w:proofErr w:type="spellStart"/>
      <w:r w:rsidRPr="00603114">
        <w:rPr>
          <w:b/>
          <w:i/>
        </w:rPr>
        <w:t>їх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балансоутримувачами</w:t>
      </w:r>
      <w:proofErr w:type="spellEnd"/>
      <w:r w:rsidRPr="00603114">
        <w:rPr>
          <w:b/>
          <w:i/>
        </w:rPr>
        <w:t>;</w:t>
      </w:r>
    </w:p>
    <w:p w14:paraId="5CFFE71C" w14:textId="6C1EB5FD" w:rsidR="00FB643B" w:rsidRPr="00603114" w:rsidRDefault="00FB643B" w:rsidP="00603114">
      <w:pPr>
        <w:pStyle w:val="a3"/>
        <w:numPr>
          <w:ilvl w:val="0"/>
          <w:numId w:val="14"/>
        </w:numPr>
        <w:shd w:val="clear" w:color="auto" w:fill="FFFFFF"/>
        <w:spacing w:line="276" w:lineRule="auto"/>
        <w:jc w:val="both"/>
        <w:rPr>
          <w:b/>
          <w:i/>
        </w:rPr>
      </w:pPr>
      <w:proofErr w:type="spellStart"/>
      <w:r w:rsidRPr="00603114">
        <w:rPr>
          <w:b/>
          <w:i/>
        </w:rPr>
        <w:t>Виконати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нанесення</w:t>
      </w:r>
      <w:proofErr w:type="spellEnd"/>
      <w:r w:rsidRPr="00603114">
        <w:rPr>
          <w:b/>
          <w:i/>
        </w:rPr>
        <w:t xml:space="preserve"> «</w:t>
      </w:r>
      <w:proofErr w:type="spellStart"/>
      <w:r w:rsidRPr="00603114">
        <w:rPr>
          <w:b/>
          <w:i/>
        </w:rPr>
        <w:t>червоних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ліній</w:t>
      </w:r>
      <w:proofErr w:type="spellEnd"/>
      <w:r w:rsidRPr="00603114">
        <w:rPr>
          <w:b/>
          <w:i/>
        </w:rPr>
        <w:t xml:space="preserve">» на </w:t>
      </w:r>
      <w:proofErr w:type="spellStart"/>
      <w:r w:rsidRPr="00603114">
        <w:rPr>
          <w:b/>
          <w:i/>
        </w:rPr>
        <w:t>топографічні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плани</w:t>
      </w:r>
      <w:proofErr w:type="spellEnd"/>
      <w:r w:rsidRPr="00603114">
        <w:rPr>
          <w:b/>
          <w:i/>
        </w:rPr>
        <w:t>;</w:t>
      </w:r>
    </w:p>
    <w:p w14:paraId="6052077E" w14:textId="3E160F14" w:rsidR="00FB643B" w:rsidRPr="00603114" w:rsidRDefault="00FB643B" w:rsidP="00603114">
      <w:pPr>
        <w:pStyle w:val="a3"/>
        <w:numPr>
          <w:ilvl w:val="0"/>
          <w:numId w:val="14"/>
        </w:numPr>
        <w:shd w:val="clear" w:color="auto" w:fill="FFFFFF"/>
        <w:spacing w:line="276" w:lineRule="auto"/>
        <w:jc w:val="both"/>
        <w:rPr>
          <w:b/>
          <w:i/>
        </w:rPr>
      </w:pPr>
      <w:proofErr w:type="spellStart"/>
      <w:r w:rsidRPr="00603114">
        <w:rPr>
          <w:b/>
          <w:i/>
        </w:rPr>
        <w:t>Виконати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реєстрацію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топографічної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зйомки</w:t>
      </w:r>
      <w:proofErr w:type="spellEnd"/>
      <w:r w:rsidRPr="00603114">
        <w:rPr>
          <w:b/>
          <w:i/>
        </w:rPr>
        <w:t xml:space="preserve"> в </w:t>
      </w:r>
      <w:proofErr w:type="spellStart"/>
      <w:r w:rsidRPr="00603114">
        <w:rPr>
          <w:b/>
          <w:i/>
        </w:rPr>
        <w:t>департаменті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містобудування</w:t>
      </w:r>
      <w:proofErr w:type="spellEnd"/>
      <w:r w:rsidRPr="00603114">
        <w:rPr>
          <w:b/>
          <w:i/>
        </w:rPr>
        <w:t xml:space="preserve"> та </w:t>
      </w:r>
      <w:proofErr w:type="spellStart"/>
      <w:r w:rsidRPr="00603114">
        <w:rPr>
          <w:b/>
          <w:i/>
        </w:rPr>
        <w:t>архітектури</w:t>
      </w:r>
      <w:proofErr w:type="spellEnd"/>
      <w:r w:rsidRPr="00603114">
        <w:rPr>
          <w:b/>
          <w:i/>
        </w:rPr>
        <w:t xml:space="preserve"> м. </w:t>
      </w:r>
      <w:proofErr w:type="spellStart"/>
      <w:r w:rsidRPr="00603114">
        <w:rPr>
          <w:b/>
          <w:i/>
        </w:rPr>
        <w:t>Києва</w:t>
      </w:r>
      <w:proofErr w:type="spellEnd"/>
      <w:r w:rsidRPr="00603114">
        <w:rPr>
          <w:b/>
          <w:i/>
        </w:rPr>
        <w:t>;</w:t>
      </w:r>
    </w:p>
    <w:p w14:paraId="45F6634F" w14:textId="140323E3" w:rsidR="00FB643B" w:rsidRPr="00603114" w:rsidRDefault="00FB643B" w:rsidP="00603114">
      <w:pPr>
        <w:pStyle w:val="a3"/>
        <w:numPr>
          <w:ilvl w:val="0"/>
          <w:numId w:val="13"/>
        </w:numPr>
        <w:shd w:val="clear" w:color="auto" w:fill="FFFFFF"/>
        <w:tabs>
          <w:tab w:val="left" w:leader="underscore" w:pos="9226"/>
        </w:tabs>
        <w:spacing w:line="276" w:lineRule="auto"/>
        <w:jc w:val="both"/>
        <w:rPr>
          <w:b/>
          <w:i/>
        </w:rPr>
      </w:pPr>
      <w:proofErr w:type="spellStart"/>
      <w:r w:rsidRPr="005358BF">
        <w:rPr>
          <w:color w:val="000000"/>
          <w:spacing w:val="1"/>
        </w:rPr>
        <w:t>Перелік</w:t>
      </w:r>
      <w:proofErr w:type="spellEnd"/>
      <w:r w:rsidRPr="005358BF">
        <w:rPr>
          <w:color w:val="000000"/>
          <w:spacing w:val="1"/>
        </w:rPr>
        <w:t xml:space="preserve"> </w:t>
      </w:r>
      <w:proofErr w:type="spellStart"/>
      <w:r w:rsidRPr="005358BF">
        <w:rPr>
          <w:color w:val="000000"/>
          <w:spacing w:val="1"/>
        </w:rPr>
        <w:t>звітних</w:t>
      </w:r>
      <w:proofErr w:type="spellEnd"/>
      <w:r w:rsidRPr="005358BF">
        <w:rPr>
          <w:color w:val="000000"/>
          <w:spacing w:val="1"/>
        </w:rPr>
        <w:t xml:space="preserve"> </w:t>
      </w:r>
      <w:proofErr w:type="spellStart"/>
      <w:r w:rsidRPr="005358BF">
        <w:rPr>
          <w:color w:val="000000"/>
          <w:spacing w:val="1"/>
        </w:rPr>
        <w:t>матеріалів</w:t>
      </w:r>
      <w:proofErr w:type="spellEnd"/>
      <w:r w:rsidRPr="005358BF">
        <w:rPr>
          <w:color w:val="000000"/>
          <w:spacing w:val="1"/>
        </w:rPr>
        <w:t xml:space="preserve">, </w:t>
      </w:r>
      <w:proofErr w:type="spellStart"/>
      <w:r w:rsidRPr="005358BF">
        <w:rPr>
          <w:color w:val="000000"/>
          <w:spacing w:val="1"/>
        </w:rPr>
        <w:t>зразки</w:t>
      </w:r>
      <w:proofErr w:type="spellEnd"/>
      <w:r w:rsidRPr="005358BF">
        <w:rPr>
          <w:color w:val="000000"/>
          <w:spacing w:val="1"/>
        </w:rPr>
        <w:t xml:space="preserve"> форм </w:t>
      </w:r>
      <w:proofErr w:type="spellStart"/>
      <w:r w:rsidRPr="005358BF">
        <w:rPr>
          <w:color w:val="000000"/>
          <w:spacing w:val="1"/>
        </w:rPr>
        <w:t>їх</w:t>
      </w:r>
      <w:proofErr w:type="spellEnd"/>
      <w:r w:rsidRPr="005358BF">
        <w:rPr>
          <w:color w:val="000000"/>
          <w:spacing w:val="1"/>
        </w:rPr>
        <w:t xml:space="preserve"> </w:t>
      </w:r>
      <w:proofErr w:type="spellStart"/>
      <w:r w:rsidRPr="005358BF">
        <w:rPr>
          <w:color w:val="000000"/>
          <w:spacing w:val="1"/>
        </w:rPr>
        <w:t>подання</w:t>
      </w:r>
      <w:proofErr w:type="spellEnd"/>
      <w:r w:rsidRPr="005358BF">
        <w:rPr>
          <w:color w:val="000000"/>
          <w:spacing w:val="1"/>
        </w:rPr>
        <w:t xml:space="preserve"> у </w:t>
      </w:r>
      <w:proofErr w:type="spellStart"/>
      <w:r w:rsidRPr="005358BF">
        <w:rPr>
          <w:color w:val="000000"/>
          <w:spacing w:val="1"/>
        </w:rPr>
        <w:t>випадку</w:t>
      </w:r>
      <w:proofErr w:type="spellEnd"/>
      <w:r w:rsidRPr="005358BF">
        <w:rPr>
          <w:color w:val="000000"/>
          <w:spacing w:val="1"/>
        </w:rPr>
        <w:t xml:space="preserve"> </w:t>
      </w:r>
      <w:proofErr w:type="spellStart"/>
      <w:r w:rsidRPr="005358BF">
        <w:rPr>
          <w:color w:val="000000"/>
          <w:spacing w:val="1"/>
        </w:rPr>
        <w:t>виконання</w:t>
      </w:r>
      <w:proofErr w:type="spellEnd"/>
      <w:r w:rsidRPr="005358BF">
        <w:rPr>
          <w:color w:val="000000"/>
          <w:spacing w:val="1"/>
        </w:rPr>
        <w:t xml:space="preserve"> </w:t>
      </w:r>
      <w:proofErr w:type="spellStart"/>
      <w:r w:rsidRPr="005358BF">
        <w:rPr>
          <w:color w:val="000000"/>
          <w:spacing w:val="1"/>
        </w:rPr>
        <w:t>спеціальних</w:t>
      </w:r>
      <w:proofErr w:type="spellEnd"/>
      <w:r w:rsidRPr="005358BF">
        <w:rPr>
          <w:color w:val="000000"/>
          <w:spacing w:val="1"/>
        </w:rPr>
        <w:t xml:space="preserve"> </w:t>
      </w:r>
      <w:proofErr w:type="spellStart"/>
      <w:r w:rsidRPr="00946256">
        <w:rPr>
          <w:color w:val="000000"/>
          <w:spacing w:val="1"/>
        </w:rPr>
        <w:t>видів</w:t>
      </w:r>
      <w:proofErr w:type="spellEnd"/>
      <w:r w:rsidRPr="00946256">
        <w:rPr>
          <w:color w:val="000000"/>
          <w:spacing w:val="1"/>
        </w:rPr>
        <w:t xml:space="preserve"> </w:t>
      </w:r>
      <w:proofErr w:type="spellStart"/>
      <w:r w:rsidRPr="00946256">
        <w:rPr>
          <w:color w:val="000000"/>
          <w:spacing w:val="1"/>
        </w:rPr>
        <w:t>робіт</w:t>
      </w:r>
      <w:proofErr w:type="spellEnd"/>
      <w:r w:rsidRPr="00946256">
        <w:rPr>
          <w:color w:val="000000"/>
          <w:spacing w:val="1"/>
        </w:rPr>
        <w:t xml:space="preserve">: </w:t>
      </w:r>
      <w:proofErr w:type="spellStart"/>
      <w:r w:rsidRPr="00603114">
        <w:rPr>
          <w:b/>
          <w:i/>
        </w:rPr>
        <w:t>Документація</w:t>
      </w:r>
      <w:proofErr w:type="spellEnd"/>
      <w:r w:rsidRPr="00603114">
        <w:rPr>
          <w:b/>
          <w:i/>
        </w:rPr>
        <w:t xml:space="preserve">, </w:t>
      </w:r>
      <w:proofErr w:type="spellStart"/>
      <w:r w:rsidRPr="00603114">
        <w:rPr>
          <w:b/>
          <w:i/>
        </w:rPr>
        <w:t>що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передається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Замовнику</w:t>
      </w:r>
      <w:proofErr w:type="spellEnd"/>
      <w:r w:rsidRPr="00603114">
        <w:rPr>
          <w:b/>
          <w:i/>
        </w:rPr>
        <w:t xml:space="preserve">: </w:t>
      </w:r>
      <w:proofErr w:type="spellStart"/>
      <w:r w:rsidRPr="00603114">
        <w:rPr>
          <w:b/>
          <w:i/>
        </w:rPr>
        <w:t>технічний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звіт</w:t>
      </w:r>
      <w:proofErr w:type="spellEnd"/>
      <w:r w:rsidRPr="00603114">
        <w:rPr>
          <w:b/>
          <w:i/>
        </w:rPr>
        <w:t xml:space="preserve"> про </w:t>
      </w:r>
      <w:proofErr w:type="spellStart"/>
      <w:r w:rsidRPr="00603114">
        <w:rPr>
          <w:b/>
          <w:i/>
        </w:rPr>
        <w:t>інженерно-геодезичні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вишукування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виконати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згідно</w:t>
      </w:r>
      <w:proofErr w:type="spellEnd"/>
      <w:r w:rsidRPr="00603114">
        <w:rPr>
          <w:b/>
          <w:i/>
        </w:rPr>
        <w:t xml:space="preserve"> ДБН А.2.1-1-2008 «ІНЖЕНЕРНІ ВИШУКУВАННЯ ДЛЯ БУДІВНИЦТВА». </w:t>
      </w:r>
      <w:proofErr w:type="spellStart"/>
      <w:r w:rsidRPr="00603114">
        <w:rPr>
          <w:b/>
          <w:i/>
        </w:rPr>
        <w:t>Мова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викладення</w:t>
      </w:r>
      <w:proofErr w:type="spellEnd"/>
      <w:r w:rsidRPr="00603114">
        <w:rPr>
          <w:b/>
          <w:i/>
        </w:rPr>
        <w:t xml:space="preserve"> – </w:t>
      </w:r>
      <w:proofErr w:type="spellStart"/>
      <w:r w:rsidRPr="00603114">
        <w:rPr>
          <w:b/>
          <w:i/>
        </w:rPr>
        <w:t>українська</w:t>
      </w:r>
      <w:proofErr w:type="spellEnd"/>
      <w:r w:rsidRPr="00603114">
        <w:rPr>
          <w:b/>
          <w:i/>
        </w:rPr>
        <w:t xml:space="preserve">. </w:t>
      </w:r>
      <w:proofErr w:type="spellStart"/>
      <w:r w:rsidRPr="00603114">
        <w:rPr>
          <w:b/>
          <w:i/>
        </w:rPr>
        <w:t>Кількість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примірників</w:t>
      </w:r>
      <w:proofErr w:type="spellEnd"/>
      <w:r w:rsidRPr="00603114">
        <w:rPr>
          <w:b/>
          <w:i/>
        </w:rPr>
        <w:t xml:space="preserve">, </w:t>
      </w:r>
      <w:proofErr w:type="spellStart"/>
      <w:r w:rsidRPr="00603114">
        <w:rPr>
          <w:b/>
          <w:i/>
        </w:rPr>
        <w:t>що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надається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Замовнику</w:t>
      </w:r>
      <w:proofErr w:type="spellEnd"/>
      <w:r w:rsidRPr="00603114">
        <w:rPr>
          <w:b/>
          <w:i/>
        </w:rPr>
        <w:t xml:space="preserve"> – 2 </w:t>
      </w:r>
      <w:proofErr w:type="spellStart"/>
      <w:r w:rsidRPr="00603114">
        <w:rPr>
          <w:b/>
          <w:i/>
        </w:rPr>
        <w:t>примірника</w:t>
      </w:r>
      <w:proofErr w:type="spellEnd"/>
      <w:r w:rsidRPr="00603114">
        <w:rPr>
          <w:b/>
          <w:i/>
        </w:rPr>
        <w:t xml:space="preserve"> в </w:t>
      </w:r>
      <w:proofErr w:type="spellStart"/>
      <w:r w:rsidRPr="00603114">
        <w:rPr>
          <w:b/>
          <w:i/>
        </w:rPr>
        <w:lastRenderedPageBreak/>
        <w:t>паперовому</w:t>
      </w:r>
      <w:proofErr w:type="spellEnd"/>
      <w:r w:rsidRPr="00603114">
        <w:rPr>
          <w:b/>
          <w:i/>
        </w:rPr>
        <w:t xml:space="preserve"> та 1 </w:t>
      </w:r>
      <w:proofErr w:type="spellStart"/>
      <w:r w:rsidRPr="00603114">
        <w:rPr>
          <w:b/>
          <w:i/>
        </w:rPr>
        <w:t>примірник</w:t>
      </w:r>
      <w:proofErr w:type="spellEnd"/>
      <w:r w:rsidRPr="00603114">
        <w:rPr>
          <w:b/>
          <w:i/>
        </w:rPr>
        <w:t xml:space="preserve"> в </w:t>
      </w:r>
      <w:proofErr w:type="spellStart"/>
      <w:r w:rsidRPr="00603114">
        <w:rPr>
          <w:b/>
          <w:i/>
        </w:rPr>
        <w:t>електронному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вигляді</w:t>
      </w:r>
      <w:proofErr w:type="spellEnd"/>
      <w:r w:rsidRPr="00603114">
        <w:rPr>
          <w:b/>
          <w:i/>
        </w:rPr>
        <w:t>, в форматах «.*</w:t>
      </w:r>
      <w:proofErr w:type="spellStart"/>
      <w:r w:rsidRPr="00603114">
        <w:rPr>
          <w:b/>
          <w:i/>
        </w:rPr>
        <w:t>doc</w:t>
      </w:r>
      <w:proofErr w:type="spellEnd"/>
      <w:r w:rsidRPr="00603114">
        <w:rPr>
          <w:b/>
          <w:i/>
        </w:rPr>
        <w:t>», «.*</w:t>
      </w:r>
      <w:proofErr w:type="spellStart"/>
      <w:r w:rsidRPr="00603114">
        <w:rPr>
          <w:b/>
          <w:i/>
        </w:rPr>
        <w:t>dwg</w:t>
      </w:r>
      <w:proofErr w:type="spellEnd"/>
      <w:r w:rsidRPr="00603114">
        <w:rPr>
          <w:b/>
          <w:i/>
        </w:rPr>
        <w:t>» та «.*</w:t>
      </w:r>
      <w:proofErr w:type="spellStart"/>
      <w:r w:rsidRPr="00603114">
        <w:rPr>
          <w:b/>
          <w:i/>
        </w:rPr>
        <w:t>pdf</w:t>
      </w:r>
      <w:proofErr w:type="spellEnd"/>
      <w:r w:rsidRPr="00603114">
        <w:rPr>
          <w:b/>
          <w:i/>
        </w:rPr>
        <w:t xml:space="preserve">». </w:t>
      </w:r>
      <w:proofErr w:type="spellStart"/>
      <w:r w:rsidRPr="00603114">
        <w:rPr>
          <w:b/>
          <w:i/>
        </w:rPr>
        <w:t>Носій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інформації</w:t>
      </w:r>
      <w:proofErr w:type="spellEnd"/>
      <w:r w:rsidRPr="00603114">
        <w:rPr>
          <w:b/>
          <w:i/>
        </w:rPr>
        <w:t xml:space="preserve"> – </w:t>
      </w:r>
      <w:proofErr w:type="spellStart"/>
      <w:r w:rsidRPr="00603114">
        <w:rPr>
          <w:b/>
          <w:i/>
        </w:rPr>
        <w:t>папір</w:t>
      </w:r>
      <w:proofErr w:type="spellEnd"/>
      <w:r w:rsidRPr="00603114">
        <w:rPr>
          <w:b/>
          <w:i/>
        </w:rPr>
        <w:t xml:space="preserve">, </w:t>
      </w:r>
      <w:r w:rsidRPr="00603114">
        <w:rPr>
          <w:b/>
          <w:i/>
          <w:lang w:val="en-US"/>
        </w:rPr>
        <w:t>flash</w:t>
      </w:r>
      <w:r w:rsidRPr="00603114">
        <w:rPr>
          <w:b/>
          <w:i/>
        </w:rPr>
        <w:t>-</w:t>
      </w:r>
      <w:proofErr w:type="spellStart"/>
      <w:r w:rsidRPr="00603114">
        <w:rPr>
          <w:b/>
          <w:i/>
        </w:rPr>
        <w:t>накопичувач</w:t>
      </w:r>
      <w:proofErr w:type="spellEnd"/>
      <w:r w:rsidRPr="00603114">
        <w:rPr>
          <w:b/>
          <w:i/>
        </w:rPr>
        <w:t>.</w:t>
      </w:r>
    </w:p>
    <w:p w14:paraId="184CB52E" w14:textId="751FA913" w:rsidR="00FB643B" w:rsidRPr="00603114" w:rsidRDefault="00FB643B" w:rsidP="00603114">
      <w:pPr>
        <w:pStyle w:val="a3"/>
        <w:numPr>
          <w:ilvl w:val="0"/>
          <w:numId w:val="13"/>
        </w:numPr>
        <w:shd w:val="clear" w:color="auto" w:fill="FFFFFF"/>
        <w:tabs>
          <w:tab w:val="left" w:leader="underscore" w:pos="9226"/>
        </w:tabs>
        <w:spacing w:line="276" w:lineRule="auto"/>
        <w:jc w:val="both"/>
        <w:rPr>
          <w:b/>
          <w:i/>
        </w:rPr>
      </w:pPr>
      <w:proofErr w:type="spellStart"/>
      <w:r w:rsidRPr="00946256">
        <w:t>Відомості</w:t>
      </w:r>
      <w:proofErr w:type="spellEnd"/>
      <w:r w:rsidRPr="00946256">
        <w:t xml:space="preserve"> про </w:t>
      </w:r>
      <w:proofErr w:type="spellStart"/>
      <w:r w:rsidRPr="00946256">
        <w:t>наявність</w:t>
      </w:r>
      <w:proofErr w:type="spellEnd"/>
      <w:r w:rsidRPr="00946256">
        <w:t xml:space="preserve"> </w:t>
      </w:r>
      <w:proofErr w:type="spellStart"/>
      <w:r w:rsidRPr="00946256">
        <w:t>матеріалів</w:t>
      </w:r>
      <w:proofErr w:type="spellEnd"/>
      <w:r w:rsidRPr="00946256">
        <w:t xml:space="preserve"> </w:t>
      </w:r>
      <w:proofErr w:type="spellStart"/>
      <w:r w:rsidRPr="00946256">
        <w:t>вишукувань</w:t>
      </w:r>
      <w:proofErr w:type="spellEnd"/>
      <w:r w:rsidRPr="00946256">
        <w:t xml:space="preserve"> </w:t>
      </w:r>
      <w:proofErr w:type="spellStart"/>
      <w:r w:rsidRPr="00946256">
        <w:t>минулих</w:t>
      </w:r>
      <w:proofErr w:type="spellEnd"/>
      <w:r w:rsidRPr="00946256">
        <w:t xml:space="preserve"> </w:t>
      </w:r>
      <w:proofErr w:type="spellStart"/>
      <w:r w:rsidRPr="00946256">
        <w:t>років</w:t>
      </w:r>
      <w:proofErr w:type="spellEnd"/>
      <w:r w:rsidRPr="00946256">
        <w:t xml:space="preserve">: </w:t>
      </w:r>
      <w:r w:rsidRPr="00603114">
        <w:rPr>
          <w:b/>
          <w:i/>
        </w:rPr>
        <w:t xml:space="preserve">перед початком </w:t>
      </w:r>
      <w:proofErr w:type="spellStart"/>
      <w:r w:rsidRPr="00603114">
        <w:rPr>
          <w:b/>
          <w:i/>
        </w:rPr>
        <w:t>виконання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вишукувань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ознайомитися</w:t>
      </w:r>
      <w:proofErr w:type="spellEnd"/>
      <w:r w:rsidRPr="00603114">
        <w:rPr>
          <w:b/>
          <w:i/>
        </w:rPr>
        <w:t xml:space="preserve"> з </w:t>
      </w:r>
      <w:proofErr w:type="spellStart"/>
      <w:r w:rsidRPr="00603114">
        <w:rPr>
          <w:b/>
          <w:i/>
        </w:rPr>
        <w:t>існуючими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містобудівними</w:t>
      </w:r>
      <w:proofErr w:type="spellEnd"/>
      <w:r w:rsidRPr="00603114">
        <w:rPr>
          <w:b/>
          <w:i/>
        </w:rPr>
        <w:t xml:space="preserve"> та </w:t>
      </w:r>
      <w:proofErr w:type="spellStart"/>
      <w:r w:rsidRPr="00603114">
        <w:rPr>
          <w:b/>
          <w:i/>
        </w:rPr>
        <w:t>планувальними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матеріалами</w:t>
      </w:r>
      <w:proofErr w:type="spellEnd"/>
      <w:r w:rsidRPr="00603114">
        <w:rPr>
          <w:b/>
          <w:i/>
        </w:rPr>
        <w:t>.</w:t>
      </w:r>
    </w:p>
    <w:p w14:paraId="51CF5344" w14:textId="46E0A17F" w:rsidR="00FB643B" w:rsidRPr="00603114" w:rsidRDefault="00FB643B" w:rsidP="00603114">
      <w:pPr>
        <w:pStyle w:val="a3"/>
        <w:numPr>
          <w:ilvl w:val="0"/>
          <w:numId w:val="13"/>
        </w:numPr>
        <w:shd w:val="clear" w:color="auto" w:fill="FFFFFF"/>
        <w:tabs>
          <w:tab w:val="left" w:leader="underscore" w:pos="9226"/>
        </w:tabs>
        <w:spacing w:line="276" w:lineRule="auto"/>
        <w:jc w:val="both"/>
      </w:pPr>
      <w:proofErr w:type="spellStart"/>
      <w:r w:rsidRPr="00603114">
        <w:t>Додатки</w:t>
      </w:r>
      <w:proofErr w:type="spellEnd"/>
      <w:r w:rsidRPr="00946256">
        <w:rPr>
          <w:color w:val="000000"/>
          <w:spacing w:val="2"/>
        </w:rPr>
        <w:t xml:space="preserve">: </w:t>
      </w:r>
      <w:r w:rsidRPr="00603114">
        <w:rPr>
          <w:b/>
          <w:i/>
        </w:rPr>
        <w:t xml:space="preserve">Карта-схема </w:t>
      </w:r>
      <w:proofErr w:type="spellStart"/>
      <w:r w:rsidRPr="00603114">
        <w:rPr>
          <w:b/>
          <w:i/>
        </w:rPr>
        <w:t>розташування</w:t>
      </w:r>
      <w:proofErr w:type="spellEnd"/>
      <w:r w:rsidRPr="00603114">
        <w:rPr>
          <w:b/>
          <w:i/>
        </w:rPr>
        <w:t xml:space="preserve"> </w:t>
      </w:r>
      <w:proofErr w:type="spellStart"/>
      <w:r w:rsidRPr="00603114">
        <w:rPr>
          <w:b/>
          <w:i/>
        </w:rPr>
        <w:t>об</w:t>
      </w:r>
      <w:r w:rsidR="005F0235" w:rsidRPr="00603114">
        <w:rPr>
          <w:b/>
          <w:i/>
        </w:rPr>
        <w:t>’</w:t>
      </w:r>
      <w:r w:rsidRPr="00603114">
        <w:rPr>
          <w:b/>
          <w:i/>
        </w:rPr>
        <w:t>єкта</w:t>
      </w:r>
      <w:proofErr w:type="spellEnd"/>
      <w:r w:rsidRPr="00603114">
        <w:rPr>
          <w:b/>
          <w:i/>
        </w:rPr>
        <w:t xml:space="preserve"> – </w:t>
      </w:r>
      <w:proofErr w:type="spellStart"/>
      <w:r w:rsidRPr="00603114">
        <w:rPr>
          <w:b/>
          <w:i/>
        </w:rPr>
        <w:t>Додаток</w:t>
      </w:r>
      <w:proofErr w:type="spellEnd"/>
      <w:r w:rsidRPr="00603114">
        <w:rPr>
          <w:b/>
          <w:i/>
        </w:rPr>
        <w:t xml:space="preserve"> А.</w:t>
      </w:r>
    </w:p>
    <w:p w14:paraId="19BA4254" w14:textId="77777777" w:rsidR="00FB643B" w:rsidRDefault="00FB643B" w:rsidP="00FB643B">
      <w:pPr>
        <w:spacing w:line="276" w:lineRule="auto"/>
        <w:ind w:firstLine="993"/>
        <w:jc w:val="both"/>
        <w:rPr>
          <w:b/>
          <w:bCs/>
          <w:sz w:val="18"/>
          <w:szCs w:val="18"/>
          <w:lang w:bidi="ru-RU"/>
        </w:rPr>
      </w:pPr>
    </w:p>
    <w:tbl>
      <w:tblPr>
        <w:tblW w:w="9809" w:type="dxa"/>
        <w:tblInd w:w="-34" w:type="dxa"/>
        <w:tblLook w:val="04A0" w:firstRow="1" w:lastRow="0" w:firstColumn="1" w:lastColumn="0" w:noHBand="0" w:noVBand="1"/>
      </w:tblPr>
      <w:tblGrid>
        <w:gridCol w:w="3686"/>
        <w:gridCol w:w="6123"/>
      </w:tblGrid>
      <w:tr w:rsidR="00FB643B" w:rsidRPr="005358BF" w14:paraId="2AA1F16B" w14:textId="77777777" w:rsidTr="002C7567">
        <w:trPr>
          <w:trHeight w:val="610"/>
        </w:trPr>
        <w:tc>
          <w:tcPr>
            <w:tcW w:w="3686" w:type="dxa"/>
            <w:vAlign w:val="center"/>
          </w:tcPr>
          <w:p w14:paraId="2AEAB985" w14:textId="77777777" w:rsidR="00FB643B" w:rsidRPr="005358BF" w:rsidRDefault="00FB643B" w:rsidP="00CF0690">
            <w:pPr>
              <w:spacing w:line="276" w:lineRule="auto"/>
              <w:rPr>
                <w:b/>
              </w:rPr>
            </w:pPr>
            <w:proofErr w:type="spellStart"/>
            <w:r w:rsidRPr="005358BF">
              <w:rPr>
                <w:b/>
              </w:rPr>
              <w:t>Відповідальний</w:t>
            </w:r>
            <w:proofErr w:type="spellEnd"/>
            <w:r w:rsidRPr="005358BF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</w:t>
            </w:r>
            <w:r w:rsidRPr="005358BF">
              <w:rPr>
                <w:b/>
              </w:rPr>
              <w:t>иконавець</w:t>
            </w:r>
            <w:proofErr w:type="spellEnd"/>
            <w:r w:rsidRPr="005358BF">
              <w:rPr>
                <w:b/>
              </w:rPr>
              <w:t xml:space="preserve"> </w:t>
            </w:r>
          </w:p>
        </w:tc>
        <w:tc>
          <w:tcPr>
            <w:tcW w:w="6123" w:type="dxa"/>
          </w:tcPr>
          <w:p w14:paraId="09DBF8BD" w14:textId="77777777" w:rsidR="00FB643B" w:rsidRPr="005358BF" w:rsidRDefault="00FB643B" w:rsidP="002C7567">
            <w:pPr>
              <w:spacing w:line="276" w:lineRule="auto"/>
              <w:ind w:firstLine="993"/>
              <w:rPr>
                <w:b/>
              </w:rPr>
            </w:pPr>
          </w:p>
          <w:p w14:paraId="56E220D5" w14:textId="77777777" w:rsidR="00FB643B" w:rsidRPr="005358BF" w:rsidRDefault="00FB643B" w:rsidP="002C7567">
            <w:pPr>
              <w:spacing w:line="276" w:lineRule="auto"/>
              <w:ind w:firstLine="993"/>
              <w:rPr>
                <w:b/>
              </w:rPr>
            </w:pPr>
            <w:r w:rsidRPr="005358BF">
              <w:rPr>
                <w:b/>
              </w:rPr>
              <w:t>________________         ___________________</w:t>
            </w:r>
          </w:p>
          <w:p w14:paraId="3C1271BB" w14:textId="77CE1CAE" w:rsidR="00FB643B" w:rsidRPr="005358BF" w:rsidRDefault="00603114" w:rsidP="002C7567">
            <w:pPr>
              <w:spacing w:line="276" w:lineRule="auto"/>
              <w:ind w:firstLine="993"/>
            </w:pPr>
            <w:r>
              <w:t xml:space="preserve">           </w:t>
            </w:r>
            <w:proofErr w:type="spellStart"/>
            <w:r w:rsidR="00FB643B" w:rsidRPr="005358BF">
              <w:t>підпис</w:t>
            </w:r>
            <w:proofErr w:type="spellEnd"/>
            <w:r w:rsidR="00FB643B" w:rsidRPr="005358BF">
              <w:t xml:space="preserve">          </w:t>
            </w:r>
            <w:r w:rsidR="00FB643B">
              <w:t xml:space="preserve">                            </w:t>
            </w:r>
            <w:r w:rsidR="00FB643B" w:rsidRPr="005358BF">
              <w:t xml:space="preserve">     </w:t>
            </w:r>
            <w:r w:rsidR="00FB643B">
              <w:t>І.П.</w:t>
            </w:r>
          </w:p>
        </w:tc>
      </w:tr>
      <w:tr w:rsidR="00FB643B" w:rsidRPr="005358BF" w14:paraId="7FE89127" w14:textId="77777777" w:rsidTr="002C7567">
        <w:trPr>
          <w:trHeight w:val="610"/>
        </w:trPr>
        <w:tc>
          <w:tcPr>
            <w:tcW w:w="3686" w:type="dxa"/>
            <w:vAlign w:val="center"/>
          </w:tcPr>
          <w:p w14:paraId="21B77196" w14:textId="77777777" w:rsidR="00FB643B" w:rsidRPr="00811733" w:rsidRDefault="00FB643B" w:rsidP="00CF0690">
            <w:pPr>
              <w:spacing w:line="276" w:lineRule="auto"/>
              <w:rPr>
                <w:b/>
              </w:rPr>
            </w:pPr>
            <w:proofErr w:type="spellStart"/>
            <w:r w:rsidRPr="00811733">
              <w:rPr>
                <w:b/>
              </w:rPr>
              <w:t>Відповідальний</w:t>
            </w:r>
            <w:proofErr w:type="spellEnd"/>
            <w:r w:rsidRPr="00811733">
              <w:rPr>
                <w:b/>
              </w:rPr>
              <w:t xml:space="preserve"> </w:t>
            </w:r>
            <w:proofErr w:type="spellStart"/>
            <w:r w:rsidRPr="00811733">
              <w:rPr>
                <w:b/>
              </w:rPr>
              <w:t>представник</w:t>
            </w:r>
            <w:proofErr w:type="spellEnd"/>
          </w:p>
          <w:p w14:paraId="158D478F" w14:textId="0031430E" w:rsidR="00FB643B" w:rsidRPr="00811733" w:rsidRDefault="00FB643B" w:rsidP="00CF0690">
            <w:pPr>
              <w:spacing w:line="276" w:lineRule="auto"/>
              <w:rPr>
                <w:b/>
              </w:rPr>
            </w:pPr>
            <w:proofErr w:type="spellStart"/>
            <w:r w:rsidRPr="00811733">
              <w:rPr>
                <w:b/>
              </w:rPr>
              <w:t>Замовника</w:t>
            </w:r>
            <w:proofErr w:type="spellEnd"/>
          </w:p>
        </w:tc>
        <w:tc>
          <w:tcPr>
            <w:tcW w:w="6123" w:type="dxa"/>
          </w:tcPr>
          <w:p w14:paraId="67FEF809" w14:textId="77777777" w:rsidR="00FB643B" w:rsidRPr="00811733" w:rsidRDefault="00FB643B" w:rsidP="002C7567">
            <w:pPr>
              <w:spacing w:line="276" w:lineRule="auto"/>
              <w:ind w:firstLine="993"/>
              <w:rPr>
                <w:b/>
              </w:rPr>
            </w:pPr>
          </w:p>
          <w:p w14:paraId="3B7E6F39" w14:textId="77777777" w:rsidR="00FB643B" w:rsidRPr="00811733" w:rsidRDefault="00FB643B" w:rsidP="002C7567">
            <w:pPr>
              <w:spacing w:line="276" w:lineRule="auto"/>
              <w:ind w:firstLine="993"/>
              <w:rPr>
                <w:b/>
              </w:rPr>
            </w:pPr>
            <w:r w:rsidRPr="00811733">
              <w:rPr>
                <w:b/>
              </w:rPr>
              <w:t xml:space="preserve">________________         </w:t>
            </w:r>
            <w:r w:rsidRPr="00603114">
              <w:t>___________________</w:t>
            </w:r>
            <w:r w:rsidRPr="00603114">
              <w:rPr>
                <w:b/>
                <w:lang w:val="x-none"/>
              </w:rPr>
              <w:t xml:space="preserve"> </w:t>
            </w:r>
          </w:p>
          <w:p w14:paraId="7C7DC481" w14:textId="3F7E9CE4" w:rsidR="00FB643B" w:rsidRPr="00811733" w:rsidRDefault="00603114" w:rsidP="002C7567">
            <w:pPr>
              <w:spacing w:line="276" w:lineRule="auto"/>
              <w:ind w:firstLine="993"/>
            </w:pPr>
            <w:r>
              <w:t xml:space="preserve">           </w:t>
            </w:r>
            <w:proofErr w:type="spellStart"/>
            <w:r w:rsidR="00FB643B" w:rsidRPr="00811733">
              <w:t>підпис</w:t>
            </w:r>
            <w:proofErr w:type="spellEnd"/>
            <w:r w:rsidR="00FB643B" w:rsidRPr="00811733">
              <w:t xml:space="preserve">                                           І.П..</w:t>
            </w:r>
          </w:p>
        </w:tc>
      </w:tr>
    </w:tbl>
    <w:p w14:paraId="181594F5" w14:textId="77777777" w:rsidR="00FB643B" w:rsidRPr="005358BF" w:rsidRDefault="00FB643B" w:rsidP="00FB643B">
      <w:pPr>
        <w:ind w:left="-284"/>
        <w:jc w:val="both"/>
        <w:rPr>
          <w:rFonts w:ascii="Arial" w:hAnsi="Arial"/>
          <w:lang w:bidi="ru-RU"/>
        </w:rPr>
      </w:pPr>
    </w:p>
    <w:p w14:paraId="0F00445D" w14:textId="77777777" w:rsidR="00FB643B" w:rsidRDefault="00FB643B" w:rsidP="00FB643B">
      <w:pPr>
        <w:spacing w:after="240"/>
        <w:jc w:val="center"/>
        <w:outlineLvl w:val="0"/>
      </w:pPr>
      <w:r w:rsidRPr="005358BF">
        <w:br w:type="page"/>
      </w:r>
    </w:p>
    <w:p w14:paraId="184B5098" w14:textId="77777777" w:rsidR="00FB643B" w:rsidRDefault="00FB643B" w:rsidP="00FB643B">
      <w:pPr>
        <w:spacing w:after="240"/>
        <w:jc w:val="center"/>
        <w:outlineLvl w:val="0"/>
        <w:rPr>
          <w:b/>
          <w:sz w:val="28"/>
          <w:szCs w:val="28"/>
        </w:rPr>
      </w:pPr>
      <w:proofErr w:type="spellStart"/>
      <w:r w:rsidRPr="004A2D77">
        <w:rPr>
          <w:b/>
          <w:sz w:val="28"/>
          <w:szCs w:val="28"/>
        </w:rPr>
        <w:lastRenderedPageBreak/>
        <w:t>Додаток</w:t>
      </w:r>
      <w:proofErr w:type="spellEnd"/>
      <w:r w:rsidRPr="004A2D77">
        <w:rPr>
          <w:b/>
          <w:sz w:val="28"/>
          <w:szCs w:val="28"/>
        </w:rPr>
        <w:t xml:space="preserve"> А</w:t>
      </w:r>
    </w:p>
    <w:p w14:paraId="1C5FA286" w14:textId="7A45EDEE" w:rsidR="00FB643B" w:rsidRDefault="00FB643B" w:rsidP="00FB643B">
      <w:pPr>
        <w:spacing w:after="240"/>
        <w:ind w:left="284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2863A1B" wp14:editId="004BE2BC">
            <wp:extent cx="6086475" cy="2971800"/>
            <wp:effectExtent l="0" t="0" r="9525" b="0"/>
            <wp:docPr id="1" name="Рисунок 1" descr="Изображение выглядит как текст, карта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текст, карта, снимок экран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AB736" w14:textId="77777777" w:rsidR="00FB643B" w:rsidRDefault="00FB643B" w:rsidP="00FB643B">
      <w:pPr>
        <w:spacing w:after="240"/>
        <w:ind w:left="142"/>
        <w:jc w:val="center"/>
        <w:outlineLvl w:val="0"/>
        <w:rPr>
          <w:b/>
          <w:i/>
          <w:sz w:val="28"/>
          <w:szCs w:val="28"/>
        </w:rPr>
      </w:pPr>
    </w:p>
    <w:p w14:paraId="168365DE" w14:textId="77777777" w:rsidR="00FB643B" w:rsidRPr="00A8035B" w:rsidRDefault="00FB643B" w:rsidP="00FB643B">
      <w:pPr>
        <w:spacing w:before="240"/>
        <w:ind w:firstLine="284"/>
        <w:rPr>
          <w:b/>
          <w:i/>
          <w:u w:val="single"/>
        </w:rPr>
      </w:pPr>
      <w:proofErr w:type="spellStart"/>
      <w:r w:rsidRPr="00A8035B">
        <w:rPr>
          <w:b/>
          <w:i/>
          <w:u w:val="single"/>
        </w:rPr>
        <w:t>Умовні</w:t>
      </w:r>
      <w:proofErr w:type="spellEnd"/>
      <w:r w:rsidRPr="00A8035B">
        <w:rPr>
          <w:b/>
          <w:i/>
          <w:u w:val="single"/>
        </w:rPr>
        <w:t xml:space="preserve"> </w:t>
      </w:r>
      <w:proofErr w:type="spellStart"/>
      <w:r w:rsidRPr="00A8035B">
        <w:rPr>
          <w:b/>
          <w:i/>
          <w:u w:val="single"/>
        </w:rPr>
        <w:t>графічні</w:t>
      </w:r>
      <w:proofErr w:type="spellEnd"/>
      <w:r w:rsidRPr="00A8035B">
        <w:rPr>
          <w:b/>
          <w:i/>
          <w:u w:val="single"/>
        </w:rPr>
        <w:t xml:space="preserve"> </w:t>
      </w:r>
      <w:proofErr w:type="spellStart"/>
      <w:r w:rsidRPr="00A8035B">
        <w:rPr>
          <w:b/>
          <w:i/>
          <w:u w:val="single"/>
        </w:rPr>
        <w:t>позначення</w:t>
      </w:r>
      <w:proofErr w:type="spellEnd"/>
      <w:r w:rsidRPr="00A8035B">
        <w:rPr>
          <w:b/>
          <w:i/>
          <w:u w:val="single"/>
        </w:rPr>
        <w:t>:</w:t>
      </w:r>
    </w:p>
    <w:p w14:paraId="49E7A18E" w14:textId="48447506" w:rsidR="00FB643B" w:rsidRPr="00A8035B" w:rsidRDefault="00FB643B" w:rsidP="00FB643B">
      <w:pPr>
        <w:pStyle w:val="a3"/>
        <w:numPr>
          <w:ilvl w:val="0"/>
          <w:numId w:val="3"/>
        </w:numPr>
        <w:tabs>
          <w:tab w:val="left" w:pos="1591"/>
          <w:tab w:val="left" w:pos="1758"/>
        </w:tabs>
        <w:rPr>
          <w:b/>
          <w:i/>
          <w:u w:val="single"/>
          <w:lang w:val="uk-UA"/>
        </w:rPr>
      </w:pPr>
      <w:r>
        <w:rPr>
          <w:noProof/>
        </w:rPr>
        <mc:AlternateContent>
          <mc:Choice Requires="wps">
            <w:drawing>
              <wp:anchor distT="4294967286" distB="4294967286" distL="114300" distR="114300" simplePos="0" relativeHeight="251659264" behindDoc="0" locked="0" layoutInCell="1" allowOverlap="1" wp14:anchorId="64F412E8" wp14:editId="643E620D">
                <wp:simplePos x="0" y="0"/>
                <wp:positionH relativeFrom="column">
                  <wp:posOffset>258445</wp:posOffset>
                </wp:positionH>
                <wp:positionV relativeFrom="paragraph">
                  <wp:posOffset>126999</wp:posOffset>
                </wp:positionV>
                <wp:extent cx="643890" cy="0"/>
                <wp:effectExtent l="0" t="19050" r="228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89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61EDCBB" id="Прямая соединительная линия 2" o:spid="_x0000_s1026" style="position:absolute;z-index:251659264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margin;mso-height-relative:margin" from="20.35pt,10pt" to="71.0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" strokecolor="red" strokeweight="2.25pt">
                <o:lock v:ext="edit" shapetype="f"/>
              </v:line>
            </w:pict>
          </mc:Fallback>
        </mc:AlternateContent>
      </w:r>
      <w:r w:rsidRPr="00A8035B">
        <w:rPr>
          <w:b/>
          <w:i/>
          <w:u w:val="single"/>
          <w:lang w:val="uk-UA"/>
        </w:rPr>
        <w:tab/>
      </w:r>
      <w:r>
        <w:rPr>
          <w:b/>
          <w:i/>
          <w:u w:val="single"/>
          <w:lang w:val="uk-UA"/>
        </w:rPr>
        <w:t>межа топографічної зйомки.</w:t>
      </w:r>
    </w:p>
    <w:p w14:paraId="562DAF5C" w14:textId="77777777" w:rsidR="00FB643B" w:rsidRDefault="00FB643B" w:rsidP="00FB643B">
      <w:pPr>
        <w:spacing w:after="240"/>
        <w:outlineLvl w:val="0"/>
        <w:rPr>
          <w:b/>
          <w:i/>
          <w:u w:val="single"/>
        </w:rPr>
      </w:pPr>
    </w:p>
    <w:p w14:paraId="31AD300B" w14:textId="670682E0" w:rsidR="00FB643B" w:rsidRDefault="00FB643B" w:rsidP="00FB643B">
      <w:pPr>
        <w:spacing w:after="240"/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u w:val="single"/>
        </w:rPr>
        <w:t>К</w:t>
      </w:r>
      <w:r w:rsidRPr="00E45FA4">
        <w:rPr>
          <w:b/>
          <w:i/>
          <w:u w:val="single"/>
        </w:rPr>
        <w:t xml:space="preserve">арта-схема </w:t>
      </w:r>
      <w:proofErr w:type="spellStart"/>
      <w:r w:rsidRPr="00E45FA4">
        <w:rPr>
          <w:b/>
          <w:i/>
          <w:u w:val="single"/>
        </w:rPr>
        <w:t>розташування</w:t>
      </w:r>
      <w:proofErr w:type="spellEnd"/>
      <w:r w:rsidRPr="00E45FA4">
        <w:rPr>
          <w:b/>
          <w:i/>
          <w:u w:val="single"/>
        </w:rPr>
        <w:t xml:space="preserve"> </w:t>
      </w:r>
      <w:proofErr w:type="spellStart"/>
      <w:r w:rsidRPr="00E45FA4">
        <w:rPr>
          <w:b/>
          <w:i/>
          <w:u w:val="single"/>
        </w:rPr>
        <w:t>об</w:t>
      </w:r>
      <w:r w:rsidR="005F0235">
        <w:rPr>
          <w:b/>
          <w:i/>
          <w:u w:val="single"/>
        </w:rPr>
        <w:t>’</w:t>
      </w:r>
      <w:r w:rsidRPr="00E45FA4">
        <w:rPr>
          <w:b/>
          <w:i/>
          <w:u w:val="single"/>
        </w:rPr>
        <w:t>єкта</w:t>
      </w:r>
      <w:proofErr w:type="spellEnd"/>
    </w:p>
    <w:p w14:paraId="5C18E4BF" w14:textId="77777777" w:rsidR="00FB643B" w:rsidRDefault="00FB643B" w:rsidP="00FB643B">
      <w:pPr>
        <w:spacing w:after="240"/>
        <w:jc w:val="center"/>
        <w:outlineLvl w:val="0"/>
        <w:rPr>
          <w:b/>
          <w:i/>
          <w:sz w:val="28"/>
          <w:szCs w:val="28"/>
        </w:rPr>
      </w:pPr>
    </w:p>
    <w:p w14:paraId="420C498E" w14:textId="77777777" w:rsidR="00FB643B" w:rsidRPr="004A2D77" w:rsidRDefault="00FB643B" w:rsidP="00FB643B">
      <w:pPr>
        <w:spacing w:after="240"/>
        <w:jc w:val="center"/>
        <w:outlineLvl w:val="0"/>
        <w:rPr>
          <w:b/>
          <w:i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93"/>
        <w:gridCol w:w="4752"/>
      </w:tblGrid>
      <w:tr w:rsidR="00FB643B" w:rsidRPr="00D275D2" w14:paraId="3AB4D6C1" w14:textId="77777777" w:rsidTr="002C7567">
        <w:trPr>
          <w:trHeight w:val="1425"/>
          <w:tblCellSpacing w:w="15" w:type="dxa"/>
        </w:trPr>
        <w:tc>
          <w:tcPr>
            <w:tcW w:w="2462" w:type="pct"/>
          </w:tcPr>
          <w:p w14:paraId="6C6EA214" w14:textId="77777777" w:rsidR="00FB643B" w:rsidRPr="00D24A36" w:rsidRDefault="00FB643B" w:rsidP="002C7567">
            <w:pPr>
              <w:spacing w:line="276" w:lineRule="auto"/>
              <w:ind w:firstLine="2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Виконавець</w:t>
            </w:r>
            <w:proofErr w:type="spellEnd"/>
            <w:r w:rsidRPr="00D24A36">
              <w:rPr>
                <w:b/>
                <w:bCs/>
              </w:rPr>
              <w:t>:</w:t>
            </w:r>
          </w:p>
          <w:p w14:paraId="6B4CBCC5" w14:textId="77777777" w:rsidR="00FB643B" w:rsidRPr="00881463" w:rsidRDefault="00FB643B" w:rsidP="002C7567">
            <w:pPr>
              <w:spacing w:line="276" w:lineRule="auto"/>
              <w:ind w:firstLine="22"/>
            </w:pPr>
          </w:p>
        </w:tc>
        <w:tc>
          <w:tcPr>
            <w:tcW w:w="2494" w:type="pct"/>
          </w:tcPr>
          <w:p w14:paraId="79F2B3CB" w14:textId="77777777" w:rsidR="00FB643B" w:rsidRPr="00053699" w:rsidRDefault="00FB643B" w:rsidP="002C756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53699">
              <w:rPr>
                <w:b/>
              </w:rPr>
              <w:t>Замовник</w:t>
            </w:r>
            <w:proofErr w:type="spellEnd"/>
            <w:r w:rsidRPr="00053699">
              <w:rPr>
                <w:b/>
              </w:rPr>
              <w:t>:</w:t>
            </w:r>
          </w:p>
          <w:p w14:paraId="6EE8780A" w14:textId="77777777" w:rsidR="00FB643B" w:rsidRPr="006C3AA4" w:rsidRDefault="00FB643B" w:rsidP="002C756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C3AA4">
              <w:rPr>
                <w:b/>
              </w:rPr>
              <w:t>КОМУНАЛЬН</w:t>
            </w:r>
            <w:r>
              <w:rPr>
                <w:b/>
              </w:rPr>
              <w:t>ИЙ</w:t>
            </w:r>
            <w:r w:rsidRPr="006C3AA4">
              <w:rPr>
                <w:b/>
              </w:rPr>
              <w:t xml:space="preserve"> ЗАКЛАД</w:t>
            </w:r>
          </w:p>
          <w:p w14:paraId="67521D3A" w14:textId="77777777" w:rsidR="00FB643B" w:rsidRPr="006C3AA4" w:rsidRDefault="00FB643B" w:rsidP="002C756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 w:rsidRPr="006C3AA4">
              <w:rPr>
                <w:b/>
              </w:rPr>
              <w:t>ПРОФЕСІЙНОЇ  (ПРОФЕСІЙНО-</w:t>
            </w:r>
            <w:proofErr w:type="gramEnd"/>
          </w:p>
          <w:p w14:paraId="5438352D" w14:textId="77777777" w:rsidR="00FB643B" w:rsidRPr="006C3AA4" w:rsidRDefault="00FB643B" w:rsidP="002C756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C3AA4">
              <w:rPr>
                <w:b/>
              </w:rPr>
              <w:t xml:space="preserve">ТЕХНІЧНОЇ) ОСВІТИ </w:t>
            </w:r>
          </w:p>
          <w:p w14:paraId="0B5CE9E6" w14:textId="77777777" w:rsidR="00FB643B" w:rsidRPr="006C3AA4" w:rsidRDefault="00FB643B" w:rsidP="002C756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C3AA4">
              <w:rPr>
                <w:b/>
              </w:rPr>
              <w:t>«КИЇВСЬКИЙ ПРОФЕСІЙНИЙ</w:t>
            </w:r>
          </w:p>
          <w:p w14:paraId="0685DB46" w14:textId="77777777" w:rsidR="00FB643B" w:rsidRDefault="00FB643B" w:rsidP="002C7567">
            <w:pPr>
              <w:widowControl w:val="0"/>
              <w:autoSpaceDE w:val="0"/>
              <w:autoSpaceDN w:val="0"/>
              <w:adjustRightInd w:val="0"/>
            </w:pPr>
            <w:r w:rsidRPr="006C3AA4">
              <w:rPr>
                <w:b/>
              </w:rPr>
              <w:t>ТЕХНОЛОГІЧНИЙ КОЛЕДЖ»</w:t>
            </w:r>
          </w:p>
          <w:p w14:paraId="5839C12E" w14:textId="77777777" w:rsidR="00FB643B" w:rsidRPr="00D275D2" w:rsidRDefault="00FB643B" w:rsidP="002C7567">
            <w:pPr>
              <w:ind w:right="-31"/>
              <w:jc w:val="both"/>
              <w:rPr>
                <w:color w:val="222222"/>
                <w:highlight w:val="yellow"/>
              </w:rPr>
            </w:pPr>
          </w:p>
        </w:tc>
      </w:tr>
      <w:tr w:rsidR="00FB643B" w:rsidRPr="00D275D2" w14:paraId="21AED8E8" w14:textId="77777777" w:rsidTr="002C7567">
        <w:trPr>
          <w:trHeight w:val="2025"/>
          <w:tblCellSpacing w:w="15" w:type="dxa"/>
        </w:trPr>
        <w:tc>
          <w:tcPr>
            <w:tcW w:w="2462" w:type="pct"/>
          </w:tcPr>
          <w:p w14:paraId="469F8A2C" w14:textId="77777777" w:rsidR="00FB643B" w:rsidRDefault="00FB643B" w:rsidP="002C7567">
            <w:pPr>
              <w:spacing w:line="276" w:lineRule="auto"/>
              <w:ind w:firstLine="22"/>
              <w:rPr>
                <w:bCs/>
              </w:rPr>
            </w:pPr>
          </w:p>
          <w:p w14:paraId="71848E93" w14:textId="77777777" w:rsidR="00FB643B" w:rsidRPr="00D24A36" w:rsidRDefault="00FB643B" w:rsidP="002C7567">
            <w:pPr>
              <w:spacing w:line="276" w:lineRule="auto"/>
              <w:ind w:firstLine="22"/>
              <w:rPr>
                <w:bCs/>
              </w:rPr>
            </w:pPr>
          </w:p>
          <w:p w14:paraId="055EA062" w14:textId="77777777" w:rsidR="00FB643B" w:rsidRPr="00D24A36" w:rsidRDefault="00FB643B" w:rsidP="002C7567">
            <w:pPr>
              <w:spacing w:line="276" w:lineRule="auto"/>
              <w:ind w:firstLine="22"/>
              <w:rPr>
                <w:bCs/>
              </w:rPr>
            </w:pPr>
          </w:p>
          <w:p w14:paraId="1A3B7033" w14:textId="77777777" w:rsidR="00FB643B" w:rsidRPr="00D24A36" w:rsidRDefault="00FB643B" w:rsidP="002C7567">
            <w:pPr>
              <w:spacing w:line="276" w:lineRule="auto"/>
              <w:ind w:firstLine="22"/>
              <w:rPr>
                <w:bCs/>
              </w:rPr>
            </w:pPr>
          </w:p>
          <w:p w14:paraId="754C0886" w14:textId="77777777" w:rsidR="00FB643B" w:rsidRPr="00D24A36" w:rsidRDefault="00FB643B" w:rsidP="002C7567">
            <w:pPr>
              <w:spacing w:line="276" w:lineRule="auto"/>
              <w:ind w:firstLine="22"/>
              <w:rPr>
                <w:bCs/>
              </w:rPr>
            </w:pPr>
            <w:r w:rsidRPr="00D24A36">
              <w:rPr>
                <w:bCs/>
              </w:rPr>
              <w:t>________________</w:t>
            </w:r>
          </w:p>
          <w:p w14:paraId="00EFFF22" w14:textId="77777777" w:rsidR="00FB643B" w:rsidRDefault="00FB643B" w:rsidP="002C7567">
            <w:pPr>
              <w:rPr>
                <w:b/>
                <w:bCs/>
              </w:rPr>
            </w:pPr>
            <w:r w:rsidRPr="00D24A36">
              <w:rPr>
                <w:bCs/>
              </w:rPr>
              <w:t xml:space="preserve">  М.П.</w:t>
            </w:r>
          </w:p>
        </w:tc>
        <w:tc>
          <w:tcPr>
            <w:tcW w:w="2494" w:type="pct"/>
          </w:tcPr>
          <w:p w14:paraId="121B77F9" w14:textId="77777777" w:rsidR="00FB643B" w:rsidRDefault="00FB643B" w:rsidP="002C7567">
            <w:pPr>
              <w:widowControl w:val="0"/>
              <w:autoSpaceDE w:val="0"/>
              <w:autoSpaceDN w:val="0"/>
              <w:adjustRightInd w:val="0"/>
            </w:pPr>
            <w:r>
              <w:t>Директор</w:t>
            </w:r>
          </w:p>
          <w:p w14:paraId="42D63CE9" w14:textId="77777777" w:rsidR="00FB643B" w:rsidRPr="00D24A36" w:rsidRDefault="00FB643B" w:rsidP="002C7567">
            <w:pPr>
              <w:spacing w:line="276" w:lineRule="auto"/>
              <w:ind w:firstLine="22"/>
              <w:rPr>
                <w:bCs/>
              </w:rPr>
            </w:pPr>
          </w:p>
          <w:p w14:paraId="2FEB977E" w14:textId="77777777" w:rsidR="00FB643B" w:rsidRPr="00D24A36" w:rsidRDefault="00FB643B" w:rsidP="002C7567">
            <w:pPr>
              <w:spacing w:line="276" w:lineRule="auto"/>
              <w:ind w:firstLine="22"/>
              <w:rPr>
                <w:bCs/>
              </w:rPr>
            </w:pPr>
          </w:p>
          <w:p w14:paraId="7C1F7AA9" w14:textId="77777777" w:rsidR="00FB643B" w:rsidRPr="00D24A36" w:rsidRDefault="00FB643B" w:rsidP="002C7567">
            <w:pPr>
              <w:spacing w:line="276" w:lineRule="auto"/>
              <w:ind w:firstLine="22"/>
              <w:rPr>
                <w:bCs/>
              </w:rPr>
            </w:pPr>
          </w:p>
          <w:p w14:paraId="5EB1A6F2" w14:textId="77777777" w:rsidR="00FB643B" w:rsidRPr="00474690" w:rsidRDefault="00FB643B" w:rsidP="002C7567">
            <w:pPr>
              <w:widowControl w:val="0"/>
              <w:autoSpaceDE w:val="0"/>
              <w:autoSpaceDN w:val="0"/>
              <w:adjustRightInd w:val="0"/>
            </w:pPr>
            <w:r w:rsidRPr="00474690">
              <w:t xml:space="preserve">________________ </w:t>
            </w:r>
            <w:r>
              <w:t>Вадим</w:t>
            </w:r>
            <w:r w:rsidRPr="00D24A36">
              <w:t xml:space="preserve"> </w:t>
            </w:r>
            <w:r>
              <w:t>ПОЛІЩУК</w:t>
            </w:r>
          </w:p>
          <w:p w14:paraId="605E6E00" w14:textId="77777777" w:rsidR="00FB643B" w:rsidRPr="00053699" w:rsidRDefault="00FB643B" w:rsidP="002C7567">
            <w:pPr>
              <w:ind w:right="-31"/>
              <w:jc w:val="both"/>
              <w:rPr>
                <w:b/>
              </w:rPr>
            </w:pPr>
            <w:r w:rsidRPr="00474690">
              <w:t xml:space="preserve">  М.П.</w:t>
            </w:r>
          </w:p>
        </w:tc>
      </w:tr>
    </w:tbl>
    <w:p w14:paraId="4BC40D21" w14:textId="77777777" w:rsidR="00FB643B" w:rsidRDefault="00FB643B" w:rsidP="00FB643B">
      <w:pPr>
        <w:spacing w:after="240"/>
        <w:jc w:val="center"/>
        <w:outlineLvl w:val="0"/>
        <w:rPr>
          <w:b/>
          <w:sz w:val="28"/>
          <w:szCs w:val="28"/>
        </w:rPr>
      </w:pPr>
    </w:p>
    <w:p w14:paraId="2A0034D8" w14:textId="78782BA5" w:rsidR="00A64C47" w:rsidRPr="00F71B74" w:rsidRDefault="00A64C47" w:rsidP="00FB643B">
      <w:pPr>
        <w:pStyle w:val="a3"/>
        <w:suppressAutoHyphens/>
        <w:ind w:left="360"/>
        <w:jc w:val="both"/>
        <w:rPr>
          <w:b/>
          <w:bCs/>
          <w:color w:val="000000"/>
          <w:sz w:val="20"/>
          <w:szCs w:val="20"/>
          <w:lang w:val="uk-UA"/>
        </w:rPr>
      </w:pPr>
    </w:p>
    <w:p w14:paraId="0BD79327" w14:textId="17622937" w:rsidR="007D5DC0" w:rsidRDefault="007D5DC0">
      <w:pPr>
        <w:spacing w:after="200" w:line="276" w:lineRule="auto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br w:type="page"/>
      </w:r>
    </w:p>
    <w:p w14:paraId="5ADCB6B2" w14:textId="77777777" w:rsidR="007D5DC0" w:rsidRPr="008D4946" w:rsidRDefault="007D5DC0" w:rsidP="007D5DC0">
      <w:pPr>
        <w:jc w:val="center"/>
        <w:rPr>
          <w:b/>
          <w:bCs/>
          <w:lang w:val="uk-UA"/>
        </w:rPr>
      </w:pPr>
      <w:r w:rsidRPr="008D4946">
        <w:rPr>
          <w:b/>
          <w:bCs/>
          <w:lang w:val="uk-UA"/>
        </w:rPr>
        <w:lastRenderedPageBreak/>
        <w:t>ТЕХНІЧНЕ ЗАВДАННЯ НА ВИКОНАННЯ ОБСТЕЖЕННЯ БУДІВЕЛЬ І СПОРУД ДЛЯ ВИЗНАЧЕННЯ ТА ОЦІНКИ ЇХ ТЕХНІЧНОГО СТАНУ</w:t>
      </w:r>
    </w:p>
    <w:p w14:paraId="6059A134" w14:textId="77777777" w:rsidR="007D5DC0" w:rsidRPr="008D4946" w:rsidRDefault="007D5DC0" w:rsidP="007D5DC0">
      <w:pPr>
        <w:jc w:val="center"/>
        <w:rPr>
          <w:i/>
          <w:iCs/>
          <w:lang w:val="uk-UA"/>
        </w:rPr>
      </w:pPr>
      <w:r w:rsidRPr="008D4946">
        <w:rPr>
          <w:i/>
          <w:iCs/>
          <w:lang w:val="uk-UA"/>
        </w:rPr>
        <w:t>«Капітальний ремонт комплексу будівель та благоустрій території в комунальному закладі професійної (професійно-технічної) освіти «Київський професійний технологічний коледж» за адресою: вул. Деревообробна, 3, Голосіївського району м. Києва»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846"/>
        <w:gridCol w:w="3118"/>
        <w:gridCol w:w="5642"/>
      </w:tblGrid>
      <w:tr w:rsidR="007D5DC0" w:rsidRPr="008D4946" w14:paraId="625F3500" w14:textId="77777777" w:rsidTr="002E7A45">
        <w:tc>
          <w:tcPr>
            <w:tcW w:w="846" w:type="dxa"/>
          </w:tcPr>
          <w:p w14:paraId="32094E40" w14:textId="77777777" w:rsidR="007D5DC0" w:rsidRPr="008D4946" w:rsidRDefault="007D5DC0" w:rsidP="002E7A45">
            <w:pPr>
              <w:jc w:val="center"/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№</w:t>
            </w:r>
          </w:p>
          <w:p w14:paraId="2A0BC06C" w14:textId="77777777" w:rsidR="007D5DC0" w:rsidRPr="008D4946" w:rsidRDefault="007D5DC0" w:rsidP="002E7A45">
            <w:pPr>
              <w:jc w:val="center"/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118" w:type="dxa"/>
            <w:vAlign w:val="center"/>
          </w:tcPr>
          <w:p w14:paraId="1FE1BA8A" w14:textId="77777777" w:rsidR="007D5DC0" w:rsidRPr="008D4946" w:rsidRDefault="007D5DC0" w:rsidP="002E7A45">
            <w:pPr>
              <w:jc w:val="center"/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Перелік основних даних та вимог</w:t>
            </w:r>
          </w:p>
        </w:tc>
        <w:tc>
          <w:tcPr>
            <w:tcW w:w="5642" w:type="dxa"/>
            <w:vAlign w:val="center"/>
          </w:tcPr>
          <w:p w14:paraId="31BE08AA" w14:textId="77777777" w:rsidR="007D5DC0" w:rsidRPr="008D4946" w:rsidRDefault="007D5DC0" w:rsidP="002E7A45">
            <w:pPr>
              <w:jc w:val="center"/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Основні дані та вимоги</w:t>
            </w:r>
          </w:p>
        </w:tc>
      </w:tr>
      <w:tr w:rsidR="007D5DC0" w:rsidRPr="008D4946" w14:paraId="11675D16" w14:textId="77777777" w:rsidTr="002E7A45">
        <w:tc>
          <w:tcPr>
            <w:tcW w:w="846" w:type="dxa"/>
            <w:vAlign w:val="center"/>
          </w:tcPr>
          <w:p w14:paraId="798139A2" w14:textId="77777777" w:rsidR="007D5DC0" w:rsidRPr="008D4946" w:rsidRDefault="007D5DC0" w:rsidP="002E7A45">
            <w:pPr>
              <w:jc w:val="center"/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118" w:type="dxa"/>
            <w:vAlign w:val="center"/>
          </w:tcPr>
          <w:p w14:paraId="6D8CE69F" w14:textId="10EF6960" w:rsidR="007D5DC0" w:rsidRPr="008D4946" w:rsidRDefault="007D5DC0" w:rsidP="002E7A45">
            <w:pPr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Назва та місцезнаходження об</w:t>
            </w:r>
            <w:r w:rsidR="005F0235">
              <w:rPr>
                <w:sz w:val="22"/>
                <w:szCs w:val="22"/>
                <w:lang w:val="uk-UA"/>
              </w:rPr>
              <w:t>’</w:t>
            </w:r>
            <w:r w:rsidRPr="008D4946">
              <w:rPr>
                <w:sz w:val="22"/>
                <w:szCs w:val="22"/>
                <w:lang w:val="uk-UA"/>
              </w:rPr>
              <w:t>єкта</w:t>
            </w:r>
          </w:p>
        </w:tc>
        <w:tc>
          <w:tcPr>
            <w:tcW w:w="5642" w:type="dxa"/>
            <w:vAlign w:val="center"/>
          </w:tcPr>
          <w:p w14:paraId="51785BD2" w14:textId="77777777" w:rsidR="007D5DC0" w:rsidRPr="008D4946" w:rsidRDefault="007D5DC0" w:rsidP="002E7A45">
            <w:pPr>
              <w:jc w:val="both"/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Капітальний ремонт комплексу будівель та благоустрій території в комунальному закладі професійної (професійно-технічної) освіти «Київський професійний технологічний коледж» за адресою: вул. Деревообробна, 3, Голосіївського району м. Києва</w:t>
            </w:r>
          </w:p>
        </w:tc>
      </w:tr>
      <w:tr w:rsidR="007D5DC0" w:rsidRPr="00FB6C31" w14:paraId="119D1292" w14:textId="77777777" w:rsidTr="002E7A45">
        <w:tc>
          <w:tcPr>
            <w:tcW w:w="846" w:type="dxa"/>
            <w:vAlign w:val="center"/>
          </w:tcPr>
          <w:p w14:paraId="456AC7A5" w14:textId="77777777" w:rsidR="007D5DC0" w:rsidRPr="008D4946" w:rsidRDefault="007D5DC0" w:rsidP="002E7A45">
            <w:pPr>
              <w:jc w:val="center"/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118" w:type="dxa"/>
            <w:vAlign w:val="center"/>
          </w:tcPr>
          <w:p w14:paraId="2C79D6B1" w14:textId="607991E9" w:rsidR="007D5DC0" w:rsidRPr="008D4946" w:rsidRDefault="007D5DC0" w:rsidP="002E7A45">
            <w:pPr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Об</w:t>
            </w:r>
            <w:r w:rsidR="005F0235">
              <w:rPr>
                <w:sz w:val="22"/>
                <w:szCs w:val="22"/>
                <w:lang w:val="uk-UA"/>
              </w:rPr>
              <w:t>’</w:t>
            </w:r>
            <w:r w:rsidRPr="008D4946">
              <w:rPr>
                <w:sz w:val="22"/>
                <w:szCs w:val="22"/>
                <w:lang w:val="uk-UA"/>
              </w:rPr>
              <w:t>єкти обстеження</w:t>
            </w:r>
          </w:p>
        </w:tc>
        <w:tc>
          <w:tcPr>
            <w:tcW w:w="5642" w:type="dxa"/>
            <w:vAlign w:val="center"/>
          </w:tcPr>
          <w:p w14:paraId="592DFE4B" w14:textId="77777777" w:rsidR="007D5DC0" w:rsidRPr="008D4946" w:rsidRDefault="007D5DC0" w:rsidP="002E7A45">
            <w:pPr>
              <w:jc w:val="both"/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Земельна ділянка площею – 1,9242 га</w:t>
            </w:r>
          </w:p>
          <w:p w14:paraId="548173B6" w14:textId="17AE2A6B" w:rsidR="007D5DC0" w:rsidRPr="001749B9" w:rsidRDefault="007D5DC0" w:rsidP="001749B9">
            <w:pPr>
              <w:pStyle w:val="a3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uk-UA"/>
              </w:rPr>
            </w:pPr>
            <w:r w:rsidRPr="001749B9">
              <w:rPr>
                <w:sz w:val="22"/>
                <w:szCs w:val="22"/>
                <w:lang w:val="uk-UA"/>
              </w:rPr>
              <w:t>Учбовий корпус №1, 2;</w:t>
            </w:r>
          </w:p>
          <w:p w14:paraId="0540FF9D" w14:textId="35370647" w:rsidR="007D5DC0" w:rsidRPr="001749B9" w:rsidRDefault="007D5DC0" w:rsidP="001749B9">
            <w:pPr>
              <w:pStyle w:val="a3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uk-UA"/>
              </w:rPr>
            </w:pPr>
            <w:r w:rsidRPr="001749B9">
              <w:rPr>
                <w:sz w:val="22"/>
                <w:szCs w:val="22"/>
                <w:lang w:val="uk-UA"/>
              </w:rPr>
              <w:t>Будівля оздоблювального відділення №1, 2;</w:t>
            </w:r>
          </w:p>
          <w:p w14:paraId="299ACC21" w14:textId="2D616C6F" w:rsidR="007D5DC0" w:rsidRPr="001749B9" w:rsidRDefault="007D5DC0" w:rsidP="001749B9">
            <w:pPr>
              <w:pStyle w:val="a3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uk-UA"/>
              </w:rPr>
            </w:pPr>
            <w:r w:rsidRPr="001749B9">
              <w:rPr>
                <w:sz w:val="22"/>
                <w:szCs w:val="22"/>
                <w:lang w:val="uk-UA"/>
              </w:rPr>
              <w:t>Будівля машинного відділення;</w:t>
            </w:r>
          </w:p>
          <w:p w14:paraId="3295DA44" w14:textId="6B350680" w:rsidR="007D5DC0" w:rsidRPr="001749B9" w:rsidRDefault="007D5DC0" w:rsidP="001749B9">
            <w:pPr>
              <w:pStyle w:val="a3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uk-UA"/>
              </w:rPr>
            </w:pPr>
            <w:r w:rsidRPr="001749B9">
              <w:rPr>
                <w:sz w:val="22"/>
                <w:szCs w:val="22"/>
                <w:lang w:val="uk-UA"/>
              </w:rPr>
              <w:t>Будівля учбової майстерні;</w:t>
            </w:r>
          </w:p>
          <w:p w14:paraId="39E33919" w14:textId="1F48A2B5" w:rsidR="007D5DC0" w:rsidRPr="001749B9" w:rsidRDefault="007D5DC0" w:rsidP="001749B9">
            <w:pPr>
              <w:pStyle w:val="a3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uk-UA"/>
              </w:rPr>
            </w:pPr>
            <w:r w:rsidRPr="001749B9">
              <w:rPr>
                <w:sz w:val="22"/>
                <w:szCs w:val="22"/>
                <w:lang w:val="uk-UA"/>
              </w:rPr>
              <w:t>Спортивний корпус;</w:t>
            </w:r>
          </w:p>
          <w:p w14:paraId="5D12381E" w14:textId="3A7AABB3" w:rsidR="007D5DC0" w:rsidRPr="001749B9" w:rsidRDefault="007D5DC0" w:rsidP="001749B9">
            <w:pPr>
              <w:pStyle w:val="a3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uk-UA"/>
              </w:rPr>
            </w:pPr>
            <w:r w:rsidRPr="001749B9">
              <w:rPr>
                <w:sz w:val="22"/>
                <w:szCs w:val="22"/>
                <w:lang w:val="uk-UA"/>
              </w:rPr>
              <w:t>Тир;</w:t>
            </w:r>
          </w:p>
          <w:p w14:paraId="1EFFAE0B" w14:textId="5BE4BA8D" w:rsidR="007D5DC0" w:rsidRPr="001749B9" w:rsidRDefault="007D5DC0" w:rsidP="001749B9">
            <w:pPr>
              <w:pStyle w:val="a3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uk-UA"/>
              </w:rPr>
            </w:pPr>
            <w:r w:rsidRPr="001749B9">
              <w:rPr>
                <w:sz w:val="22"/>
                <w:szCs w:val="22"/>
                <w:lang w:val="uk-UA"/>
              </w:rPr>
              <w:t>Гуртожиток;</w:t>
            </w:r>
          </w:p>
          <w:p w14:paraId="51C498FD" w14:textId="289F9EF0" w:rsidR="007D5DC0" w:rsidRPr="001749B9" w:rsidRDefault="007D5DC0" w:rsidP="001749B9">
            <w:pPr>
              <w:pStyle w:val="a3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uk-UA"/>
              </w:rPr>
            </w:pPr>
            <w:r w:rsidRPr="001749B9">
              <w:rPr>
                <w:sz w:val="22"/>
                <w:szCs w:val="22"/>
                <w:lang w:val="uk-UA"/>
              </w:rPr>
              <w:t>Склад майстерень;</w:t>
            </w:r>
          </w:p>
          <w:p w14:paraId="7E2DF633" w14:textId="015796EE" w:rsidR="007D5DC0" w:rsidRPr="001749B9" w:rsidRDefault="007D5DC0" w:rsidP="001749B9">
            <w:pPr>
              <w:pStyle w:val="a3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uk-UA"/>
              </w:rPr>
            </w:pPr>
            <w:r w:rsidRPr="001749B9">
              <w:rPr>
                <w:sz w:val="22"/>
                <w:szCs w:val="22"/>
                <w:lang w:val="uk-UA"/>
              </w:rPr>
              <w:t>Будівля гаражу, вбиральня;</w:t>
            </w:r>
          </w:p>
          <w:p w14:paraId="444B0FFE" w14:textId="379397FC" w:rsidR="007D5DC0" w:rsidRPr="001749B9" w:rsidRDefault="007D5DC0" w:rsidP="001749B9">
            <w:pPr>
              <w:pStyle w:val="a3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uk-UA"/>
              </w:rPr>
            </w:pPr>
            <w:r w:rsidRPr="001749B9">
              <w:rPr>
                <w:sz w:val="22"/>
                <w:szCs w:val="22"/>
                <w:lang w:val="uk-UA"/>
              </w:rPr>
              <w:t>Будівля складу</w:t>
            </w:r>
          </w:p>
          <w:p w14:paraId="0EB15AB8" w14:textId="4B19C01E" w:rsidR="007D5DC0" w:rsidRPr="001749B9" w:rsidRDefault="007D5DC0" w:rsidP="001749B9">
            <w:pPr>
              <w:pStyle w:val="a3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uk-UA"/>
              </w:rPr>
            </w:pPr>
            <w:r w:rsidRPr="001749B9">
              <w:rPr>
                <w:sz w:val="22"/>
                <w:szCs w:val="22"/>
                <w:lang w:val="uk-UA"/>
              </w:rPr>
              <w:t>Погріб</w:t>
            </w:r>
          </w:p>
          <w:p w14:paraId="44F1F758" w14:textId="7EF3D67A" w:rsidR="007D5DC0" w:rsidRPr="001749B9" w:rsidRDefault="007D5DC0" w:rsidP="001749B9">
            <w:pPr>
              <w:pStyle w:val="a3"/>
              <w:numPr>
                <w:ilvl w:val="0"/>
                <w:numId w:val="15"/>
              </w:numPr>
              <w:jc w:val="both"/>
              <w:rPr>
                <w:sz w:val="22"/>
                <w:szCs w:val="22"/>
                <w:lang w:val="uk-UA"/>
              </w:rPr>
            </w:pPr>
            <w:r w:rsidRPr="001749B9">
              <w:rPr>
                <w:sz w:val="22"/>
                <w:szCs w:val="22"/>
                <w:lang w:val="uk-UA"/>
              </w:rPr>
              <w:t>Благоустрій території з улаштуванням спортивного майданчику та огорожі території</w:t>
            </w:r>
          </w:p>
          <w:p w14:paraId="11AAD525" w14:textId="77777777" w:rsidR="007D5DC0" w:rsidRDefault="007D5DC0" w:rsidP="002E7A45">
            <w:pPr>
              <w:jc w:val="both"/>
              <w:rPr>
                <w:sz w:val="22"/>
                <w:szCs w:val="22"/>
                <w:lang w:val="uk-UA"/>
              </w:rPr>
            </w:pPr>
          </w:p>
          <w:p w14:paraId="61BFAEAD" w14:textId="24EECFE4" w:rsidR="007D5DC0" w:rsidRPr="008D4946" w:rsidRDefault="007D5DC0" w:rsidP="002E7A45">
            <w:pPr>
              <w:jc w:val="both"/>
              <w:rPr>
                <w:sz w:val="22"/>
                <w:szCs w:val="22"/>
                <w:lang w:val="uk-UA"/>
              </w:rPr>
            </w:pPr>
            <w:r w:rsidRPr="00F80232">
              <w:rPr>
                <w:sz w:val="22"/>
                <w:szCs w:val="22"/>
                <w:lang w:val="uk-UA"/>
              </w:rPr>
              <w:t>Обстеженню підлягають усі конструктивні елементи будівель і споруд, зазначен</w:t>
            </w:r>
            <w:r>
              <w:rPr>
                <w:sz w:val="22"/>
                <w:szCs w:val="22"/>
                <w:lang w:val="uk-UA"/>
              </w:rPr>
              <w:t>і</w:t>
            </w:r>
            <w:r w:rsidRPr="00F80232">
              <w:rPr>
                <w:sz w:val="22"/>
                <w:szCs w:val="22"/>
                <w:lang w:val="uk-UA"/>
              </w:rPr>
              <w:t xml:space="preserve"> у технічному паспорті, включно з допоміжними приміщеннями, прибудовами, підвалами, сходами, ґанками, навісами та іншими елементами, що є невід</w:t>
            </w:r>
            <w:r w:rsidR="005F0235">
              <w:rPr>
                <w:sz w:val="22"/>
                <w:szCs w:val="22"/>
                <w:lang w:val="uk-UA"/>
              </w:rPr>
              <w:t>’</w:t>
            </w:r>
            <w:r w:rsidRPr="00F80232">
              <w:rPr>
                <w:sz w:val="22"/>
                <w:szCs w:val="22"/>
                <w:lang w:val="uk-UA"/>
              </w:rPr>
              <w:t>ємною частиною об</w:t>
            </w:r>
            <w:r w:rsidR="005F0235">
              <w:rPr>
                <w:sz w:val="22"/>
                <w:szCs w:val="22"/>
                <w:lang w:val="uk-UA"/>
              </w:rPr>
              <w:t>’</w:t>
            </w:r>
            <w:r w:rsidRPr="00F80232">
              <w:rPr>
                <w:sz w:val="22"/>
                <w:szCs w:val="22"/>
                <w:lang w:val="uk-UA"/>
              </w:rPr>
              <w:t>єкта.</w:t>
            </w:r>
          </w:p>
        </w:tc>
      </w:tr>
      <w:tr w:rsidR="007D5DC0" w:rsidRPr="008D4946" w14:paraId="289F1222" w14:textId="77777777" w:rsidTr="002E7A45">
        <w:tc>
          <w:tcPr>
            <w:tcW w:w="846" w:type="dxa"/>
            <w:vAlign w:val="center"/>
          </w:tcPr>
          <w:p w14:paraId="51DE17D8" w14:textId="77777777" w:rsidR="007D5DC0" w:rsidRPr="008D4946" w:rsidRDefault="007D5DC0" w:rsidP="002E7A45">
            <w:pPr>
              <w:jc w:val="center"/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118" w:type="dxa"/>
            <w:vAlign w:val="center"/>
          </w:tcPr>
          <w:p w14:paraId="5045AB22" w14:textId="77777777" w:rsidR="007D5DC0" w:rsidRPr="008D4946" w:rsidRDefault="007D5DC0" w:rsidP="002E7A45">
            <w:pPr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Вид будівництва</w:t>
            </w:r>
          </w:p>
        </w:tc>
        <w:tc>
          <w:tcPr>
            <w:tcW w:w="5642" w:type="dxa"/>
            <w:vAlign w:val="center"/>
          </w:tcPr>
          <w:p w14:paraId="1BC3263F" w14:textId="77777777" w:rsidR="007D5DC0" w:rsidRPr="008D4946" w:rsidRDefault="007D5DC0" w:rsidP="002E7A45">
            <w:pPr>
              <w:jc w:val="both"/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Капітальний ремонт</w:t>
            </w:r>
          </w:p>
        </w:tc>
      </w:tr>
      <w:tr w:rsidR="007D5DC0" w:rsidRPr="00FB6C31" w14:paraId="2C3FD506" w14:textId="77777777" w:rsidTr="002E7A45">
        <w:tc>
          <w:tcPr>
            <w:tcW w:w="846" w:type="dxa"/>
            <w:vAlign w:val="center"/>
          </w:tcPr>
          <w:p w14:paraId="7987749F" w14:textId="77777777" w:rsidR="007D5DC0" w:rsidRPr="008D4946" w:rsidRDefault="007D5DC0" w:rsidP="002E7A45">
            <w:pPr>
              <w:jc w:val="center"/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118" w:type="dxa"/>
            <w:vAlign w:val="center"/>
          </w:tcPr>
          <w:p w14:paraId="5C91E288" w14:textId="77777777" w:rsidR="007D5DC0" w:rsidRPr="008D4946" w:rsidRDefault="007D5DC0" w:rsidP="002E7A45">
            <w:pPr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Джерело фінансування</w:t>
            </w:r>
          </w:p>
        </w:tc>
        <w:tc>
          <w:tcPr>
            <w:tcW w:w="5642" w:type="dxa"/>
            <w:vAlign w:val="center"/>
          </w:tcPr>
          <w:p w14:paraId="63AC7576" w14:textId="44539C68" w:rsidR="007D5DC0" w:rsidRPr="00B403B0" w:rsidRDefault="007D5DC0" w:rsidP="002E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B403B0">
              <w:rPr>
                <w:color w:val="000000"/>
                <w:sz w:val="22"/>
                <w:szCs w:val="22"/>
                <w:lang w:val="uk-UA"/>
              </w:rPr>
              <w:t>Кошти місцевого бюджету (Наказ Департаменту освіти і науки виконавчого органу Київської міської ради (Київської міської державної адміністрації) «Про внесення змін до наказу Департаменту освіти і науки виконавчого органу Київської міської ради (Київської міської державної адміністраці</w:t>
            </w:r>
            <w:r w:rsidR="008A48D2">
              <w:rPr>
                <w:color w:val="000000"/>
                <w:sz w:val="22"/>
                <w:szCs w:val="22"/>
                <w:lang w:val="uk-UA"/>
              </w:rPr>
              <w:t>ї) від 27 січня 2025 року № 15 «</w:t>
            </w:r>
            <w:r w:rsidRPr="00B403B0">
              <w:rPr>
                <w:color w:val="000000"/>
                <w:sz w:val="22"/>
                <w:szCs w:val="22"/>
                <w:lang w:val="uk-UA"/>
              </w:rPr>
              <w:t>Про капітальний ремонт об</w:t>
            </w:r>
            <w:r w:rsidR="005F0235" w:rsidRPr="00B403B0">
              <w:rPr>
                <w:color w:val="000000"/>
                <w:sz w:val="22"/>
                <w:szCs w:val="22"/>
                <w:lang w:val="uk-UA"/>
              </w:rPr>
              <w:t>’</w:t>
            </w:r>
            <w:r w:rsidRPr="00B403B0">
              <w:rPr>
                <w:color w:val="000000"/>
                <w:sz w:val="22"/>
                <w:szCs w:val="22"/>
                <w:lang w:val="uk-UA"/>
              </w:rPr>
              <w:t>єктів, що фінансуються в 2025 році за рахунок бюджетних коштів по Департаменту освіти і науки виконавчого органу Київської міської ради (Київської міської державної адміністрації)» від 31.07.2025 №</w:t>
            </w:r>
            <w:r w:rsidR="008A48D2">
              <w:rPr>
                <w:color w:val="000000"/>
                <w:sz w:val="22"/>
                <w:szCs w:val="22"/>
                <w:lang w:val="uk-UA"/>
              </w:rPr>
              <w:t> </w:t>
            </w:r>
            <w:r w:rsidRPr="00B403B0">
              <w:rPr>
                <w:color w:val="000000"/>
                <w:sz w:val="22"/>
                <w:szCs w:val="22"/>
                <w:lang w:val="uk-UA"/>
              </w:rPr>
              <w:t xml:space="preserve">82.) </w:t>
            </w:r>
          </w:p>
          <w:p w14:paraId="6A232BF2" w14:textId="77777777" w:rsidR="007D5DC0" w:rsidRPr="00B403B0" w:rsidRDefault="007D5DC0" w:rsidP="002E7A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  <w:p w14:paraId="6259DB52" w14:textId="77777777" w:rsidR="007D5DC0" w:rsidRPr="008D4946" w:rsidRDefault="007D5DC0" w:rsidP="002E7A45">
            <w:pPr>
              <w:jc w:val="both"/>
              <w:rPr>
                <w:sz w:val="22"/>
                <w:szCs w:val="22"/>
                <w:lang w:val="uk-UA"/>
              </w:rPr>
            </w:pPr>
            <w:r w:rsidRPr="00B403B0">
              <w:rPr>
                <w:color w:val="000000"/>
                <w:sz w:val="22"/>
                <w:szCs w:val="22"/>
                <w:lang w:val="uk-UA"/>
              </w:rPr>
              <w:t xml:space="preserve">Реалізація </w:t>
            </w:r>
            <w:proofErr w:type="spellStart"/>
            <w:r w:rsidRPr="00B403B0">
              <w:rPr>
                <w:color w:val="000000"/>
                <w:sz w:val="22"/>
                <w:szCs w:val="22"/>
                <w:lang w:val="uk-UA"/>
              </w:rPr>
              <w:t>проєкту</w:t>
            </w:r>
            <w:proofErr w:type="spellEnd"/>
            <w:r w:rsidRPr="00B403B0">
              <w:rPr>
                <w:color w:val="000000"/>
                <w:sz w:val="22"/>
                <w:szCs w:val="22"/>
                <w:lang w:val="uk-UA"/>
              </w:rPr>
              <w:t xml:space="preserve"> передбачається за рахунок </w:t>
            </w:r>
            <w:proofErr w:type="spellStart"/>
            <w:r w:rsidRPr="00B403B0">
              <w:rPr>
                <w:color w:val="000000"/>
                <w:sz w:val="22"/>
                <w:szCs w:val="22"/>
                <w:lang w:val="uk-UA"/>
              </w:rPr>
              <w:t>співфінансування</w:t>
            </w:r>
            <w:proofErr w:type="spellEnd"/>
            <w:r w:rsidRPr="00B403B0">
              <w:rPr>
                <w:color w:val="000000"/>
                <w:sz w:val="22"/>
                <w:szCs w:val="22"/>
                <w:lang w:val="uk-UA"/>
              </w:rPr>
              <w:t xml:space="preserve"> з місцевого бюджету та донорських коштів.</w:t>
            </w:r>
          </w:p>
        </w:tc>
      </w:tr>
      <w:tr w:rsidR="007D5DC0" w:rsidRPr="008D4946" w14:paraId="00361183" w14:textId="77777777" w:rsidTr="002E7A45">
        <w:tc>
          <w:tcPr>
            <w:tcW w:w="846" w:type="dxa"/>
            <w:vAlign w:val="center"/>
          </w:tcPr>
          <w:p w14:paraId="27DC00CD" w14:textId="77777777" w:rsidR="007D5DC0" w:rsidRPr="008D4946" w:rsidRDefault="007D5DC0" w:rsidP="002E7A45">
            <w:pPr>
              <w:jc w:val="center"/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118" w:type="dxa"/>
            <w:vAlign w:val="center"/>
          </w:tcPr>
          <w:p w14:paraId="3E178619" w14:textId="5E551F5C" w:rsidR="007D5DC0" w:rsidRPr="008D4946" w:rsidRDefault="007D5DC0" w:rsidP="002E7A45">
            <w:pPr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Характеристика і короткий опис об</w:t>
            </w:r>
            <w:r w:rsidR="005F0235">
              <w:rPr>
                <w:sz w:val="22"/>
                <w:szCs w:val="22"/>
                <w:lang w:val="uk-UA"/>
              </w:rPr>
              <w:t>’</w:t>
            </w:r>
            <w:r w:rsidRPr="008D4946">
              <w:rPr>
                <w:sz w:val="22"/>
                <w:szCs w:val="22"/>
                <w:lang w:val="uk-UA"/>
              </w:rPr>
              <w:t>єкта</w:t>
            </w:r>
          </w:p>
        </w:tc>
        <w:tc>
          <w:tcPr>
            <w:tcW w:w="5642" w:type="dxa"/>
            <w:vAlign w:val="center"/>
          </w:tcPr>
          <w:p w14:paraId="27804DD1" w14:textId="565B4434" w:rsidR="007D5DC0" w:rsidRPr="008D4946" w:rsidRDefault="007D5DC0" w:rsidP="002E7A4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Приведені в додатку №</w:t>
            </w:r>
            <w:r w:rsidR="001749B9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 до Технічного завдання</w:t>
            </w:r>
          </w:p>
        </w:tc>
      </w:tr>
      <w:tr w:rsidR="007D5DC0" w:rsidRPr="008D4946" w14:paraId="1AB0BFB0" w14:textId="77777777" w:rsidTr="002E7A45">
        <w:tc>
          <w:tcPr>
            <w:tcW w:w="846" w:type="dxa"/>
            <w:vAlign w:val="center"/>
          </w:tcPr>
          <w:p w14:paraId="354A861D" w14:textId="77777777" w:rsidR="007D5DC0" w:rsidRPr="008D4946" w:rsidRDefault="007D5DC0" w:rsidP="002E7A45">
            <w:pPr>
              <w:jc w:val="center"/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3118" w:type="dxa"/>
            <w:vAlign w:val="center"/>
          </w:tcPr>
          <w:p w14:paraId="0707D0DF" w14:textId="77777777" w:rsidR="007D5DC0" w:rsidRPr="008D4946" w:rsidRDefault="007D5DC0" w:rsidP="002E7A45">
            <w:pPr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Відомість про наявність вихідних даних</w:t>
            </w:r>
          </w:p>
        </w:tc>
        <w:tc>
          <w:tcPr>
            <w:tcW w:w="5642" w:type="dxa"/>
            <w:vAlign w:val="center"/>
          </w:tcPr>
          <w:p w14:paraId="51E49DB4" w14:textId="75EE92BC" w:rsidR="007D5DC0" w:rsidRPr="001749B9" w:rsidRDefault="007D5DC0" w:rsidP="001749B9">
            <w:pPr>
              <w:pStyle w:val="a3"/>
              <w:numPr>
                <w:ilvl w:val="0"/>
                <w:numId w:val="17"/>
              </w:numPr>
              <w:jc w:val="both"/>
              <w:rPr>
                <w:sz w:val="22"/>
                <w:szCs w:val="22"/>
                <w:lang w:val="uk-UA"/>
              </w:rPr>
            </w:pPr>
            <w:r w:rsidRPr="001749B9">
              <w:rPr>
                <w:sz w:val="22"/>
                <w:szCs w:val="22"/>
                <w:lang w:val="uk-UA"/>
              </w:rPr>
              <w:t>технічний паспорт на комплекс будівель;</w:t>
            </w:r>
          </w:p>
          <w:p w14:paraId="4A82E00D" w14:textId="64F006C7" w:rsidR="007D5DC0" w:rsidRPr="001749B9" w:rsidRDefault="007D5DC0" w:rsidP="001749B9">
            <w:pPr>
              <w:pStyle w:val="a3"/>
              <w:numPr>
                <w:ilvl w:val="0"/>
                <w:numId w:val="17"/>
              </w:numPr>
              <w:jc w:val="both"/>
              <w:rPr>
                <w:sz w:val="22"/>
                <w:szCs w:val="22"/>
                <w:lang w:val="uk-UA"/>
              </w:rPr>
            </w:pPr>
            <w:r w:rsidRPr="001749B9">
              <w:rPr>
                <w:sz w:val="22"/>
                <w:szCs w:val="22"/>
                <w:lang w:val="uk-UA"/>
              </w:rPr>
              <w:t>витяг з Державного реєстру речових прав на нерухоме майно про реєстрацію іншого речового права;</w:t>
            </w:r>
          </w:p>
          <w:p w14:paraId="19DA2E83" w14:textId="184B6636" w:rsidR="007D5DC0" w:rsidRPr="001749B9" w:rsidRDefault="007D5DC0" w:rsidP="001749B9">
            <w:pPr>
              <w:pStyle w:val="a3"/>
              <w:numPr>
                <w:ilvl w:val="0"/>
                <w:numId w:val="17"/>
              </w:numPr>
              <w:jc w:val="both"/>
              <w:rPr>
                <w:sz w:val="22"/>
                <w:szCs w:val="22"/>
                <w:lang w:val="uk-UA"/>
              </w:rPr>
            </w:pPr>
            <w:r w:rsidRPr="001749B9">
              <w:rPr>
                <w:sz w:val="22"/>
                <w:szCs w:val="22"/>
                <w:lang w:val="uk-UA"/>
              </w:rPr>
              <w:t>витяг з Державного земельного кадастру про земельну ділянку;</w:t>
            </w:r>
          </w:p>
          <w:p w14:paraId="62371E9F" w14:textId="2857C107" w:rsidR="007D5DC0" w:rsidRPr="001749B9" w:rsidRDefault="007D5DC0" w:rsidP="001749B9">
            <w:pPr>
              <w:pStyle w:val="a3"/>
              <w:numPr>
                <w:ilvl w:val="0"/>
                <w:numId w:val="17"/>
              </w:numPr>
              <w:jc w:val="both"/>
              <w:rPr>
                <w:sz w:val="22"/>
                <w:szCs w:val="22"/>
                <w:lang w:val="uk-UA"/>
              </w:rPr>
            </w:pPr>
            <w:r w:rsidRPr="001749B9">
              <w:rPr>
                <w:sz w:val="22"/>
                <w:szCs w:val="22"/>
                <w:lang w:val="uk-UA"/>
              </w:rPr>
              <w:lastRenderedPageBreak/>
              <w:t>існуючі договори на електроспоживання, водопостачання та водовідведення;</w:t>
            </w:r>
          </w:p>
          <w:p w14:paraId="779E9B17" w14:textId="77777777" w:rsidR="007D5DC0" w:rsidRPr="001749B9" w:rsidRDefault="007D5DC0" w:rsidP="001749B9">
            <w:pPr>
              <w:pStyle w:val="a3"/>
              <w:numPr>
                <w:ilvl w:val="0"/>
                <w:numId w:val="17"/>
              </w:numPr>
              <w:jc w:val="both"/>
              <w:rPr>
                <w:sz w:val="22"/>
                <w:szCs w:val="22"/>
                <w:lang w:val="uk-UA"/>
              </w:rPr>
            </w:pPr>
            <w:r w:rsidRPr="001749B9">
              <w:rPr>
                <w:sz w:val="22"/>
                <w:szCs w:val="22"/>
                <w:lang w:val="uk-UA"/>
              </w:rPr>
              <w:t>- інша технічна документація (за наявності).</w:t>
            </w:r>
          </w:p>
        </w:tc>
      </w:tr>
      <w:tr w:rsidR="007D5DC0" w:rsidRPr="00FB6C31" w14:paraId="660C852B" w14:textId="77777777" w:rsidTr="002E7A45">
        <w:tc>
          <w:tcPr>
            <w:tcW w:w="846" w:type="dxa"/>
            <w:vAlign w:val="center"/>
          </w:tcPr>
          <w:p w14:paraId="09B67FDC" w14:textId="77777777" w:rsidR="007D5DC0" w:rsidRPr="008D4946" w:rsidRDefault="007D5DC0" w:rsidP="002E7A45">
            <w:pPr>
              <w:jc w:val="center"/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lastRenderedPageBreak/>
              <w:t>7.</w:t>
            </w:r>
          </w:p>
        </w:tc>
        <w:tc>
          <w:tcPr>
            <w:tcW w:w="3118" w:type="dxa"/>
            <w:vAlign w:val="center"/>
          </w:tcPr>
          <w:p w14:paraId="3953C1E3" w14:textId="77777777" w:rsidR="007D5DC0" w:rsidRPr="008D4946" w:rsidRDefault="007D5DC0" w:rsidP="002E7A45">
            <w:pPr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Склад та обсяг виконання робіт</w:t>
            </w:r>
          </w:p>
        </w:tc>
        <w:tc>
          <w:tcPr>
            <w:tcW w:w="5642" w:type="dxa"/>
            <w:vAlign w:val="center"/>
          </w:tcPr>
          <w:p w14:paraId="5D41E653" w14:textId="47B592C0" w:rsidR="007D5DC0" w:rsidRPr="008D4946" w:rsidRDefault="007D5DC0" w:rsidP="002E7A45">
            <w:pPr>
              <w:jc w:val="both"/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Обстеженню підлягають в повному обсязі конструктивні системи об</w:t>
            </w:r>
            <w:r w:rsidR="005F0235">
              <w:rPr>
                <w:sz w:val="22"/>
                <w:szCs w:val="22"/>
                <w:lang w:val="uk-UA"/>
              </w:rPr>
              <w:t>’</w:t>
            </w:r>
            <w:r w:rsidRPr="008D4946">
              <w:rPr>
                <w:sz w:val="22"/>
                <w:szCs w:val="22"/>
                <w:lang w:val="uk-UA"/>
              </w:rPr>
              <w:t>єкта (будівельні конструкці</w:t>
            </w:r>
            <w:r w:rsidR="001749B9">
              <w:rPr>
                <w:sz w:val="22"/>
                <w:szCs w:val="22"/>
                <w:lang w:val="uk-UA"/>
              </w:rPr>
              <w:t>ї та основи), інженерні системи.</w:t>
            </w:r>
          </w:p>
          <w:p w14:paraId="442DD538" w14:textId="77777777" w:rsidR="007D5DC0" w:rsidRPr="008D4946" w:rsidRDefault="007D5DC0" w:rsidP="002E7A45">
            <w:pPr>
              <w:jc w:val="both"/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В обсяги виконуваної роботи включено:</w:t>
            </w:r>
          </w:p>
          <w:p w14:paraId="2D59A1BB" w14:textId="1D77CC92" w:rsidR="007D5DC0" w:rsidRPr="002B6266" w:rsidRDefault="001749B9" w:rsidP="002E7A4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7.1 </w:t>
            </w:r>
            <w:r w:rsidR="007D5DC0" w:rsidRPr="008D4946">
              <w:rPr>
                <w:sz w:val="22"/>
                <w:szCs w:val="22"/>
                <w:lang w:val="uk-UA"/>
              </w:rPr>
              <w:t xml:space="preserve">Розробку та узгодження із Замовником програми основного (детального) етапу обстеження. При розробці програми встановити такий обсяг і порядок </w:t>
            </w:r>
            <w:proofErr w:type="spellStart"/>
            <w:r w:rsidR="007D5DC0" w:rsidRPr="008D4946">
              <w:rPr>
                <w:sz w:val="22"/>
                <w:szCs w:val="22"/>
                <w:lang w:val="uk-UA"/>
              </w:rPr>
              <w:t>обстежувальних</w:t>
            </w:r>
            <w:proofErr w:type="spellEnd"/>
            <w:r w:rsidR="007D5DC0" w:rsidRPr="008D4946">
              <w:rPr>
                <w:sz w:val="22"/>
                <w:szCs w:val="22"/>
                <w:lang w:val="uk-UA"/>
              </w:rPr>
              <w:t xml:space="preserve"> процедур, який при мінімальному обсязі обслідувальної роботи (особливо інструментальних обстежень та лабораторних визначень) дозволить отримати максимально повну інформацію про несправності, дефекти та пошкодження конструкцій</w:t>
            </w:r>
            <w:r w:rsidR="007D5DC0">
              <w:rPr>
                <w:sz w:val="22"/>
                <w:szCs w:val="22"/>
                <w:lang w:val="uk-UA"/>
              </w:rPr>
              <w:t xml:space="preserve"> </w:t>
            </w:r>
            <w:r w:rsidR="007D5DC0" w:rsidRPr="002B6266">
              <w:rPr>
                <w:sz w:val="22"/>
                <w:szCs w:val="22"/>
                <w:lang w:val="uk-UA"/>
              </w:rPr>
              <w:t>відповідно до вимог «Порядку проведення обстеження прийнятих</w:t>
            </w:r>
            <w:r w:rsidR="007D5DC0">
              <w:rPr>
                <w:sz w:val="22"/>
                <w:szCs w:val="22"/>
                <w:lang w:val="uk-UA"/>
              </w:rPr>
              <w:t xml:space="preserve"> в</w:t>
            </w:r>
            <w:r w:rsidR="007D5DC0" w:rsidRPr="002B6266">
              <w:rPr>
                <w:sz w:val="22"/>
                <w:szCs w:val="22"/>
                <w:lang w:val="uk-UA"/>
              </w:rPr>
              <w:t xml:space="preserve"> експлуатацію об</w:t>
            </w:r>
            <w:r w:rsidR="005F0235">
              <w:rPr>
                <w:sz w:val="22"/>
                <w:szCs w:val="22"/>
                <w:lang w:val="uk-UA"/>
              </w:rPr>
              <w:t>’</w:t>
            </w:r>
            <w:r w:rsidR="007D5DC0" w:rsidRPr="002B6266">
              <w:rPr>
                <w:sz w:val="22"/>
                <w:szCs w:val="22"/>
                <w:lang w:val="uk-UA"/>
              </w:rPr>
              <w:t>єктів будівництва», затвердженого постановою КМУ ві</w:t>
            </w:r>
            <w:r w:rsidR="007D5DC0">
              <w:rPr>
                <w:sz w:val="22"/>
                <w:szCs w:val="22"/>
                <w:lang w:val="uk-UA"/>
              </w:rPr>
              <w:t xml:space="preserve">д </w:t>
            </w:r>
            <w:r w:rsidR="007D5DC0" w:rsidRPr="002B6266">
              <w:rPr>
                <w:sz w:val="22"/>
                <w:szCs w:val="22"/>
                <w:lang w:val="uk-UA"/>
              </w:rPr>
              <w:t>12.04.2017 № 257, та ДСТУ 9273:2024 «Настанова щодо обстеження будівель і</w:t>
            </w:r>
            <w:r w:rsidR="007D5DC0">
              <w:rPr>
                <w:sz w:val="22"/>
                <w:szCs w:val="22"/>
                <w:lang w:val="uk-UA"/>
              </w:rPr>
              <w:t xml:space="preserve"> </w:t>
            </w:r>
            <w:r w:rsidR="007D5DC0" w:rsidRPr="002B6266">
              <w:rPr>
                <w:sz w:val="22"/>
                <w:szCs w:val="22"/>
                <w:lang w:val="uk-UA"/>
              </w:rPr>
              <w:t>споруд для визначення та оцінювання їхнього технічного стану. Механічний</w:t>
            </w:r>
            <w:r w:rsidR="007D5DC0">
              <w:rPr>
                <w:sz w:val="22"/>
                <w:szCs w:val="22"/>
                <w:lang w:val="uk-UA"/>
              </w:rPr>
              <w:t xml:space="preserve"> </w:t>
            </w:r>
            <w:r w:rsidR="007D5DC0" w:rsidRPr="002B6266">
              <w:rPr>
                <w:sz w:val="22"/>
                <w:szCs w:val="22"/>
                <w:lang w:val="uk-UA"/>
              </w:rPr>
              <w:t>опір та стійкість», на кожний об</w:t>
            </w:r>
            <w:r w:rsidR="005F0235">
              <w:rPr>
                <w:sz w:val="22"/>
                <w:szCs w:val="22"/>
                <w:lang w:val="uk-UA"/>
              </w:rPr>
              <w:t>’</w:t>
            </w:r>
            <w:r w:rsidR="007D5DC0" w:rsidRPr="002B6266">
              <w:rPr>
                <w:sz w:val="22"/>
                <w:szCs w:val="22"/>
                <w:lang w:val="uk-UA"/>
              </w:rPr>
              <w:t>єкт будівництва окремо.</w:t>
            </w:r>
          </w:p>
          <w:p w14:paraId="629E5B59" w14:textId="23B9F0F4" w:rsidR="007D5DC0" w:rsidRPr="008D4946" w:rsidRDefault="001749B9" w:rsidP="002E7A4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7.2 </w:t>
            </w:r>
            <w:r w:rsidR="007D5DC0" w:rsidRPr="008D4946">
              <w:rPr>
                <w:sz w:val="22"/>
                <w:szCs w:val="22"/>
                <w:lang w:val="uk-UA"/>
              </w:rPr>
              <w:t>Аналіз архітектурно-планувальних і конструктивних рішень, їх відповідності діючим нормам та умовам використання об</w:t>
            </w:r>
            <w:r w:rsidR="005F0235">
              <w:rPr>
                <w:sz w:val="22"/>
                <w:szCs w:val="22"/>
                <w:lang w:val="uk-UA"/>
              </w:rPr>
              <w:t>’</w:t>
            </w:r>
            <w:r w:rsidR="007D5DC0" w:rsidRPr="008D4946">
              <w:rPr>
                <w:sz w:val="22"/>
                <w:szCs w:val="22"/>
                <w:lang w:val="uk-UA"/>
              </w:rPr>
              <w:t>єкта</w:t>
            </w:r>
          </w:p>
          <w:p w14:paraId="70234C0E" w14:textId="68024394" w:rsidR="007D5DC0" w:rsidRPr="008D4946" w:rsidRDefault="001749B9" w:rsidP="002E7A4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7.3 </w:t>
            </w:r>
            <w:r w:rsidR="007D5DC0" w:rsidRPr="008D4946">
              <w:rPr>
                <w:sz w:val="22"/>
                <w:szCs w:val="22"/>
                <w:lang w:val="uk-UA"/>
              </w:rPr>
              <w:t>Проведення візуально</w:t>
            </w:r>
            <w:r w:rsidR="007D5DC0">
              <w:rPr>
                <w:sz w:val="22"/>
                <w:szCs w:val="22"/>
                <w:lang w:val="uk-UA"/>
              </w:rPr>
              <w:t>го</w:t>
            </w:r>
            <w:r w:rsidR="007D5DC0" w:rsidRPr="008D4946">
              <w:rPr>
                <w:sz w:val="22"/>
                <w:szCs w:val="22"/>
                <w:lang w:val="uk-UA"/>
              </w:rPr>
              <w:t xml:space="preserve"> обстеження з </w:t>
            </w:r>
            <w:r w:rsidR="007D5DC0">
              <w:rPr>
                <w:sz w:val="22"/>
                <w:szCs w:val="22"/>
                <w:lang w:val="uk-UA"/>
              </w:rPr>
              <w:t>фото</w:t>
            </w:r>
            <w:r w:rsidR="007D5DC0" w:rsidRPr="008D4946">
              <w:rPr>
                <w:sz w:val="22"/>
                <w:szCs w:val="22"/>
                <w:lang w:val="uk-UA"/>
              </w:rPr>
              <w:t xml:space="preserve">фіксацією наявних пошкоджень та дефектів в конструкціях </w:t>
            </w:r>
            <w:r w:rsidR="007D5DC0">
              <w:rPr>
                <w:sz w:val="22"/>
                <w:szCs w:val="22"/>
                <w:lang w:val="uk-UA"/>
              </w:rPr>
              <w:t xml:space="preserve">обстежуваних </w:t>
            </w:r>
            <w:r w:rsidR="007D5DC0" w:rsidRPr="008D4946">
              <w:rPr>
                <w:sz w:val="22"/>
                <w:szCs w:val="22"/>
                <w:lang w:val="uk-UA"/>
              </w:rPr>
              <w:t>об</w:t>
            </w:r>
            <w:r w:rsidR="005F0235">
              <w:rPr>
                <w:sz w:val="22"/>
                <w:szCs w:val="22"/>
                <w:lang w:val="uk-UA"/>
              </w:rPr>
              <w:t>’</w:t>
            </w:r>
            <w:r w:rsidR="007D5DC0" w:rsidRPr="008D4946">
              <w:rPr>
                <w:sz w:val="22"/>
                <w:szCs w:val="22"/>
                <w:lang w:val="uk-UA"/>
              </w:rPr>
              <w:t>єкт</w:t>
            </w:r>
            <w:r w:rsidR="007D5DC0">
              <w:rPr>
                <w:sz w:val="22"/>
                <w:szCs w:val="22"/>
                <w:lang w:val="uk-UA"/>
              </w:rPr>
              <w:t>ів, з описом знімка.</w:t>
            </w:r>
          </w:p>
          <w:p w14:paraId="1529B66A" w14:textId="31289040" w:rsidR="007D5DC0" w:rsidRPr="008D4946" w:rsidRDefault="001749B9" w:rsidP="002E7A4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7.4 </w:t>
            </w:r>
            <w:r w:rsidR="007D5DC0" w:rsidRPr="008D4946">
              <w:rPr>
                <w:sz w:val="22"/>
                <w:szCs w:val="22"/>
                <w:lang w:val="uk-UA"/>
              </w:rPr>
              <w:t xml:space="preserve">Обстеження основ, фундаментів, несучих та огороджувальних конструкцій, засобів опорядження з виявленням дефектів та пошкоджень, їх фіксацією, обміром, </w:t>
            </w:r>
            <w:proofErr w:type="spellStart"/>
            <w:r w:rsidR="007D5DC0" w:rsidRPr="008D4946">
              <w:rPr>
                <w:sz w:val="22"/>
                <w:szCs w:val="22"/>
                <w:lang w:val="uk-UA"/>
              </w:rPr>
              <w:t>ескізуванням</w:t>
            </w:r>
            <w:proofErr w:type="spellEnd"/>
            <w:r w:rsidR="007D5DC0" w:rsidRPr="008D4946">
              <w:rPr>
                <w:sz w:val="22"/>
                <w:szCs w:val="22"/>
                <w:lang w:val="uk-UA"/>
              </w:rPr>
              <w:t xml:space="preserve"> і визначенням причин.</w:t>
            </w:r>
          </w:p>
          <w:p w14:paraId="7C47C79D" w14:textId="27F51575" w:rsidR="007D5DC0" w:rsidRPr="008D4946" w:rsidRDefault="001749B9" w:rsidP="002E7A4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7.5 </w:t>
            </w:r>
            <w:r w:rsidR="007D5DC0" w:rsidRPr="008D4946">
              <w:rPr>
                <w:sz w:val="22"/>
                <w:szCs w:val="22"/>
                <w:lang w:val="uk-UA"/>
              </w:rPr>
              <w:t>Обміри конструкцій</w:t>
            </w:r>
          </w:p>
          <w:p w14:paraId="68C1BA55" w14:textId="53C387E3" w:rsidR="007D5DC0" w:rsidRPr="008D4946" w:rsidRDefault="001749B9" w:rsidP="002E7A4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7.6 </w:t>
            </w:r>
            <w:r w:rsidR="007D5DC0" w:rsidRPr="008D4946">
              <w:rPr>
                <w:sz w:val="22"/>
                <w:szCs w:val="22"/>
                <w:lang w:val="uk-UA"/>
              </w:rPr>
              <w:t>Інструментальні дослідження та випробування будівельних конструкцій</w:t>
            </w:r>
          </w:p>
          <w:p w14:paraId="6B164916" w14:textId="645A55B0" w:rsidR="007D5DC0" w:rsidRPr="008D4946" w:rsidRDefault="001749B9" w:rsidP="002E7A4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7.7 </w:t>
            </w:r>
            <w:r w:rsidR="007D5DC0" w:rsidRPr="008D4946">
              <w:rPr>
                <w:sz w:val="22"/>
                <w:szCs w:val="22"/>
                <w:lang w:val="uk-UA"/>
              </w:rPr>
              <w:t xml:space="preserve">Огляд інженерних систем, які мають вплив на будівельні конструкції (зокрема, вводів та випусків інженерних мереж) </w:t>
            </w:r>
          </w:p>
          <w:p w14:paraId="50FEB4A5" w14:textId="2A39E7FB" w:rsidR="007D5DC0" w:rsidRPr="008D4946" w:rsidRDefault="001749B9" w:rsidP="002E7A4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7.8 </w:t>
            </w:r>
            <w:r w:rsidR="007D5DC0" w:rsidRPr="008D4946">
              <w:rPr>
                <w:sz w:val="22"/>
                <w:szCs w:val="22"/>
                <w:lang w:val="uk-UA"/>
              </w:rPr>
              <w:t>Вибіркове розкриття закритих елементів та вузлів для оцінки їх технічного стану та вимірювання необхідних технічних та експлуатаційних характеристик.</w:t>
            </w:r>
          </w:p>
          <w:p w14:paraId="7DDB1EC9" w14:textId="5BD8008F" w:rsidR="007D5DC0" w:rsidRPr="00B403B0" w:rsidRDefault="001749B9" w:rsidP="00B403B0">
            <w:pPr>
              <w:jc w:val="both"/>
              <w:rPr>
                <w:strike/>
                <w:sz w:val="22"/>
                <w:szCs w:val="22"/>
                <w:lang w:val="uk-UA"/>
              </w:rPr>
            </w:pPr>
            <w:r w:rsidRPr="001C1D12">
              <w:rPr>
                <w:sz w:val="22"/>
                <w:szCs w:val="22"/>
                <w:lang w:val="uk-UA"/>
              </w:rPr>
              <w:t>7.9. </w:t>
            </w:r>
            <w:r w:rsidR="007D5DC0" w:rsidRPr="001C1D12">
              <w:rPr>
                <w:sz w:val="22"/>
                <w:szCs w:val="22"/>
                <w:lang w:val="uk-UA"/>
              </w:rPr>
              <w:t>Уточнення конструктивних схем навантажень, перевірні розрахунки конструктивної системи об</w:t>
            </w:r>
            <w:r w:rsidR="005F0235" w:rsidRPr="001C1D12">
              <w:rPr>
                <w:sz w:val="22"/>
                <w:szCs w:val="22"/>
                <w:lang w:val="uk-UA"/>
              </w:rPr>
              <w:t>’</w:t>
            </w:r>
            <w:r w:rsidR="007D5DC0" w:rsidRPr="001C1D12">
              <w:rPr>
                <w:sz w:val="22"/>
                <w:szCs w:val="22"/>
                <w:lang w:val="uk-UA"/>
              </w:rPr>
              <w:t>єкта, його конструкцій та основ, а також об</w:t>
            </w:r>
            <w:r w:rsidR="005F0235" w:rsidRPr="001C1D12">
              <w:rPr>
                <w:sz w:val="22"/>
                <w:szCs w:val="22"/>
                <w:lang w:val="uk-UA"/>
              </w:rPr>
              <w:t>’</w:t>
            </w:r>
            <w:r w:rsidR="007D5DC0" w:rsidRPr="001C1D12">
              <w:rPr>
                <w:sz w:val="22"/>
                <w:szCs w:val="22"/>
                <w:lang w:val="uk-UA"/>
              </w:rPr>
              <w:t>єктів, які знаходяться в зоні його впливу</w:t>
            </w:r>
            <w:r w:rsidR="00B403B0">
              <w:rPr>
                <w:sz w:val="22"/>
                <w:szCs w:val="22"/>
                <w:lang w:val="uk-UA"/>
              </w:rPr>
              <w:t>.</w:t>
            </w:r>
          </w:p>
          <w:p w14:paraId="5A390452" w14:textId="1762234C" w:rsidR="007D5DC0" w:rsidRPr="008D4946" w:rsidRDefault="001749B9" w:rsidP="002E7A4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7.1</w:t>
            </w:r>
            <w:r w:rsidR="00B403B0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 </w:t>
            </w:r>
            <w:r w:rsidR="007D5DC0" w:rsidRPr="008D4946">
              <w:rPr>
                <w:sz w:val="22"/>
                <w:szCs w:val="22"/>
                <w:lang w:val="uk-UA"/>
              </w:rPr>
              <w:t>Узагальнення та аналіз отриманих даних</w:t>
            </w:r>
          </w:p>
          <w:p w14:paraId="5867AF01" w14:textId="74ABA1D0" w:rsidR="007D5DC0" w:rsidRPr="008D4946" w:rsidRDefault="00B403B0" w:rsidP="002E7A4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7.11</w:t>
            </w:r>
            <w:r w:rsidR="001749B9">
              <w:rPr>
                <w:sz w:val="22"/>
                <w:szCs w:val="22"/>
                <w:lang w:val="uk-UA"/>
              </w:rPr>
              <w:t> </w:t>
            </w:r>
            <w:r w:rsidR="007D5DC0" w:rsidRPr="008D4946">
              <w:rPr>
                <w:sz w:val="22"/>
                <w:szCs w:val="22"/>
                <w:lang w:val="uk-UA"/>
              </w:rPr>
              <w:t>Прогнозування динаміки змін параметрів, що впливають на технічних стан об</w:t>
            </w:r>
            <w:r w:rsidR="005F0235">
              <w:rPr>
                <w:sz w:val="22"/>
                <w:szCs w:val="22"/>
                <w:lang w:val="uk-UA"/>
              </w:rPr>
              <w:t>’</w:t>
            </w:r>
            <w:r w:rsidR="007D5DC0" w:rsidRPr="008D4946">
              <w:rPr>
                <w:sz w:val="22"/>
                <w:szCs w:val="22"/>
                <w:lang w:val="uk-UA"/>
              </w:rPr>
              <w:t>єкта</w:t>
            </w:r>
          </w:p>
          <w:p w14:paraId="1CB1A4D0" w14:textId="024E6188" w:rsidR="007D5DC0" w:rsidRPr="002B6266" w:rsidRDefault="00B403B0" w:rsidP="002E7A4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7.12</w:t>
            </w:r>
            <w:r w:rsidR="001749B9">
              <w:rPr>
                <w:sz w:val="22"/>
                <w:szCs w:val="22"/>
                <w:lang w:val="uk-UA"/>
              </w:rPr>
              <w:t> </w:t>
            </w:r>
            <w:r w:rsidR="007D5DC0" w:rsidRPr="008D4946">
              <w:rPr>
                <w:sz w:val="22"/>
                <w:szCs w:val="22"/>
                <w:lang w:val="uk-UA"/>
              </w:rPr>
              <w:t>Складання звіту із загальною характеристикою об</w:t>
            </w:r>
            <w:r w:rsidR="005F0235">
              <w:rPr>
                <w:sz w:val="22"/>
                <w:szCs w:val="22"/>
                <w:lang w:val="uk-UA"/>
              </w:rPr>
              <w:t>’</w:t>
            </w:r>
            <w:r w:rsidR="007D5DC0" w:rsidRPr="008D4946">
              <w:rPr>
                <w:sz w:val="22"/>
                <w:szCs w:val="22"/>
                <w:lang w:val="uk-UA"/>
              </w:rPr>
              <w:t>єкта, з визначенням категорії технічного стану окремих конструкцій та об</w:t>
            </w:r>
            <w:r w:rsidR="005F0235">
              <w:rPr>
                <w:sz w:val="22"/>
                <w:szCs w:val="22"/>
                <w:lang w:val="uk-UA"/>
              </w:rPr>
              <w:t>’</w:t>
            </w:r>
            <w:r w:rsidR="007D5DC0" w:rsidRPr="008D4946">
              <w:rPr>
                <w:sz w:val="22"/>
                <w:szCs w:val="22"/>
                <w:lang w:val="uk-UA"/>
              </w:rPr>
              <w:t>єкта в цілому, з рекомендаціями щодо режиму безпечної експлуатації об</w:t>
            </w:r>
            <w:r w:rsidR="005F0235">
              <w:rPr>
                <w:sz w:val="22"/>
                <w:szCs w:val="22"/>
                <w:lang w:val="uk-UA"/>
              </w:rPr>
              <w:t>’</w:t>
            </w:r>
            <w:r w:rsidR="007D5DC0" w:rsidRPr="008D4946">
              <w:rPr>
                <w:sz w:val="22"/>
                <w:szCs w:val="22"/>
                <w:lang w:val="uk-UA"/>
              </w:rPr>
              <w:t>єкта і конструктивних рішень з підсилення та захисту окремих конструкцій</w:t>
            </w:r>
          </w:p>
        </w:tc>
      </w:tr>
      <w:tr w:rsidR="007D5DC0" w:rsidRPr="008D4946" w14:paraId="5C8718FD" w14:textId="77777777" w:rsidTr="002E7A45">
        <w:tc>
          <w:tcPr>
            <w:tcW w:w="846" w:type="dxa"/>
            <w:vAlign w:val="center"/>
          </w:tcPr>
          <w:p w14:paraId="095DB903" w14:textId="77777777" w:rsidR="007D5DC0" w:rsidRPr="008D4946" w:rsidRDefault="007D5DC0" w:rsidP="002E7A45">
            <w:pPr>
              <w:jc w:val="center"/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3118" w:type="dxa"/>
            <w:vAlign w:val="center"/>
          </w:tcPr>
          <w:p w14:paraId="6B8F5B43" w14:textId="77777777" w:rsidR="007D5DC0" w:rsidRPr="008D4946" w:rsidRDefault="007D5DC0" w:rsidP="002E7A45">
            <w:pPr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Вимоги Замовника</w:t>
            </w:r>
          </w:p>
        </w:tc>
        <w:tc>
          <w:tcPr>
            <w:tcW w:w="5642" w:type="dxa"/>
            <w:vAlign w:val="center"/>
          </w:tcPr>
          <w:p w14:paraId="75AD1BDD" w14:textId="77777777" w:rsidR="007D5DC0" w:rsidRPr="008D4946" w:rsidRDefault="007D5DC0" w:rsidP="002E7A45">
            <w:pPr>
              <w:jc w:val="both"/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Роботи виконати з урахуванням вимог:</w:t>
            </w:r>
          </w:p>
          <w:p w14:paraId="0D12D72A" w14:textId="77E8F3F4" w:rsidR="007D5DC0" w:rsidRPr="001749B9" w:rsidRDefault="007D5DC0" w:rsidP="001749B9">
            <w:pPr>
              <w:pStyle w:val="a3"/>
              <w:numPr>
                <w:ilvl w:val="0"/>
                <w:numId w:val="18"/>
              </w:numPr>
              <w:jc w:val="both"/>
              <w:rPr>
                <w:sz w:val="22"/>
                <w:szCs w:val="22"/>
                <w:lang w:val="uk-UA"/>
              </w:rPr>
            </w:pPr>
            <w:r w:rsidRPr="001749B9">
              <w:rPr>
                <w:sz w:val="22"/>
                <w:szCs w:val="22"/>
                <w:lang w:val="uk-UA"/>
              </w:rPr>
              <w:t xml:space="preserve">ДСТУ 9273:202 «Настанова щодо обстеження будівель і споруд для визначення та оцінювання </w:t>
            </w:r>
            <w:r w:rsidRPr="001749B9">
              <w:rPr>
                <w:sz w:val="22"/>
                <w:szCs w:val="22"/>
                <w:lang w:val="uk-UA"/>
              </w:rPr>
              <w:lastRenderedPageBreak/>
              <w:t>їхнього технічного стану. Механічний опір та стійкість»;</w:t>
            </w:r>
          </w:p>
          <w:p w14:paraId="26D50CB3" w14:textId="3F705698" w:rsidR="007D5DC0" w:rsidRPr="001749B9" w:rsidRDefault="007D5DC0" w:rsidP="001749B9">
            <w:pPr>
              <w:pStyle w:val="a3"/>
              <w:numPr>
                <w:ilvl w:val="0"/>
                <w:numId w:val="18"/>
              </w:numPr>
              <w:jc w:val="both"/>
              <w:rPr>
                <w:sz w:val="22"/>
                <w:szCs w:val="22"/>
                <w:lang w:val="uk-UA"/>
              </w:rPr>
            </w:pPr>
            <w:r w:rsidRPr="001749B9">
              <w:rPr>
                <w:sz w:val="22"/>
                <w:szCs w:val="22"/>
                <w:lang w:val="uk-UA"/>
              </w:rPr>
              <w:t>ДСТУ Б В.2.6-210-2016 «Оцінка технічного стану сталевих будівельних конструкцій, що експлуатуються»;</w:t>
            </w:r>
          </w:p>
          <w:p w14:paraId="5654E978" w14:textId="1734164F" w:rsidR="007D5DC0" w:rsidRPr="001749B9" w:rsidRDefault="007D5DC0" w:rsidP="001749B9">
            <w:pPr>
              <w:pStyle w:val="a3"/>
              <w:numPr>
                <w:ilvl w:val="0"/>
                <w:numId w:val="18"/>
              </w:numPr>
              <w:jc w:val="both"/>
              <w:rPr>
                <w:sz w:val="22"/>
                <w:szCs w:val="22"/>
                <w:lang w:val="uk-UA"/>
              </w:rPr>
            </w:pPr>
            <w:r w:rsidRPr="001749B9">
              <w:rPr>
                <w:sz w:val="22"/>
                <w:szCs w:val="22"/>
                <w:lang w:val="uk-UA"/>
              </w:rPr>
              <w:t>ст.</w:t>
            </w:r>
            <w:r w:rsidR="001749B9">
              <w:rPr>
                <w:sz w:val="22"/>
                <w:szCs w:val="22"/>
                <w:lang w:val="uk-UA"/>
              </w:rPr>
              <w:t xml:space="preserve"> </w:t>
            </w:r>
            <w:r w:rsidRPr="001749B9">
              <w:rPr>
                <w:sz w:val="22"/>
                <w:szCs w:val="22"/>
                <w:lang w:val="uk-UA"/>
              </w:rPr>
              <w:t>39-2. Огля</w:t>
            </w:r>
            <w:r w:rsidR="001749B9">
              <w:rPr>
                <w:sz w:val="22"/>
                <w:szCs w:val="22"/>
                <w:lang w:val="uk-UA"/>
              </w:rPr>
              <w:t>д, обстеження та паспортизація З</w:t>
            </w:r>
            <w:r w:rsidRPr="001749B9">
              <w:rPr>
                <w:sz w:val="22"/>
                <w:szCs w:val="22"/>
                <w:lang w:val="uk-UA"/>
              </w:rPr>
              <w:t>акону України «Про регулювання містобудівної діяльності»;</w:t>
            </w:r>
          </w:p>
          <w:p w14:paraId="128D9483" w14:textId="40DB8E69" w:rsidR="007D5DC0" w:rsidRPr="001749B9" w:rsidRDefault="001749B9" w:rsidP="001749B9">
            <w:pPr>
              <w:pStyle w:val="a3"/>
              <w:numPr>
                <w:ilvl w:val="0"/>
                <w:numId w:val="18"/>
              </w:num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Постанова КМУ від 12.04.2017</w:t>
            </w:r>
            <w:r w:rsidR="007D5DC0" w:rsidRPr="001749B9">
              <w:rPr>
                <w:sz w:val="22"/>
                <w:szCs w:val="22"/>
                <w:lang w:val="uk-UA"/>
              </w:rPr>
              <w:t xml:space="preserve"> №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7D5DC0" w:rsidRPr="001749B9">
              <w:rPr>
                <w:sz w:val="22"/>
                <w:szCs w:val="22"/>
                <w:lang w:val="uk-UA"/>
              </w:rPr>
              <w:t>257 «Порядок обстеження прийнятих в експлуатацію об</w:t>
            </w:r>
            <w:r w:rsidR="005F0235" w:rsidRPr="001749B9">
              <w:rPr>
                <w:sz w:val="22"/>
                <w:szCs w:val="22"/>
                <w:lang w:val="uk-UA"/>
              </w:rPr>
              <w:t>’</w:t>
            </w:r>
            <w:r w:rsidR="007D5DC0" w:rsidRPr="001749B9">
              <w:rPr>
                <w:sz w:val="22"/>
                <w:szCs w:val="22"/>
                <w:lang w:val="uk-UA"/>
              </w:rPr>
              <w:t>єктів»</w:t>
            </w:r>
          </w:p>
        </w:tc>
      </w:tr>
      <w:tr w:rsidR="007D5DC0" w:rsidRPr="008D4946" w14:paraId="1896DD81" w14:textId="77777777" w:rsidTr="002E7A45">
        <w:tc>
          <w:tcPr>
            <w:tcW w:w="846" w:type="dxa"/>
            <w:vAlign w:val="center"/>
          </w:tcPr>
          <w:p w14:paraId="45D692FA" w14:textId="77777777" w:rsidR="007D5DC0" w:rsidRPr="008D4946" w:rsidRDefault="007D5DC0" w:rsidP="002E7A45">
            <w:pPr>
              <w:jc w:val="center"/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lastRenderedPageBreak/>
              <w:t>9.</w:t>
            </w:r>
          </w:p>
        </w:tc>
        <w:tc>
          <w:tcPr>
            <w:tcW w:w="3118" w:type="dxa"/>
            <w:vAlign w:val="center"/>
          </w:tcPr>
          <w:p w14:paraId="53D15E54" w14:textId="77777777" w:rsidR="007D5DC0" w:rsidRPr="008D4946" w:rsidRDefault="007D5DC0" w:rsidP="002E7A45">
            <w:pPr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 xml:space="preserve">Вимоги до складу звіту з обстеження </w:t>
            </w:r>
            <w:proofErr w:type="spellStart"/>
            <w:r w:rsidRPr="008D4946">
              <w:rPr>
                <w:sz w:val="22"/>
                <w:szCs w:val="22"/>
                <w:lang w:val="uk-UA"/>
              </w:rPr>
              <w:t>обʼєкта</w:t>
            </w:r>
            <w:proofErr w:type="spellEnd"/>
          </w:p>
        </w:tc>
        <w:tc>
          <w:tcPr>
            <w:tcW w:w="5642" w:type="dxa"/>
            <w:vAlign w:val="center"/>
          </w:tcPr>
          <w:p w14:paraId="221CB0BB" w14:textId="77777777" w:rsidR="007D5DC0" w:rsidRPr="008D4946" w:rsidRDefault="007D5DC0" w:rsidP="002E7A45">
            <w:pPr>
              <w:jc w:val="both"/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Звіт за результатами обстеження повинен містити:</w:t>
            </w:r>
          </w:p>
          <w:p w14:paraId="41B4C535" w14:textId="77BE92ED" w:rsidR="007D5DC0" w:rsidRPr="008D4946" w:rsidRDefault="001749B9" w:rsidP="002E7A4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9.1 </w:t>
            </w:r>
            <w:r w:rsidR="007D5DC0" w:rsidRPr="008D4946">
              <w:rPr>
                <w:sz w:val="22"/>
                <w:szCs w:val="22"/>
                <w:lang w:val="uk-UA"/>
              </w:rPr>
              <w:t>Фактичні характеристики і конструктивні параметри будівельних конструкцій, інженерних мереж і систем на момент обстеження.</w:t>
            </w:r>
          </w:p>
          <w:p w14:paraId="4EFE62D6" w14:textId="69AB639C" w:rsidR="007D5DC0" w:rsidRPr="008D4946" w:rsidRDefault="001749B9" w:rsidP="002E7A4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9.2 </w:t>
            </w:r>
            <w:r w:rsidR="007D5DC0" w:rsidRPr="008D4946">
              <w:rPr>
                <w:sz w:val="22"/>
                <w:szCs w:val="22"/>
                <w:lang w:val="uk-UA"/>
              </w:rPr>
              <w:t>Перелік та результати аналізу виявлених відхилень від будівельних норм і стандартів</w:t>
            </w:r>
          </w:p>
          <w:p w14:paraId="10228AC1" w14:textId="5C917075" w:rsidR="007D5DC0" w:rsidRPr="008D4946" w:rsidRDefault="001749B9" w:rsidP="002E7A4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9.3 </w:t>
            </w:r>
            <w:r w:rsidR="007D5DC0" w:rsidRPr="008D4946">
              <w:rPr>
                <w:sz w:val="22"/>
                <w:szCs w:val="22"/>
                <w:lang w:val="uk-UA"/>
              </w:rPr>
              <w:t>Дані щодо відповідності будівельних конструкцій, інженерних мереж і систем основним вимогам діючої нормативної документації.</w:t>
            </w:r>
          </w:p>
          <w:p w14:paraId="1831CDE1" w14:textId="0453BE87" w:rsidR="007D5DC0" w:rsidRPr="008D4946" w:rsidRDefault="001749B9" w:rsidP="002E7A4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9.4 </w:t>
            </w:r>
            <w:r w:rsidR="007D5DC0" w:rsidRPr="008D4946">
              <w:rPr>
                <w:sz w:val="22"/>
                <w:szCs w:val="22"/>
                <w:lang w:val="uk-UA"/>
              </w:rPr>
              <w:t>Обґрунтування причин виникнення дефектів і пошкоджень, прогнозування їх подальшого розвитку і впливу на технічний стан будівельних конструкцій, інженерних мереж і систем.</w:t>
            </w:r>
          </w:p>
          <w:p w14:paraId="49B3FA51" w14:textId="59FD29FD" w:rsidR="007D5DC0" w:rsidRPr="008D4946" w:rsidRDefault="001749B9" w:rsidP="002E7A45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9.5 </w:t>
            </w:r>
            <w:r w:rsidR="007D5DC0" w:rsidRPr="008D4946">
              <w:rPr>
                <w:sz w:val="22"/>
                <w:szCs w:val="22"/>
                <w:lang w:val="uk-UA"/>
              </w:rPr>
              <w:t>Висновки щодо технічного стану будівельних конструкцій, характеристик основ фундаментів, інженерних мереж і систем та об</w:t>
            </w:r>
            <w:r w:rsidR="005F0235">
              <w:rPr>
                <w:sz w:val="22"/>
                <w:szCs w:val="22"/>
                <w:lang w:val="uk-UA"/>
              </w:rPr>
              <w:t>’</w:t>
            </w:r>
            <w:r w:rsidR="007D5DC0" w:rsidRPr="008D4946">
              <w:rPr>
                <w:sz w:val="22"/>
                <w:szCs w:val="22"/>
                <w:lang w:val="uk-UA"/>
              </w:rPr>
              <w:t>єкта в цілому.</w:t>
            </w:r>
          </w:p>
        </w:tc>
      </w:tr>
      <w:tr w:rsidR="007D5DC0" w:rsidRPr="008D4946" w14:paraId="2F93D913" w14:textId="77777777" w:rsidTr="002E7A45">
        <w:tc>
          <w:tcPr>
            <w:tcW w:w="846" w:type="dxa"/>
            <w:vAlign w:val="center"/>
          </w:tcPr>
          <w:p w14:paraId="6EBC5CCD" w14:textId="77777777" w:rsidR="007D5DC0" w:rsidRPr="008D4946" w:rsidRDefault="007D5DC0" w:rsidP="002E7A45">
            <w:pPr>
              <w:jc w:val="center"/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3118" w:type="dxa"/>
            <w:vAlign w:val="center"/>
          </w:tcPr>
          <w:p w14:paraId="4B41147D" w14:textId="77777777" w:rsidR="007D5DC0" w:rsidRPr="008D4946" w:rsidRDefault="007D5DC0" w:rsidP="002E7A45">
            <w:pPr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Форма і кількість примірників надання документації Замовнику</w:t>
            </w:r>
          </w:p>
        </w:tc>
        <w:tc>
          <w:tcPr>
            <w:tcW w:w="5642" w:type="dxa"/>
            <w:vAlign w:val="center"/>
          </w:tcPr>
          <w:p w14:paraId="1ABBEE88" w14:textId="53E7D843" w:rsidR="007D5DC0" w:rsidRPr="008D4946" w:rsidRDefault="007D5DC0" w:rsidP="002E7A45">
            <w:pPr>
              <w:jc w:val="both"/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Звіт за результатами обстеження та оцінки технічного стану будівельних конструкцій об</w:t>
            </w:r>
            <w:r w:rsidR="005F0235">
              <w:rPr>
                <w:sz w:val="22"/>
                <w:szCs w:val="22"/>
                <w:lang w:val="uk-UA"/>
              </w:rPr>
              <w:t>’</w:t>
            </w:r>
            <w:r w:rsidRPr="008D4946">
              <w:rPr>
                <w:sz w:val="22"/>
                <w:szCs w:val="22"/>
                <w:lang w:val="uk-UA"/>
              </w:rPr>
              <w:t>єкта на паперовому носії – 2 прим.</w:t>
            </w:r>
          </w:p>
          <w:p w14:paraId="36BA9932" w14:textId="77777777" w:rsidR="007D5DC0" w:rsidRPr="008D4946" w:rsidRDefault="007D5DC0" w:rsidP="002E7A45">
            <w:pPr>
              <w:jc w:val="both"/>
              <w:rPr>
                <w:sz w:val="22"/>
                <w:szCs w:val="22"/>
                <w:lang w:val="uk-UA"/>
              </w:rPr>
            </w:pPr>
            <w:r w:rsidRPr="008D4946">
              <w:rPr>
                <w:sz w:val="22"/>
                <w:szCs w:val="22"/>
                <w:lang w:val="uk-UA"/>
              </w:rPr>
              <w:t>Матеріали в електронному вигляді в форматах *</w:t>
            </w:r>
            <w:proofErr w:type="spellStart"/>
            <w:r w:rsidRPr="008D4946">
              <w:rPr>
                <w:sz w:val="22"/>
                <w:szCs w:val="22"/>
                <w:lang w:val="uk-UA"/>
              </w:rPr>
              <w:t>dwg</w:t>
            </w:r>
            <w:proofErr w:type="spellEnd"/>
            <w:r w:rsidRPr="008D4946">
              <w:rPr>
                <w:sz w:val="22"/>
                <w:szCs w:val="22"/>
                <w:lang w:val="uk-UA"/>
              </w:rPr>
              <w:t>, *</w:t>
            </w:r>
            <w:proofErr w:type="spellStart"/>
            <w:r w:rsidRPr="008D4946">
              <w:rPr>
                <w:sz w:val="22"/>
                <w:szCs w:val="22"/>
                <w:lang w:val="uk-UA"/>
              </w:rPr>
              <w:t>doc</w:t>
            </w:r>
            <w:proofErr w:type="spellEnd"/>
            <w:r w:rsidRPr="008D4946">
              <w:rPr>
                <w:sz w:val="22"/>
                <w:szCs w:val="22"/>
                <w:lang w:val="uk-UA"/>
              </w:rPr>
              <w:t>, *</w:t>
            </w:r>
            <w:proofErr w:type="spellStart"/>
            <w:r w:rsidRPr="008D4946">
              <w:rPr>
                <w:sz w:val="22"/>
                <w:szCs w:val="22"/>
                <w:lang w:val="uk-UA"/>
              </w:rPr>
              <w:t>pdf</w:t>
            </w:r>
            <w:proofErr w:type="spellEnd"/>
          </w:p>
        </w:tc>
      </w:tr>
    </w:tbl>
    <w:p w14:paraId="2BD3EC43" w14:textId="11604831" w:rsidR="007D5DC0" w:rsidRDefault="007D5DC0" w:rsidP="00A64C47">
      <w:pPr>
        <w:jc w:val="both"/>
        <w:rPr>
          <w:sz w:val="20"/>
          <w:szCs w:val="20"/>
        </w:rPr>
      </w:pPr>
    </w:p>
    <w:p w14:paraId="35BE476F" w14:textId="77777777" w:rsidR="007D5DC0" w:rsidRDefault="007D5DC0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2A00B00" w14:textId="77777777" w:rsidR="007D5DC0" w:rsidRDefault="007D5DC0" w:rsidP="007D5DC0">
      <w:pPr>
        <w:jc w:val="right"/>
        <w:rPr>
          <w:i/>
          <w:iCs/>
          <w:lang w:val="uk-UA"/>
        </w:rPr>
      </w:pPr>
      <w:r>
        <w:rPr>
          <w:i/>
          <w:iCs/>
          <w:lang w:val="uk-UA"/>
        </w:rPr>
        <w:lastRenderedPageBreak/>
        <w:t>Додаток №1 до Технічного завдання</w:t>
      </w:r>
    </w:p>
    <w:p w14:paraId="70070D9E" w14:textId="57C1BE00" w:rsidR="007D5DC0" w:rsidRDefault="007D5DC0" w:rsidP="007D5DC0">
      <w:pPr>
        <w:rPr>
          <w:i/>
          <w:iCs/>
          <w:lang w:val="uk-UA"/>
        </w:rPr>
      </w:pPr>
    </w:p>
    <w:tbl>
      <w:tblPr>
        <w:tblStyle w:val="a7"/>
        <w:tblW w:w="9234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559"/>
        <w:gridCol w:w="1701"/>
        <w:gridCol w:w="2126"/>
        <w:gridCol w:w="25"/>
      </w:tblGrid>
      <w:tr w:rsidR="007D5DC0" w14:paraId="24923287" w14:textId="77777777" w:rsidTr="002E7A45">
        <w:tc>
          <w:tcPr>
            <w:tcW w:w="846" w:type="dxa"/>
            <w:vMerge w:val="restart"/>
          </w:tcPr>
          <w:p w14:paraId="1A63DA7D" w14:textId="77777777" w:rsidR="007D5DC0" w:rsidRPr="0091487E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Літер</w:t>
            </w:r>
          </w:p>
        </w:tc>
        <w:tc>
          <w:tcPr>
            <w:tcW w:w="2977" w:type="dxa"/>
            <w:vMerge w:val="restart"/>
          </w:tcPr>
          <w:p w14:paraId="03C1BC04" w14:textId="0F1B7B97" w:rsidR="007D5DC0" w:rsidRPr="0091487E" w:rsidRDefault="007D5DC0" w:rsidP="002E7A45">
            <w:pPr>
              <w:jc w:val="center"/>
              <w:rPr>
                <w:lang w:val="uk-UA"/>
              </w:rPr>
            </w:pPr>
            <w:r w:rsidRPr="0091487E">
              <w:rPr>
                <w:lang w:val="uk-UA"/>
              </w:rPr>
              <w:t>Назва об</w:t>
            </w:r>
            <w:r w:rsidR="005F0235">
              <w:rPr>
                <w:lang w:val="uk-UA"/>
              </w:rPr>
              <w:t>’</w:t>
            </w:r>
            <w:r w:rsidRPr="0091487E">
              <w:rPr>
                <w:lang w:val="uk-UA"/>
              </w:rPr>
              <w:t>єкту</w:t>
            </w:r>
          </w:p>
        </w:tc>
        <w:tc>
          <w:tcPr>
            <w:tcW w:w="5411" w:type="dxa"/>
            <w:gridSpan w:val="4"/>
          </w:tcPr>
          <w:p w14:paraId="3A568752" w14:textId="77777777" w:rsidR="007D5DC0" w:rsidRPr="0091487E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Будівельні обсяги </w:t>
            </w:r>
            <w:proofErr w:type="spellStart"/>
            <w:r>
              <w:rPr>
                <w:lang w:val="uk-UA"/>
              </w:rPr>
              <w:t>обстежувальних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обʼєктів</w:t>
            </w:r>
            <w:proofErr w:type="spellEnd"/>
          </w:p>
        </w:tc>
      </w:tr>
      <w:tr w:rsidR="007D5DC0" w14:paraId="707F3A02" w14:textId="77777777" w:rsidTr="002E7A45">
        <w:trPr>
          <w:gridAfter w:val="1"/>
          <w:wAfter w:w="25" w:type="dxa"/>
        </w:trPr>
        <w:tc>
          <w:tcPr>
            <w:tcW w:w="846" w:type="dxa"/>
            <w:vMerge/>
          </w:tcPr>
          <w:p w14:paraId="17A92170" w14:textId="77777777" w:rsidR="007D5DC0" w:rsidRDefault="007D5DC0" w:rsidP="002E7A45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2977" w:type="dxa"/>
            <w:vMerge/>
          </w:tcPr>
          <w:p w14:paraId="4E748899" w14:textId="77777777" w:rsidR="007D5DC0" w:rsidRPr="0091487E" w:rsidRDefault="007D5DC0" w:rsidP="002E7A45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</w:tcPr>
          <w:p w14:paraId="67A93749" w14:textId="1F6B03B3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Будівельний об</w:t>
            </w:r>
            <w:r w:rsidR="005F0235">
              <w:rPr>
                <w:lang w:val="uk-UA"/>
              </w:rPr>
              <w:t>’</w:t>
            </w:r>
            <w:r>
              <w:rPr>
                <w:lang w:val="uk-UA"/>
              </w:rPr>
              <w:t>єм</w:t>
            </w:r>
          </w:p>
          <w:p w14:paraId="61BAE653" w14:textId="77777777" w:rsidR="007D5DC0" w:rsidRPr="0091487E" w:rsidRDefault="007D5DC0" w:rsidP="002E7A45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3</w:t>
            </w:r>
          </w:p>
        </w:tc>
        <w:tc>
          <w:tcPr>
            <w:tcW w:w="1701" w:type="dxa"/>
          </w:tcPr>
          <w:p w14:paraId="5A22F330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Площа основи (забудови),</w:t>
            </w:r>
          </w:p>
          <w:p w14:paraId="09D86E01" w14:textId="77777777" w:rsidR="007D5DC0" w:rsidRPr="0091487E" w:rsidRDefault="007D5DC0" w:rsidP="002E7A45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2126" w:type="dxa"/>
          </w:tcPr>
          <w:p w14:paraId="4F00CF9D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Висота, </w:t>
            </w:r>
          </w:p>
          <w:p w14:paraId="6D299D2A" w14:textId="77777777" w:rsidR="007D5DC0" w:rsidRPr="0091487E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</w:p>
        </w:tc>
      </w:tr>
      <w:tr w:rsidR="007D5DC0" w14:paraId="5534089D" w14:textId="77777777" w:rsidTr="002E7A45">
        <w:trPr>
          <w:gridAfter w:val="1"/>
          <w:wAfter w:w="25" w:type="dxa"/>
        </w:trPr>
        <w:tc>
          <w:tcPr>
            <w:tcW w:w="846" w:type="dxa"/>
          </w:tcPr>
          <w:p w14:paraId="5BE15231" w14:textId="77777777" w:rsidR="007D5DC0" w:rsidRPr="0091487E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2977" w:type="dxa"/>
          </w:tcPr>
          <w:p w14:paraId="6E1AF831" w14:textId="77777777" w:rsidR="007D5DC0" w:rsidRPr="0091487E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Учбовий корпус №1 (1976)</w:t>
            </w:r>
          </w:p>
        </w:tc>
        <w:tc>
          <w:tcPr>
            <w:tcW w:w="1559" w:type="dxa"/>
          </w:tcPr>
          <w:p w14:paraId="1BB05A34" w14:textId="77777777" w:rsidR="007D5DC0" w:rsidRPr="0091487E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4700</w:t>
            </w:r>
          </w:p>
        </w:tc>
        <w:tc>
          <w:tcPr>
            <w:tcW w:w="1701" w:type="dxa"/>
          </w:tcPr>
          <w:p w14:paraId="57812DAB" w14:textId="77777777" w:rsidR="007D5DC0" w:rsidRPr="0091487E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361,5</w:t>
            </w:r>
          </w:p>
        </w:tc>
        <w:tc>
          <w:tcPr>
            <w:tcW w:w="2126" w:type="dxa"/>
          </w:tcPr>
          <w:p w14:paraId="11C1DC7B" w14:textId="77777777" w:rsidR="007D5DC0" w:rsidRPr="0091487E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13,0</w:t>
            </w:r>
          </w:p>
        </w:tc>
      </w:tr>
      <w:tr w:rsidR="007D5DC0" w14:paraId="3CB72ED2" w14:textId="77777777" w:rsidTr="002E7A45">
        <w:trPr>
          <w:gridAfter w:val="1"/>
          <w:wAfter w:w="25" w:type="dxa"/>
        </w:trPr>
        <w:tc>
          <w:tcPr>
            <w:tcW w:w="846" w:type="dxa"/>
          </w:tcPr>
          <w:p w14:paraId="483B5623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А1</w:t>
            </w:r>
          </w:p>
        </w:tc>
        <w:tc>
          <w:tcPr>
            <w:tcW w:w="2977" w:type="dxa"/>
          </w:tcPr>
          <w:p w14:paraId="27645428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Учбовий корпус №1 (1976)</w:t>
            </w:r>
          </w:p>
        </w:tc>
        <w:tc>
          <w:tcPr>
            <w:tcW w:w="1559" w:type="dxa"/>
          </w:tcPr>
          <w:p w14:paraId="4EFD5B65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4135</w:t>
            </w:r>
          </w:p>
        </w:tc>
        <w:tc>
          <w:tcPr>
            <w:tcW w:w="1701" w:type="dxa"/>
          </w:tcPr>
          <w:p w14:paraId="68A81BDD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318,1</w:t>
            </w:r>
          </w:p>
        </w:tc>
        <w:tc>
          <w:tcPr>
            <w:tcW w:w="2126" w:type="dxa"/>
          </w:tcPr>
          <w:p w14:paraId="1441D5E3" w14:textId="77777777" w:rsidR="007D5DC0" w:rsidRPr="0091487E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13,0</w:t>
            </w:r>
          </w:p>
        </w:tc>
      </w:tr>
      <w:tr w:rsidR="007D5DC0" w14:paraId="42D874E2" w14:textId="77777777" w:rsidTr="002E7A45">
        <w:trPr>
          <w:gridAfter w:val="1"/>
          <w:wAfter w:w="25" w:type="dxa"/>
        </w:trPr>
        <w:tc>
          <w:tcPr>
            <w:tcW w:w="846" w:type="dxa"/>
          </w:tcPr>
          <w:p w14:paraId="5A8C0175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А2</w:t>
            </w:r>
          </w:p>
        </w:tc>
        <w:tc>
          <w:tcPr>
            <w:tcW w:w="2977" w:type="dxa"/>
          </w:tcPr>
          <w:p w14:paraId="4820D72C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Прибудова (1976)</w:t>
            </w:r>
          </w:p>
        </w:tc>
        <w:tc>
          <w:tcPr>
            <w:tcW w:w="1559" w:type="dxa"/>
          </w:tcPr>
          <w:p w14:paraId="2EEB7B84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227</w:t>
            </w:r>
          </w:p>
        </w:tc>
        <w:tc>
          <w:tcPr>
            <w:tcW w:w="1701" w:type="dxa"/>
          </w:tcPr>
          <w:p w14:paraId="1AEE4A33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55,3</w:t>
            </w:r>
          </w:p>
        </w:tc>
        <w:tc>
          <w:tcPr>
            <w:tcW w:w="2126" w:type="dxa"/>
          </w:tcPr>
          <w:p w14:paraId="42A158CC" w14:textId="77777777" w:rsidR="007D5DC0" w:rsidRPr="0091487E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</w:tr>
      <w:tr w:rsidR="007D5DC0" w14:paraId="3DBADDE2" w14:textId="77777777" w:rsidTr="002E7A45">
        <w:trPr>
          <w:gridAfter w:val="1"/>
          <w:wAfter w:w="25" w:type="dxa"/>
        </w:trPr>
        <w:tc>
          <w:tcPr>
            <w:tcW w:w="846" w:type="dxa"/>
          </w:tcPr>
          <w:p w14:paraId="0508D5BA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А3</w:t>
            </w:r>
          </w:p>
        </w:tc>
        <w:tc>
          <w:tcPr>
            <w:tcW w:w="2977" w:type="dxa"/>
          </w:tcPr>
          <w:p w14:paraId="3EFBE8F5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Прибудова (1976)</w:t>
            </w:r>
          </w:p>
        </w:tc>
        <w:tc>
          <w:tcPr>
            <w:tcW w:w="1559" w:type="dxa"/>
          </w:tcPr>
          <w:p w14:paraId="6124D52B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377</w:t>
            </w:r>
          </w:p>
        </w:tc>
        <w:tc>
          <w:tcPr>
            <w:tcW w:w="1701" w:type="dxa"/>
          </w:tcPr>
          <w:p w14:paraId="5D12CE7A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29,0</w:t>
            </w:r>
          </w:p>
        </w:tc>
        <w:tc>
          <w:tcPr>
            <w:tcW w:w="2126" w:type="dxa"/>
          </w:tcPr>
          <w:p w14:paraId="358801D3" w14:textId="77777777" w:rsidR="007D5DC0" w:rsidRPr="0091487E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13,0</w:t>
            </w:r>
          </w:p>
        </w:tc>
      </w:tr>
      <w:tr w:rsidR="007D5DC0" w14:paraId="2C1252DA" w14:textId="77777777" w:rsidTr="002E7A45">
        <w:trPr>
          <w:gridAfter w:val="1"/>
          <w:wAfter w:w="25" w:type="dxa"/>
        </w:trPr>
        <w:tc>
          <w:tcPr>
            <w:tcW w:w="846" w:type="dxa"/>
          </w:tcPr>
          <w:p w14:paraId="44DF05F6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А4</w:t>
            </w:r>
          </w:p>
        </w:tc>
        <w:tc>
          <w:tcPr>
            <w:tcW w:w="2977" w:type="dxa"/>
          </w:tcPr>
          <w:p w14:paraId="3AF4868F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Учбовий корпус №1 (1976)</w:t>
            </w:r>
          </w:p>
        </w:tc>
        <w:tc>
          <w:tcPr>
            <w:tcW w:w="1559" w:type="dxa"/>
          </w:tcPr>
          <w:p w14:paraId="51DAEDC5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1683</w:t>
            </w:r>
          </w:p>
        </w:tc>
        <w:tc>
          <w:tcPr>
            <w:tcW w:w="1701" w:type="dxa"/>
          </w:tcPr>
          <w:p w14:paraId="56E085E4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221,5</w:t>
            </w:r>
          </w:p>
        </w:tc>
        <w:tc>
          <w:tcPr>
            <w:tcW w:w="2126" w:type="dxa"/>
          </w:tcPr>
          <w:p w14:paraId="7E7D682C" w14:textId="77777777" w:rsidR="007D5DC0" w:rsidRPr="0091487E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13,0</w:t>
            </w:r>
          </w:p>
        </w:tc>
      </w:tr>
      <w:tr w:rsidR="007D5DC0" w14:paraId="54AE1458" w14:textId="77777777" w:rsidTr="002E7A45">
        <w:trPr>
          <w:gridAfter w:val="1"/>
          <w:wAfter w:w="25" w:type="dxa"/>
        </w:trPr>
        <w:tc>
          <w:tcPr>
            <w:tcW w:w="846" w:type="dxa"/>
          </w:tcPr>
          <w:p w14:paraId="56013A34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А5</w:t>
            </w:r>
          </w:p>
        </w:tc>
        <w:tc>
          <w:tcPr>
            <w:tcW w:w="2977" w:type="dxa"/>
          </w:tcPr>
          <w:p w14:paraId="0822C1E6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Учбовий корпус №1 (1976)</w:t>
            </w:r>
          </w:p>
        </w:tc>
        <w:tc>
          <w:tcPr>
            <w:tcW w:w="1559" w:type="dxa"/>
          </w:tcPr>
          <w:p w14:paraId="38754256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3811</w:t>
            </w:r>
          </w:p>
        </w:tc>
        <w:tc>
          <w:tcPr>
            <w:tcW w:w="1701" w:type="dxa"/>
          </w:tcPr>
          <w:p w14:paraId="057EB669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293,2</w:t>
            </w:r>
          </w:p>
        </w:tc>
        <w:tc>
          <w:tcPr>
            <w:tcW w:w="2126" w:type="dxa"/>
          </w:tcPr>
          <w:p w14:paraId="69289376" w14:textId="77777777" w:rsidR="007D5DC0" w:rsidRPr="0091487E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13,0</w:t>
            </w:r>
          </w:p>
        </w:tc>
      </w:tr>
      <w:tr w:rsidR="007D5DC0" w14:paraId="233E8C74" w14:textId="77777777" w:rsidTr="002E7A45">
        <w:trPr>
          <w:gridAfter w:val="1"/>
          <w:wAfter w:w="25" w:type="dxa"/>
        </w:trPr>
        <w:tc>
          <w:tcPr>
            <w:tcW w:w="846" w:type="dxa"/>
          </w:tcPr>
          <w:p w14:paraId="354F6530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А6</w:t>
            </w:r>
          </w:p>
        </w:tc>
        <w:tc>
          <w:tcPr>
            <w:tcW w:w="2977" w:type="dxa"/>
          </w:tcPr>
          <w:p w14:paraId="41E9A786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Учбовий корпус №1 (1976)</w:t>
            </w:r>
          </w:p>
        </w:tc>
        <w:tc>
          <w:tcPr>
            <w:tcW w:w="1559" w:type="dxa"/>
          </w:tcPr>
          <w:p w14:paraId="3BCC854A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10791</w:t>
            </w:r>
          </w:p>
        </w:tc>
        <w:tc>
          <w:tcPr>
            <w:tcW w:w="1701" w:type="dxa"/>
          </w:tcPr>
          <w:p w14:paraId="302237E8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599,5</w:t>
            </w:r>
          </w:p>
        </w:tc>
        <w:tc>
          <w:tcPr>
            <w:tcW w:w="2126" w:type="dxa"/>
          </w:tcPr>
          <w:p w14:paraId="2BC798D2" w14:textId="77777777" w:rsidR="007D5DC0" w:rsidRPr="0091487E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18,0</w:t>
            </w:r>
          </w:p>
        </w:tc>
      </w:tr>
      <w:tr w:rsidR="007D5DC0" w14:paraId="63D19A41" w14:textId="77777777" w:rsidTr="002E7A45">
        <w:trPr>
          <w:gridAfter w:val="1"/>
          <w:wAfter w:w="25" w:type="dxa"/>
        </w:trPr>
        <w:tc>
          <w:tcPr>
            <w:tcW w:w="846" w:type="dxa"/>
          </w:tcPr>
          <w:p w14:paraId="319F01A7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А7</w:t>
            </w:r>
          </w:p>
        </w:tc>
        <w:tc>
          <w:tcPr>
            <w:tcW w:w="2977" w:type="dxa"/>
          </w:tcPr>
          <w:p w14:paraId="3C0F3065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Прибудова (1976)</w:t>
            </w:r>
          </w:p>
        </w:tc>
        <w:tc>
          <w:tcPr>
            <w:tcW w:w="1559" w:type="dxa"/>
          </w:tcPr>
          <w:p w14:paraId="2DC06C88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127</w:t>
            </w:r>
          </w:p>
        </w:tc>
        <w:tc>
          <w:tcPr>
            <w:tcW w:w="1701" w:type="dxa"/>
          </w:tcPr>
          <w:p w14:paraId="4A106F14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38,6</w:t>
            </w:r>
          </w:p>
        </w:tc>
        <w:tc>
          <w:tcPr>
            <w:tcW w:w="2126" w:type="dxa"/>
          </w:tcPr>
          <w:p w14:paraId="73822BA7" w14:textId="77777777" w:rsidR="007D5DC0" w:rsidRPr="0091487E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3,30</w:t>
            </w:r>
          </w:p>
        </w:tc>
      </w:tr>
      <w:tr w:rsidR="007D5DC0" w14:paraId="1D5C1316" w14:textId="77777777" w:rsidTr="002E7A45">
        <w:trPr>
          <w:gridAfter w:val="1"/>
          <w:wAfter w:w="25" w:type="dxa"/>
        </w:trPr>
        <w:tc>
          <w:tcPr>
            <w:tcW w:w="846" w:type="dxa"/>
          </w:tcPr>
          <w:p w14:paraId="7B17A1BA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А8</w:t>
            </w:r>
          </w:p>
        </w:tc>
        <w:tc>
          <w:tcPr>
            <w:tcW w:w="2977" w:type="dxa"/>
          </w:tcPr>
          <w:p w14:paraId="54A44EE9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Учбовий корпус №1 (1976)</w:t>
            </w:r>
          </w:p>
        </w:tc>
        <w:tc>
          <w:tcPr>
            <w:tcW w:w="1559" w:type="dxa"/>
          </w:tcPr>
          <w:p w14:paraId="3E742187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765</w:t>
            </w:r>
          </w:p>
        </w:tc>
        <w:tc>
          <w:tcPr>
            <w:tcW w:w="1701" w:type="dxa"/>
          </w:tcPr>
          <w:p w14:paraId="08370C91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125,4</w:t>
            </w:r>
          </w:p>
        </w:tc>
        <w:tc>
          <w:tcPr>
            <w:tcW w:w="2126" w:type="dxa"/>
          </w:tcPr>
          <w:p w14:paraId="42E9C5F5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6,10</w:t>
            </w:r>
          </w:p>
        </w:tc>
      </w:tr>
      <w:tr w:rsidR="007D5DC0" w14:paraId="6391F7FC" w14:textId="77777777" w:rsidTr="002E7A45">
        <w:trPr>
          <w:gridAfter w:val="1"/>
          <w:wAfter w:w="25" w:type="dxa"/>
        </w:trPr>
        <w:tc>
          <w:tcPr>
            <w:tcW w:w="846" w:type="dxa"/>
          </w:tcPr>
          <w:p w14:paraId="7054E69D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2977" w:type="dxa"/>
          </w:tcPr>
          <w:p w14:paraId="04201B03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Будівля оздоблювального відділення №2 (1976)</w:t>
            </w:r>
          </w:p>
        </w:tc>
        <w:tc>
          <w:tcPr>
            <w:tcW w:w="1559" w:type="dxa"/>
          </w:tcPr>
          <w:p w14:paraId="5EB8ECDF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2416</w:t>
            </w:r>
          </w:p>
        </w:tc>
        <w:tc>
          <w:tcPr>
            <w:tcW w:w="1701" w:type="dxa"/>
          </w:tcPr>
          <w:p w14:paraId="77641C59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410,6</w:t>
            </w:r>
          </w:p>
        </w:tc>
        <w:tc>
          <w:tcPr>
            <w:tcW w:w="2126" w:type="dxa"/>
          </w:tcPr>
          <w:p w14:paraId="56A06D67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</w:tr>
      <w:tr w:rsidR="007D5DC0" w14:paraId="01FFBDB1" w14:textId="77777777" w:rsidTr="002E7A45">
        <w:trPr>
          <w:gridAfter w:val="1"/>
          <w:wAfter w:w="25" w:type="dxa"/>
        </w:trPr>
        <w:tc>
          <w:tcPr>
            <w:tcW w:w="846" w:type="dxa"/>
          </w:tcPr>
          <w:p w14:paraId="71E36A24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Б1</w:t>
            </w:r>
          </w:p>
        </w:tc>
        <w:tc>
          <w:tcPr>
            <w:tcW w:w="2977" w:type="dxa"/>
          </w:tcPr>
          <w:p w14:paraId="3C6BE0FD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Будівля машинного відділення (1976)</w:t>
            </w:r>
          </w:p>
        </w:tc>
        <w:tc>
          <w:tcPr>
            <w:tcW w:w="1559" w:type="dxa"/>
          </w:tcPr>
          <w:p w14:paraId="11A311C5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2890</w:t>
            </w:r>
          </w:p>
        </w:tc>
        <w:tc>
          <w:tcPr>
            <w:tcW w:w="1701" w:type="dxa"/>
          </w:tcPr>
          <w:p w14:paraId="37ED6D76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481,6</w:t>
            </w:r>
          </w:p>
        </w:tc>
        <w:tc>
          <w:tcPr>
            <w:tcW w:w="2126" w:type="dxa"/>
          </w:tcPr>
          <w:p w14:paraId="2A8D18DE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</w:tr>
      <w:tr w:rsidR="007D5DC0" w14:paraId="17B54594" w14:textId="77777777" w:rsidTr="002E7A45">
        <w:trPr>
          <w:gridAfter w:val="1"/>
          <w:wAfter w:w="25" w:type="dxa"/>
        </w:trPr>
        <w:tc>
          <w:tcPr>
            <w:tcW w:w="846" w:type="dxa"/>
          </w:tcPr>
          <w:p w14:paraId="4B1CD5E3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Б2</w:t>
            </w:r>
          </w:p>
        </w:tc>
        <w:tc>
          <w:tcPr>
            <w:tcW w:w="2977" w:type="dxa"/>
          </w:tcPr>
          <w:p w14:paraId="2C465436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Прибудова до машинного відділення (1976)</w:t>
            </w:r>
          </w:p>
        </w:tc>
        <w:tc>
          <w:tcPr>
            <w:tcW w:w="1559" w:type="dxa"/>
          </w:tcPr>
          <w:p w14:paraId="211977EE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643</w:t>
            </w:r>
          </w:p>
        </w:tc>
        <w:tc>
          <w:tcPr>
            <w:tcW w:w="1701" w:type="dxa"/>
          </w:tcPr>
          <w:p w14:paraId="691AB6E8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195,0</w:t>
            </w:r>
          </w:p>
        </w:tc>
        <w:tc>
          <w:tcPr>
            <w:tcW w:w="2126" w:type="dxa"/>
          </w:tcPr>
          <w:p w14:paraId="40E7CD21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3,30</w:t>
            </w:r>
          </w:p>
        </w:tc>
      </w:tr>
      <w:tr w:rsidR="007D5DC0" w14:paraId="4566827E" w14:textId="77777777" w:rsidTr="002E7A45">
        <w:trPr>
          <w:gridAfter w:val="1"/>
          <w:wAfter w:w="25" w:type="dxa"/>
        </w:trPr>
        <w:tc>
          <w:tcPr>
            <w:tcW w:w="846" w:type="dxa"/>
          </w:tcPr>
          <w:p w14:paraId="203B0965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Б3</w:t>
            </w:r>
          </w:p>
        </w:tc>
        <w:tc>
          <w:tcPr>
            <w:tcW w:w="2977" w:type="dxa"/>
          </w:tcPr>
          <w:p w14:paraId="13E43E3D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Будівля оздоблювального відділення №1 (1976)</w:t>
            </w:r>
          </w:p>
        </w:tc>
        <w:tc>
          <w:tcPr>
            <w:tcW w:w="1559" w:type="dxa"/>
          </w:tcPr>
          <w:p w14:paraId="363455C5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1731</w:t>
            </w:r>
          </w:p>
        </w:tc>
        <w:tc>
          <w:tcPr>
            <w:tcW w:w="1701" w:type="dxa"/>
          </w:tcPr>
          <w:p w14:paraId="10CB3578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288,5</w:t>
            </w:r>
          </w:p>
        </w:tc>
        <w:tc>
          <w:tcPr>
            <w:tcW w:w="2126" w:type="dxa"/>
          </w:tcPr>
          <w:p w14:paraId="5ECEFA55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</w:tr>
      <w:tr w:rsidR="007D5DC0" w14:paraId="1362F75A" w14:textId="77777777" w:rsidTr="002E7A45">
        <w:trPr>
          <w:gridAfter w:val="1"/>
          <w:wAfter w:w="25" w:type="dxa"/>
        </w:trPr>
        <w:tc>
          <w:tcPr>
            <w:tcW w:w="846" w:type="dxa"/>
          </w:tcPr>
          <w:p w14:paraId="08A90008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Б4</w:t>
            </w:r>
          </w:p>
        </w:tc>
        <w:tc>
          <w:tcPr>
            <w:tcW w:w="2977" w:type="dxa"/>
          </w:tcPr>
          <w:p w14:paraId="5672E7BB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Будівля учбової майстерні (1976)</w:t>
            </w:r>
          </w:p>
        </w:tc>
        <w:tc>
          <w:tcPr>
            <w:tcW w:w="1559" w:type="dxa"/>
          </w:tcPr>
          <w:p w14:paraId="1130CCF3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1379</w:t>
            </w:r>
          </w:p>
        </w:tc>
        <w:tc>
          <w:tcPr>
            <w:tcW w:w="1701" w:type="dxa"/>
          </w:tcPr>
          <w:p w14:paraId="18333BDB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229,8</w:t>
            </w:r>
          </w:p>
        </w:tc>
        <w:tc>
          <w:tcPr>
            <w:tcW w:w="2126" w:type="dxa"/>
          </w:tcPr>
          <w:p w14:paraId="008BEF2B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</w:tr>
      <w:tr w:rsidR="007D5DC0" w14:paraId="37565C63" w14:textId="77777777" w:rsidTr="002E7A45">
        <w:trPr>
          <w:gridAfter w:val="1"/>
          <w:wAfter w:w="25" w:type="dxa"/>
        </w:trPr>
        <w:tc>
          <w:tcPr>
            <w:tcW w:w="846" w:type="dxa"/>
          </w:tcPr>
          <w:p w14:paraId="56B7EA0C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Б5</w:t>
            </w:r>
          </w:p>
        </w:tc>
        <w:tc>
          <w:tcPr>
            <w:tcW w:w="2977" w:type="dxa"/>
          </w:tcPr>
          <w:p w14:paraId="689AB618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Прибудова інструментальної комори (1976)</w:t>
            </w:r>
          </w:p>
        </w:tc>
        <w:tc>
          <w:tcPr>
            <w:tcW w:w="1559" w:type="dxa"/>
          </w:tcPr>
          <w:p w14:paraId="1248B640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701" w:type="dxa"/>
          </w:tcPr>
          <w:p w14:paraId="0A846E93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73,9</w:t>
            </w:r>
          </w:p>
        </w:tc>
        <w:tc>
          <w:tcPr>
            <w:tcW w:w="2126" w:type="dxa"/>
          </w:tcPr>
          <w:p w14:paraId="1592AF28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2,70</w:t>
            </w:r>
          </w:p>
        </w:tc>
      </w:tr>
      <w:tr w:rsidR="007D5DC0" w14:paraId="1EA595A2" w14:textId="77777777" w:rsidTr="002E7A45">
        <w:trPr>
          <w:gridAfter w:val="1"/>
          <w:wAfter w:w="25" w:type="dxa"/>
        </w:trPr>
        <w:tc>
          <w:tcPr>
            <w:tcW w:w="846" w:type="dxa"/>
          </w:tcPr>
          <w:p w14:paraId="0723070D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977" w:type="dxa"/>
          </w:tcPr>
          <w:p w14:paraId="65D24354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Учбовий корпус №2 (1966)</w:t>
            </w:r>
          </w:p>
        </w:tc>
        <w:tc>
          <w:tcPr>
            <w:tcW w:w="1559" w:type="dxa"/>
          </w:tcPr>
          <w:p w14:paraId="4E6DE3E7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6113</w:t>
            </w:r>
          </w:p>
        </w:tc>
        <w:tc>
          <w:tcPr>
            <w:tcW w:w="1701" w:type="dxa"/>
          </w:tcPr>
          <w:p w14:paraId="68CCEE75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530,2</w:t>
            </w:r>
          </w:p>
        </w:tc>
        <w:tc>
          <w:tcPr>
            <w:tcW w:w="2126" w:type="dxa"/>
          </w:tcPr>
          <w:p w14:paraId="18E4DAAB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11,53</w:t>
            </w:r>
          </w:p>
        </w:tc>
      </w:tr>
      <w:tr w:rsidR="007D5DC0" w14:paraId="5E5F053D" w14:textId="77777777" w:rsidTr="002E7A45">
        <w:trPr>
          <w:gridAfter w:val="1"/>
          <w:wAfter w:w="25" w:type="dxa"/>
        </w:trPr>
        <w:tc>
          <w:tcPr>
            <w:tcW w:w="846" w:type="dxa"/>
          </w:tcPr>
          <w:p w14:paraId="516A3494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</w:t>
            </w:r>
          </w:p>
        </w:tc>
        <w:tc>
          <w:tcPr>
            <w:tcW w:w="2977" w:type="dxa"/>
          </w:tcPr>
          <w:p w14:paraId="726FEB9A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Спортивний корпус (1976)</w:t>
            </w:r>
          </w:p>
        </w:tc>
        <w:tc>
          <w:tcPr>
            <w:tcW w:w="1559" w:type="dxa"/>
          </w:tcPr>
          <w:p w14:paraId="4AAE6AFB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2523</w:t>
            </w:r>
          </w:p>
        </w:tc>
        <w:tc>
          <w:tcPr>
            <w:tcW w:w="1701" w:type="dxa"/>
          </w:tcPr>
          <w:p w14:paraId="204AF893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315,3</w:t>
            </w:r>
          </w:p>
        </w:tc>
        <w:tc>
          <w:tcPr>
            <w:tcW w:w="2126" w:type="dxa"/>
          </w:tcPr>
          <w:p w14:paraId="772EEDA0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</w:tc>
      </w:tr>
      <w:tr w:rsidR="007D5DC0" w14:paraId="029D5152" w14:textId="77777777" w:rsidTr="002E7A45">
        <w:trPr>
          <w:gridAfter w:val="1"/>
          <w:wAfter w:w="25" w:type="dxa"/>
        </w:trPr>
        <w:tc>
          <w:tcPr>
            <w:tcW w:w="846" w:type="dxa"/>
          </w:tcPr>
          <w:p w14:paraId="7E58E792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Е1</w:t>
            </w:r>
          </w:p>
        </w:tc>
        <w:tc>
          <w:tcPr>
            <w:tcW w:w="2977" w:type="dxa"/>
          </w:tcPr>
          <w:p w14:paraId="33B8DA41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Прибудова до спортивного корпусу (1976)</w:t>
            </w:r>
          </w:p>
        </w:tc>
        <w:tc>
          <w:tcPr>
            <w:tcW w:w="1559" w:type="dxa"/>
          </w:tcPr>
          <w:p w14:paraId="5599C003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655</w:t>
            </w:r>
          </w:p>
        </w:tc>
        <w:tc>
          <w:tcPr>
            <w:tcW w:w="1701" w:type="dxa"/>
          </w:tcPr>
          <w:p w14:paraId="0668091D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198,5</w:t>
            </w:r>
          </w:p>
        </w:tc>
        <w:tc>
          <w:tcPr>
            <w:tcW w:w="2126" w:type="dxa"/>
          </w:tcPr>
          <w:p w14:paraId="60323EBA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3,30</w:t>
            </w:r>
          </w:p>
        </w:tc>
      </w:tr>
      <w:tr w:rsidR="007D5DC0" w14:paraId="2B24282B" w14:textId="77777777" w:rsidTr="002E7A45">
        <w:trPr>
          <w:gridAfter w:val="1"/>
          <w:wAfter w:w="25" w:type="dxa"/>
        </w:trPr>
        <w:tc>
          <w:tcPr>
            <w:tcW w:w="846" w:type="dxa"/>
          </w:tcPr>
          <w:p w14:paraId="684571E8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Е2</w:t>
            </w:r>
          </w:p>
        </w:tc>
        <w:tc>
          <w:tcPr>
            <w:tcW w:w="2977" w:type="dxa"/>
          </w:tcPr>
          <w:p w14:paraId="4B2FB730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Прибудова до спортивного корпусу (1976)</w:t>
            </w:r>
          </w:p>
        </w:tc>
        <w:tc>
          <w:tcPr>
            <w:tcW w:w="1559" w:type="dxa"/>
          </w:tcPr>
          <w:p w14:paraId="0093781F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156</w:t>
            </w:r>
          </w:p>
        </w:tc>
        <w:tc>
          <w:tcPr>
            <w:tcW w:w="1701" w:type="dxa"/>
          </w:tcPr>
          <w:p w14:paraId="3473DBE9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62,5</w:t>
            </w:r>
          </w:p>
        </w:tc>
        <w:tc>
          <w:tcPr>
            <w:tcW w:w="2126" w:type="dxa"/>
          </w:tcPr>
          <w:p w14:paraId="5BC83849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2,50</w:t>
            </w:r>
          </w:p>
        </w:tc>
      </w:tr>
      <w:tr w:rsidR="007D5DC0" w14:paraId="4F0C7C1E" w14:textId="77777777" w:rsidTr="002E7A45">
        <w:trPr>
          <w:gridAfter w:val="1"/>
          <w:wAfter w:w="25" w:type="dxa"/>
        </w:trPr>
        <w:tc>
          <w:tcPr>
            <w:tcW w:w="846" w:type="dxa"/>
          </w:tcPr>
          <w:p w14:paraId="2525BB1C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під Е</w:t>
            </w:r>
          </w:p>
        </w:tc>
        <w:tc>
          <w:tcPr>
            <w:tcW w:w="2977" w:type="dxa"/>
          </w:tcPr>
          <w:p w14:paraId="3387F192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Тир (1976)</w:t>
            </w:r>
          </w:p>
        </w:tc>
        <w:tc>
          <w:tcPr>
            <w:tcW w:w="1559" w:type="dxa"/>
          </w:tcPr>
          <w:p w14:paraId="014B4410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287</w:t>
            </w:r>
          </w:p>
        </w:tc>
        <w:tc>
          <w:tcPr>
            <w:tcW w:w="1701" w:type="dxa"/>
          </w:tcPr>
          <w:p w14:paraId="3F7EBB02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110,5</w:t>
            </w:r>
          </w:p>
        </w:tc>
        <w:tc>
          <w:tcPr>
            <w:tcW w:w="2126" w:type="dxa"/>
          </w:tcPr>
          <w:p w14:paraId="7BD9011C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2,60</w:t>
            </w:r>
          </w:p>
        </w:tc>
      </w:tr>
      <w:tr w:rsidR="007D5DC0" w14:paraId="059620EE" w14:textId="77777777" w:rsidTr="002E7A45">
        <w:trPr>
          <w:gridAfter w:val="1"/>
          <w:wAfter w:w="25" w:type="dxa"/>
        </w:trPr>
        <w:tc>
          <w:tcPr>
            <w:tcW w:w="846" w:type="dxa"/>
          </w:tcPr>
          <w:p w14:paraId="2D0268C9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під Е2</w:t>
            </w:r>
          </w:p>
        </w:tc>
        <w:tc>
          <w:tcPr>
            <w:tcW w:w="2977" w:type="dxa"/>
          </w:tcPr>
          <w:p w14:paraId="507AB159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Тир (1976)</w:t>
            </w:r>
          </w:p>
        </w:tc>
        <w:tc>
          <w:tcPr>
            <w:tcW w:w="1559" w:type="dxa"/>
          </w:tcPr>
          <w:p w14:paraId="0DF2845E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701" w:type="dxa"/>
          </w:tcPr>
          <w:p w14:paraId="2BCCC63E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25,7</w:t>
            </w:r>
          </w:p>
        </w:tc>
        <w:tc>
          <w:tcPr>
            <w:tcW w:w="2126" w:type="dxa"/>
          </w:tcPr>
          <w:p w14:paraId="69DE05EC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2,50</w:t>
            </w:r>
          </w:p>
        </w:tc>
      </w:tr>
      <w:tr w:rsidR="007D5DC0" w14:paraId="782840CC" w14:textId="77777777" w:rsidTr="002E7A45">
        <w:trPr>
          <w:gridAfter w:val="1"/>
          <w:wAfter w:w="25" w:type="dxa"/>
        </w:trPr>
        <w:tc>
          <w:tcPr>
            <w:tcW w:w="846" w:type="dxa"/>
          </w:tcPr>
          <w:p w14:paraId="6B79F70A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</w:t>
            </w:r>
          </w:p>
        </w:tc>
        <w:tc>
          <w:tcPr>
            <w:tcW w:w="2977" w:type="dxa"/>
          </w:tcPr>
          <w:p w14:paraId="41073DC2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Гуртожиток №1 (1976)</w:t>
            </w:r>
          </w:p>
        </w:tc>
        <w:tc>
          <w:tcPr>
            <w:tcW w:w="1559" w:type="dxa"/>
          </w:tcPr>
          <w:p w14:paraId="4DD9105F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15037</w:t>
            </w:r>
          </w:p>
        </w:tc>
        <w:tc>
          <w:tcPr>
            <w:tcW w:w="1701" w:type="dxa"/>
          </w:tcPr>
          <w:p w14:paraId="1B55DEA3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1074,0</w:t>
            </w:r>
          </w:p>
        </w:tc>
        <w:tc>
          <w:tcPr>
            <w:tcW w:w="2126" w:type="dxa"/>
          </w:tcPr>
          <w:p w14:paraId="484AC9B0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14,0</w:t>
            </w:r>
          </w:p>
        </w:tc>
      </w:tr>
      <w:tr w:rsidR="007D5DC0" w14:paraId="4DF6F538" w14:textId="77777777" w:rsidTr="002E7A45">
        <w:trPr>
          <w:gridAfter w:val="1"/>
          <w:wAfter w:w="25" w:type="dxa"/>
        </w:trPr>
        <w:tc>
          <w:tcPr>
            <w:tcW w:w="846" w:type="dxa"/>
          </w:tcPr>
          <w:p w14:paraId="3B4AC679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</w:t>
            </w:r>
          </w:p>
        </w:tc>
        <w:tc>
          <w:tcPr>
            <w:tcW w:w="2977" w:type="dxa"/>
          </w:tcPr>
          <w:p w14:paraId="3EACED3E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Прибудова (1976)</w:t>
            </w:r>
          </w:p>
        </w:tc>
        <w:tc>
          <w:tcPr>
            <w:tcW w:w="1559" w:type="dxa"/>
          </w:tcPr>
          <w:p w14:paraId="0B1642D6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1701" w:type="dxa"/>
          </w:tcPr>
          <w:p w14:paraId="700EC103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27,1</w:t>
            </w:r>
          </w:p>
        </w:tc>
        <w:tc>
          <w:tcPr>
            <w:tcW w:w="2126" w:type="dxa"/>
          </w:tcPr>
          <w:p w14:paraId="010F95EA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2,80</w:t>
            </w:r>
          </w:p>
        </w:tc>
      </w:tr>
      <w:tr w:rsidR="007D5DC0" w14:paraId="483FD303" w14:textId="77777777" w:rsidTr="002E7A45">
        <w:trPr>
          <w:gridAfter w:val="1"/>
          <w:wAfter w:w="25" w:type="dxa"/>
        </w:trPr>
        <w:tc>
          <w:tcPr>
            <w:tcW w:w="846" w:type="dxa"/>
          </w:tcPr>
          <w:p w14:paraId="162A3C90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</w:t>
            </w:r>
          </w:p>
        </w:tc>
        <w:tc>
          <w:tcPr>
            <w:tcW w:w="2977" w:type="dxa"/>
          </w:tcPr>
          <w:p w14:paraId="6D622FBC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Склад майстерень (1976)</w:t>
            </w:r>
          </w:p>
        </w:tc>
        <w:tc>
          <w:tcPr>
            <w:tcW w:w="1559" w:type="dxa"/>
          </w:tcPr>
          <w:p w14:paraId="6ACE2DD0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898</w:t>
            </w:r>
          </w:p>
        </w:tc>
        <w:tc>
          <w:tcPr>
            <w:tcW w:w="1701" w:type="dxa"/>
          </w:tcPr>
          <w:p w14:paraId="02C081C6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280,7</w:t>
            </w:r>
          </w:p>
        </w:tc>
        <w:tc>
          <w:tcPr>
            <w:tcW w:w="2126" w:type="dxa"/>
          </w:tcPr>
          <w:p w14:paraId="2E3F2A20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3,20</w:t>
            </w:r>
          </w:p>
        </w:tc>
      </w:tr>
      <w:tr w:rsidR="007D5DC0" w14:paraId="4C75A4FA" w14:textId="77777777" w:rsidTr="002E7A45">
        <w:trPr>
          <w:gridAfter w:val="1"/>
          <w:wAfter w:w="25" w:type="dxa"/>
        </w:trPr>
        <w:tc>
          <w:tcPr>
            <w:tcW w:w="846" w:type="dxa"/>
          </w:tcPr>
          <w:p w14:paraId="538EEC36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И</w:t>
            </w:r>
          </w:p>
        </w:tc>
        <w:tc>
          <w:tcPr>
            <w:tcW w:w="2977" w:type="dxa"/>
          </w:tcPr>
          <w:p w14:paraId="2D08B074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Будівля гаражу, вбиральня</w:t>
            </w:r>
          </w:p>
        </w:tc>
        <w:tc>
          <w:tcPr>
            <w:tcW w:w="1559" w:type="dxa"/>
          </w:tcPr>
          <w:p w14:paraId="41662E01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288</w:t>
            </w:r>
          </w:p>
        </w:tc>
        <w:tc>
          <w:tcPr>
            <w:tcW w:w="1701" w:type="dxa"/>
          </w:tcPr>
          <w:p w14:paraId="07FFAA5E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90,0</w:t>
            </w:r>
          </w:p>
        </w:tc>
        <w:tc>
          <w:tcPr>
            <w:tcW w:w="2126" w:type="dxa"/>
          </w:tcPr>
          <w:p w14:paraId="76378EFE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3,20</w:t>
            </w:r>
          </w:p>
        </w:tc>
      </w:tr>
      <w:tr w:rsidR="007D5DC0" w14:paraId="1ABCA9FB" w14:textId="77777777" w:rsidTr="002E7A45">
        <w:trPr>
          <w:gridAfter w:val="1"/>
          <w:wAfter w:w="25" w:type="dxa"/>
        </w:trPr>
        <w:tc>
          <w:tcPr>
            <w:tcW w:w="846" w:type="dxa"/>
          </w:tcPr>
          <w:p w14:paraId="5846EAA7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</w:t>
            </w:r>
          </w:p>
        </w:tc>
        <w:tc>
          <w:tcPr>
            <w:tcW w:w="2977" w:type="dxa"/>
          </w:tcPr>
          <w:p w14:paraId="33A4EEB9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Будівля складу (1976)</w:t>
            </w:r>
          </w:p>
        </w:tc>
        <w:tc>
          <w:tcPr>
            <w:tcW w:w="1559" w:type="dxa"/>
          </w:tcPr>
          <w:p w14:paraId="5966F1D1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429</w:t>
            </w:r>
          </w:p>
        </w:tc>
        <w:tc>
          <w:tcPr>
            <w:tcW w:w="1701" w:type="dxa"/>
          </w:tcPr>
          <w:p w14:paraId="5D57CB1F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134,1</w:t>
            </w:r>
          </w:p>
        </w:tc>
        <w:tc>
          <w:tcPr>
            <w:tcW w:w="2126" w:type="dxa"/>
          </w:tcPr>
          <w:p w14:paraId="0C184932" w14:textId="77777777" w:rsidR="007D5DC0" w:rsidRDefault="007D5DC0" w:rsidP="002E7A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3,20</w:t>
            </w:r>
          </w:p>
        </w:tc>
      </w:tr>
      <w:bookmarkEnd w:id="0"/>
    </w:tbl>
    <w:p w14:paraId="0742310C" w14:textId="77777777" w:rsidR="00001622" w:rsidRPr="007D5DC0" w:rsidRDefault="00001622" w:rsidP="00A64C47">
      <w:pPr>
        <w:jc w:val="both"/>
        <w:rPr>
          <w:sz w:val="20"/>
          <w:szCs w:val="20"/>
          <w:lang w:val="uk-UA"/>
        </w:rPr>
      </w:pPr>
    </w:p>
    <w:sectPr w:rsidR="00001622" w:rsidRPr="007D5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68B5"/>
    <w:multiLevelType w:val="hybridMultilevel"/>
    <w:tmpl w:val="737CE3D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0DA77E3D"/>
    <w:multiLevelType w:val="hybridMultilevel"/>
    <w:tmpl w:val="D51E7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D3DD3"/>
    <w:multiLevelType w:val="hybridMultilevel"/>
    <w:tmpl w:val="A0960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279CD"/>
    <w:multiLevelType w:val="hybridMultilevel"/>
    <w:tmpl w:val="FF92372A"/>
    <w:lvl w:ilvl="0" w:tplc="C102FD16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uk-UA" w:eastAsia="en-US" w:bidi="ar-SA"/>
      </w:rPr>
    </w:lvl>
    <w:lvl w:ilvl="1" w:tplc="003C54A2">
      <w:numFmt w:val="bullet"/>
      <w:lvlText w:val="•"/>
      <w:lvlJc w:val="left"/>
      <w:pPr>
        <w:ind w:left="1190" w:hanging="240"/>
      </w:pPr>
      <w:rPr>
        <w:rFonts w:hint="default"/>
        <w:lang w:val="uk-UA" w:eastAsia="en-US" w:bidi="ar-SA"/>
      </w:rPr>
    </w:lvl>
    <w:lvl w:ilvl="2" w:tplc="57583A88">
      <w:numFmt w:val="bullet"/>
      <w:lvlText w:val="•"/>
      <w:lvlJc w:val="left"/>
      <w:pPr>
        <w:ind w:left="2142" w:hanging="240"/>
      </w:pPr>
      <w:rPr>
        <w:rFonts w:hint="default"/>
        <w:lang w:val="uk-UA" w:eastAsia="en-US" w:bidi="ar-SA"/>
      </w:rPr>
    </w:lvl>
    <w:lvl w:ilvl="3" w:tplc="F204090C">
      <w:numFmt w:val="bullet"/>
      <w:lvlText w:val="•"/>
      <w:lvlJc w:val="left"/>
      <w:pPr>
        <w:ind w:left="3095" w:hanging="240"/>
      </w:pPr>
      <w:rPr>
        <w:rFonts w:hint="default"/>
        <w:lang w:val="uk-UA" w:eastAsia="en-US" w:bidi="ar-SA"/>
      </w:rPr>
    </w:lvl>
    <w:lvl w:ilvl="4" w:tplc="59A6A13A">
      <w:numFmt w:val="bullet"/>
      <w:lvlText w:val="•"/>
      <w:lvlJc w:val="left"/>
      <w:pPr>
        <w:ind w:left="4047" w:hanging="240"/>
      </w:pPr>
      <w:rPr>
        <w:rFonts w:hint="default"/>
        <w:lang w:val="uk-UA" w:eastAsia="en-US" w:bidi="ar-SA"/>
      </w:rPr>
    </w:lvl>
    <w:lvl w:ilvl="5" w:tplc="C6BE1AD6">
      <w:numFmt w:val="bullet"/>
      <w:lvlText w:val="•"/>
      <w:lvlJc w:val="left"/>
      <w:pPr>
        <w:ind w:left="5000" w:hanging="240"/>
      </w:pPr>
      <w:rPr>
        <w:rFonts w:hint="default"/>
        <w:lang w:val="uk-UA" w:eastAsia="en-US" w:bidi="ar-SA"/>
      </w:rPr>
    </w:lvl>
    <w:lvl w:ilvl="6" w:tplc="EBDACFEA">
      <w:numFmt w:val="bullet"/>
      <w:lvlText w:val="•"/>
      <w:lvlJc w:val="left"/>
      <w:pPr>
        <w:ind w:left="5952" w:hanging="240"/>
      </w:pPr>
      <w:rPr>
        <w:rFonts w:hint="default"/>
        <w:lang w:val="uk-UA" w:eastAsia="en-US" w:bidi="ar-SA"/>
      </w:rPr>
    </w:lvl>
    <w:lvl w:ilvl="7" w:tplc="03204D38">
      <w:numFmt w:val="bullet"/>
      <w:lvlText w:val="•"/>
      <w:lvlJc w:val="left"/>
      <w:pPr>
        <w:ind w:left="6904" w:hanging="240"/>
      </w:pPr>
      <w:rPr>
        <w:rFonts w:hint="default"/>
        <w:lang w:val="uk-UA" w:eastAsia="en-US" w:bidi="ar-SA"/>
      </w:rPr>
    </w:lvl>
    <w:lvl w:ilvl="8" w:tplc="DA7C7DD0">
      <w:numFmt w:val="bullet"/>
      <w:lvlText w:val="•"/>
      <w:lvlJc w:val="left"/>
      <w:pPr>
        <w:ind w:left="7857" w:hanging="240"/>
      </w:pPr>
      <w:rPr>
        <w:rFonts w:hint="default"/>
        <w:lang w:val="uk-UA" w:eastAsia="en-US" w:bidi="ar-SA"/>
      </w:rPr>
    </w:lvl>
  </w:abstractNum>
  <w:abstractNum w:abstractNumId="4">
    <w:nsid w:val="1F041361"/>
    <w:multiLevelType w:val="multilevel"/>
    <w:tmpl w:val="2990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C4432E"/>
    <w:multiLevelType w:val="hybridMultilevel"/>
    <w:tmpl w:val="E3143432"/>
    <w:lvl w:ilvl="0" w:tplc="BCC09F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302470"/>
    <w:multiLevelType w:val="hybridMultilevel"/>
    <w:tmpl w:val="24C040A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134E94"/>
    <w:multiLevelType w:val="hybridMultilevel"/>
    <w:tmpl w:val="77E03310"/>
    <w:lvl w:ilvl="0" w:tplc="77708F14">
      <w:start w:val="1"/>
      <w:numFmt w:val="decimal"/>
      <w:lvlText w:val="%1."/>
      <w:lvlJc w:val="left"/>
      <w:pPr>
        <w:ind w:left="2253" w:hanging="1260"/>
      </w:pPr>
      <w:rPr>
        <w:rFonts w:hint="default"/>
        <w:b w:val="0"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ED66BE2"/>
    <w:multiLevelType w:val="hybridMultilevel"/>
    <w:tmpl w:val="203E2DEA"/>
    <w:lvl w:ilvl="0" w:tplc="6B4A7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2A6981"/>
    <w:multiLevelType w:val="multilevel"/>
    <w:tmpl w:val="6B841E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4A6429E4"/>
    <w:multiLevelType w:val="hybridMultilevel"/>
    <w:tmpl w:val="7A604372"/>
    <w:lvl w:ilvl="0" w:tplc="6B4A70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D6C5B98"/>
    <w:multiLevelType w:val="hybridMultilevel"/>
    <w:tmpl w:val="73E6AA0C"/>
    <w:lvl w:ilvl="0" w:tplc="6B4A70A2">
      <w:numFmt w:val="bullet"/>
      <w:lvlText w:val="-"/>
      <w:lvlJc w:val="left"/>
      <w:pPr>
        <w:ind w:left="19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2">
    <w:nsid w:val="5BAE7A82"/>
    <w:multiLevelType w:val="multilevel"/>
    <w:tmpl w:val="2990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627013"/>
    <w:multiLevelType w:val="hybridMultilevel"/>
    <w:tmpl w:val="D24EAF4C"/>
    <w:lvl w:ilvl="0" w:tplc="003C54A2">
      <w:numFmt w:val="bullet"/>
      <w:lvlText w:val="•"/>
      <w:lvlJc w:val="left"/>
      <w:pPr>
        <w:ind w:left="720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7228D9"/>
    <w:multiLevelType w:val="hybridMultilevel"/>
    <w:tmpl w:val="B0F404F0"/>
    <w:lvl w:ilvl="0" w:tplc="6B4A70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4605421"/>
    <w:multiLevelType w:val="hybridMultilevel"/>
    <w:tmpl w:val="713691A2"/>
    <w:lvl w:ilvl="0" w:tplc="6B4A70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864A10"/>
    <w:multiLevelType w:val="hybridMultilevel"/>
    <w:tmpl w:val="04686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939EA"/>
    <w:multiLevelType w:val="hybridMultilevel"/>
    <w:tmpl w:val="2D884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3"/>
  </w:num>
  <w:num w:numId="5">
    <w:abstractNumId w:val="4"/>
  </w:num>
  <w:num w:numId="6">
    <w:abstractNumId w:val="16"/>
  </w:num>
  <w:num w:numId="7">
    <w:abstractNumId w:val="15"/>
  </w:num>
  <w:num w:numId="8">
    <w:abstractNumId w:val="12"/>
  </w:num>
  <w:num w:numId="9">
    <w:abstractNumId w:val="9"/>
  </w:num>
  <w:num w:numId="10">
    <w:abstractNumId w:val="13"/>
  </w:num>
  <w:num w:numId="11">
    <w:abstractNumId w:val="0"/>
  </w:num>
  <w:num w:numId="12">
    <w:abstractNumId w:val="7"/>
  </w:num>
  <w:num w:numId="13">
    <w:abstractNumId w:val="5"/>
  </w:num>
  <w:num w:numId="14">
    <w:abstractNumId w:val="8"/>
  </w:num>
  <w:num w:numId="15">
    <w:abstractNumId w:val="6"/>
  </w:num>
  <w:num w:numId="16">
    <w:abstractNumId w:val="2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948"/>
    <w:rsid w:val="00001622"/>
    <w:rsid w:val="00034806"/>
    <w:rsid w:val="001749B9"/>
    <w:rsid w:val="001C1D12"/>
    <w:rsid w:val="00253BEA"/>
    <w:rsid w:val="00332948"/>
    <w:rsid w:val="004220CA"/>
    <w:rsid w:val="004E0DAE"/>
    <w:rsid w:val="005F0235"/>
    <w:rsid w:val="00603114"/>
    <w:rsid w:val="006175CE"/>
    <w:rsid w:val="006D090B"/>
    <w:rsid w:val="00713F91"/>
    <w:rsid w:val="0079241D"/>
    <w:rsid w:val="007D5DC0"/>
    <w:rsid w:val="00861063"/>
    <w:rsid w:val="008A48D2"/>
    <w:rsid w:val="008B41B8"/>
    <w:rsid w:val="008F1AF7"/>
    <w:rsid w:val="00947756"/>
    <w:rsid w:val="00947B9B"/>
    <w:rsid w:val="009768A4"/>
    <w:rsid w:val="009B7A9E"/>
    <w:rsid w:val="00A141FF"/>
    <w:rsid w:val="00A64C47"/>
    <w:rsid w:val="00A75848"/>
    <w:rsid w:val="00B403B0"/>
    <w:rsid w:val="00B52301"/>
    <w:rsid w:val="00CF0690"/>
    <w:rsid w:val="00EB2FCC"/>
    <w:rsid w:val="00EE127D"/>
    <w:rsid w:val="00F34A23"/>
    <w:rsid w:val="00F71B74"/>
    <w:rsid w:val="00FB643B"/>
    <w:rsid w:val="00FB6C31"/>
    <w:rsid w:val="00FF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1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,Маркер,Bullet Number,Нумерованый список,List Paragraph1,Bullet List,FooterText,numbered,lp1,List Paragraph,SL_Абзац списка,f_Абзац 1,ПАРАГРАФ,Таблицы,Заголовок мой1,СписокСТПр,Paragraphe de liste1,Таблица,Bullet_IRAO,Мой Список"/>
    <w:basedOn w:val="a"/>
    <w:link w:val="a4"/>
    <w:uiPriority w:val="1"/>
    <w:qFormat/>
    <w:rsid w:val="00332948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947B9B"/>
    <w:pPr>
      <w:widowControl w:val="0"/>
      <w:autoSpaceDE w:val="0"/>
      <w:autoSpaceDN w:val="0"/>
    </w:pPr>
    <w:rPr>
      <w:lang w:val="uk-UA" w:eastAsia="en-US"/>
    </w:rPr>
  </w:style>
  <w:style w:type="character" w:customStyle="1" w:styleId="a6">
    <w:name w:val="Основной текст Знак"/>
    <w:basedOn w:val="a0"/>
    <w:link w:val="a5"/>
    <w:uiPriority w:val="1"/>
    <w:rsid w:val="00947B9B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Абзац списка Знак"/>
    <w:aliases w:val="название Знак,Маркер Знак,Bullet Number Знак,Нумерованый список Знак,List Paragraph1 Знак,Bullet List Знак,FooterText Знак,numbered Знак,lp1 Знак,List Paragraph Знак,SL_Абзац списка Знак,f_Абзац 1 Знак,ПАРАГРАФ Знак,Таблицы Знак"/>
    <w:link w:val="a3"/>
    <w:uiPriority w:val="34"/>
    <w:qFormat/>
    <w:locked/>
    <w:rsid w:val="00FB643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D5DC0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031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31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,Маркер,Bullet Number,Нумерованый список,List Paragraph1,Bullet List,FooterText,numbered,lp1,List Paragraph,SL_Абзац списка,f_Абзац 1,ПАРАГРАФ,Таблицы,Заголовок мой1,СписокСТПр,Paragraphe de liste1,Таблица,Bullet_IRAO,Мой Список"/>
    <w:basedOn w:val="a"/>
    <w:link w:val="a4"/>
    <w:uiPriority w:val="1"/>
    <w:qFormat/>
    <w:rsid w:val="00332948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947B9B"/>
    <w:pPr>
      <w:widowControl w:val="0"/>
      <w:autoSpaceDE w:val="0"/>
      <w:autoSpaceDN w:val="0"/>
    </w:pPr>
    <w:rPr>
      <w:lang w:val="uk-UA" w:eastAsia="en-US"/>
    </w:rPr>
  </w:style>
  <w:style w:type="character" w:customStyle="1" w:styleId="a6">
    <w:name w:val="Основной текст Знак"/>
    <w:basedOn w:val="a0"/>
    <w:link w:val="a5"/>
    <w:uiPriority w:val="1"/>
    <w:rsid w:val="00947B9B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Абзац списка Знак"/>
    <w:aliases w:val="название Знак,Маркер Знак,Bullet Number Знак,Нумерованый список Знак,List Paragraph1 Знак,Bullet List Знак,FooterText Знак,numbered Знак,lp1 Знак,List Paragraph Знак,SL_Абзац списка Знак,f_Абзац 1 Знак,ПАРАГРАФ Знак,Таблицы Знак"/>
    <w:link w:val="a3"/>
    <w:uiPriority w:val="34"/>
    <w:qFormat/>
    <w:locked/>
    <w:rsid w:val="00FB643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D5DC0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031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31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2190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2026-02-13T11:14:00Z</dcterms:created>
  <dcterms:modified xsi:type="dcterms:W3CDTF">2026-02-16T09:59:00Z</dcterms:modified>
</cp:coreProperties>
</file>