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9609" w14:textId="77777777" w:rsidR="00DB3DA2" w:rsidRDefault="00DB3DA2" w:rsidP="00DB3DA2">
      <w:pPr>
        <w:spacing w:after="29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6DCA75F" w14:textId="77777777" w:rsidR="00403F47" w:rsidRDefault="00403F47" w:rsidP="00DB3DA2">
      <w:pPr>
        <w:spacing w:after="29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A0DA1A8" w14:textId="77777777" w:rsidR="00403F47" w:rsidRDefault="00403F47" w:rsidP="00DB3DA2">
      <w:pPr>
        <w:spacing w:after="29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7FF8212" w14:textId="77777777" w:rsidR="00403F47" w:rsidRPr="00F1295C" w:rsidRDefault="00AF2294" w:rsidP="00AF2294">
      <w:pPr>
        <w:spacing w:after="29"/>
        <w:ind w:right="5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Проєкт</w:t>
      </w:r>
    </w:p>
    <w:p w14:paraId="002DD6CB" w14:textId="77777777" w:rsidR="00DB3DA2" w:rsidRPr="00F1295C" w:rsidRDefault="00DB3DA2" w:rsidP="00DB3DA2">
      <w:pPr>
        <w:spacing w:after="29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995CC96" w14:textId="77777777" w:rsidR="00DB3DA2" w:rsidRPr="00F1295C" w:rsidRDefault="00DB3DA2" w:rsidP="00DB3DA2">
      <w:pPr>
        <w:spacing w:after="29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2D68218" w14:textId="77777777" w:rsidR="00DB3DA2" w:rsidRPr="00F1295C" w:rsidRDefault="00DB3DA2" w:rsidP="00BE408E">
      <w:pPr>
        <w:spacing w:after="29" w:line="360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ПРОФЕСІЙНИЙ СТАНДАРТ</w:t>
      </w:r>
    </w:p>
    <w:p w14:paraId="7A498E49" w14:textId="703928C7" w:rsidR="00DB3DA2" w:rsidRPr="00F1295C" w:rsidRDefault="001D3985" w:rsidP="00BE408E">
      <w:pPr>
        <w:spacing w:after="3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Hlk195859641"/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«ОПЕРАТОР МЕХАНІЗОВАНОГО ЗАСОБУ РОЗМІНУВАННЯ»</w:t>
      </w:r>
      <w:bookmarkEnd w:id="0"/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14:paraId="40A49767" w14:textId="4A3DB688" w:rsidR="00DB3DA2" w:rsidRPr="00F1295C" w:rsidRDefault="00DB3DA2" w:rsidP="00DB3DA2">
      <w:pPr>
        <w:spacing w:after="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55118B9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32E1D91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B310B88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39441AA" w14:textId="77777777" w:rsidR="00BD6E19" w:rsidRPr="00F1295C" w:rsidRDefault="00DB3DA2" w:rsidP="00DB3DA2">
      <w:pPr>
        <w:spacing w:after="0"/>
        <w:ind w:left="496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</w:t>
      </w:r>
    </w:p>
    <w:p w14:paraId="79A7E7E7" w14:textId="77777777" w:rsidR="00BD6E19" w:rsidRPr="00F1295C" w:rsidRDefault="00DB3DA2" w:rsidP="00DB3DA2">
      <w:pPr>
        <w:spacing w:after="0"/>
        <w:ind w:left="496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29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(дата внесення до Реєстру кваліфікацій) </w:t>
      </w:r>
      <w:r w:rsidR="00BD6E19" w:rsidRPr="00F1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787E42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E906ED6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5F8DECF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7888797" w14:textId="77777777" w:rsidR="00BD6E19" w:rsidRPr="00F1295C" w:rsidRDefault="00BD6E19" w:rsidP="00BD6E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9D49FF4" w14:textId="77777777" w:rsidR="00BE408E" w:rsidRPr="00F1295C" w:rsidRDefault="00403F47" w:rsidP="00BE408E">
      <w:pPr>
        <w:pStyle w:val="Default"/>
        <w:ind w:left="2977"/>
        <w:jc w:val="both"/>
        <w:rPr>
          <w:b/>
          <w:bCs/>
          <w:sz w:val="28"/>
          <w:szCs w:val="28"/>
          <w:lang w:val="uk-UA"/>
        </w:rPr>
      </w:pPr>
      <w:r w:rsidRPr="00F1295C">
        <w:rPr>
          <w:b/>
          <w:bCs/>
          <w:sz w:val="28"/>
          <w:szCs w:val="28"/>
          <w:lang w:val="uk-UA"/>
        </w:rPr>
        <w:t>ЗАТВЕРДЖЕНО</w:t>
      </w:r>
    </w:p>
    <w:p w14:paraId="6BC65DE8" w14:textId="5D470D43" w:rsidR="00403F47" w:rsidRPr="00F1295C" w:rsidRDefault="00403F47" w:rsidP="00BE408E">
      <w:pPr>
        <w:pStyle w:val="Default"/>
        <w:ind w:left="2977"/>
        <w:jc w:val="both"/>
        <w:rPr>
          <w:lang w:val="uk-UA"/>
        </w:rPr>
      </w:pPr>
      <w:r w:rsidRPr="00F1295C">
        <w:rPr>
          <w:b/>
          <w:bCs/>
          <w:sz w:val="28"/>
          <w:szCs w:val="28"/>
          <w:lang w:val="uk-UA"/>
        </w:rPr>
        <w:t xml:space="preserve"> </w:t>
      </w:r>
    </w:p>
    <w:p w14:paraId="3BEF6C47" w14:textId="5953AEFF" w:rsidR="00403F47" w:rsidRPr="00F1295C" w:rsidRDefault="00BE408E" w:rsidP="00BE408E">
      <w:pPr>
        <w:pStyle w:val="Default"/>
        <w:ind w:left="2977"/>
        <w:jc w:val="both"/>
        <w:rPr>
          <w:lang w:val="uk-UA"/>
        </w:rPr>
      </w:pPr>
      <w:r w:rsidRPr="00F1295C">
        <w:rPr>
          <w:lang w:val="uk-UA"/>
        </w:rPr>
        <w:t xml:space="preserve">розробником - товариством </w:t>
      </w:r>
      <w:r w:rsidR="00F01CDD" w:rsidRPr="00F1295C">
        <w:rPr>
          <w:lang w:val="uk-UA"/>
        </w:rPr>
        <w:t>з обмеженою відповідальністю «ГК ГРУП»</w:t>
      </w:r>
      <w:r w:rsidR="00F01CDD" w:rsidRPr="00F1295C">
        <w:t xml:space="preserve"> </w:t>
      </w:r>
      <w:r w:rsidR="00F01CDD" w:rsidRPr="00F1295C">
        <w:rPr>
          <w:lang w:val="uk-UA"/>
        </w:rPr>
        <w:t xml:space="preserve">, наказ від </w:t>
      </w:r>
      <w:r w:rsidR="00F1295C" w:rsidRPr="00F1295C">
        <w:rPr>
          <w:lang w:val="uk-UA"/>
        </w:rPr>
        <w:t>18</w:t>
      </w:r>
      <w:r w:rsidR="00F01CDD" w:rsidRPr="00F1295C">
        <w:rPr>
          <w:lang w:val="uk-UA"/>
        </w:rPr>
        <w:t>.0</w:t>
      </w:r>
      <w:r w:rsidRPr="00F1295C">
        <w:rPr>
          <w:lang w:val="uk-UA"/>
        </w:rPr>
        <w:t>4</w:t>
      </w:r>
      <w:r w:rsidR="00F01CDD" w:rsidRPr="00F1295C">
        <w:rPr>
          <w:lang w:val="uk-UA"/>
        </w:rPr>
        <w:t>.2025</w:t>
      </w:r>
      <w:r w:rsidRPr="00F1295C">
        <w:rPr>
          <w:lang w:val="uk-UA"/>
        </w:rPr>
        <w:t xml:space="preserve"> </w:t>
      </w:r>
      <w:r w:rsidR="00F01CDD" w:rsidRPr="00F1295C">
        <w:rPr>
          <w:lang w:val="uk-UA"/>
        </w:rPr>
        <w:t>року № 4.</w:t>
      </w:r>
      <w:r w:rsidR="00F01CDD" w:rsidRPr="00F1295C">
        <w:rPr>
          <w:lang w:val="uk-UA"/>
        </w:rPr>
        <w:cr/>
      </w:r>
      <w:r w:rsidR="00403F47" w:rsidRPr="00F1295C">
        <w:rPr>
          <w:lang w:val="uk-UA"/>
        </w:rPr>
        <w:t xml:space="preserve"> </w:t>
      </w:r>
    </w:p>
    <w:p w14:paraId="61023334" w14:textId="77777777" w:rsidR="00BE408E" w:rsidRPr="00F1295C" w:rsidRDefault="00BE408E" w:rsidP="00BE408E">
      <w:pPr>
        <w:pStyle w:val="Default"/>
        <w:ind w:left="2977"/>
        <w:jc w:val="both"/>
        <w:rPr>
          <w:lang w:val="uk-UA"/>
        </w:rPr>
      </w:pPr>
    </w:p>
    <w:p w14:paraId="6B19C3F9" w14:textId="2C733C71" w:rsidR="00403F47" w:rsidRPr="00F1295C" w:rsidRDefault="00403F47" w:rsidP="00BE408E">
      <w:pPr>
        <w:pStyle w:val="Default"/>
        <w:spacing w:after="240"/>
        <w:ind w:left="2977"/>
        <w:jc w:val="both"/>
        <w:rPr>
          <w:lang w:val="uk-UA"/>
        </w:rPr>
      </w:pPr>
      <w:r w:rsidRPr="00F1295C">
        <w:rPr>
          <w:lang w:val="uk-UA"/>
        </w:rPr>
        <w:t xml:space="preserve">Професійний стандарт розроблено та затверджено згідно з вимогами статті 42 Кодексу законів про працю України на підставі: </w:t>
      </w:r>
    </w:p>
    <w:p w14:paraId="568012AE" w14:textId="045F2118" w:rsidR="00403F47" w:rsidRPr="00F1295C" w:rsidRDefault="00403F47" w:rsidP="00BE408E">
      <w:pPr>
        <w:pStyle w:val="Default"/>
        <w:spacing w:after="240"/>
        <w:ind w:left="2977"/>
        <w:jc w:val="both"/>
        <w:rPr>
          <w:lang w:val="uk-UA"/>
        </w:rPr>
      </w:pPr>
      <w:r w:rsidRPr="00F1295C">
        <w:rPr>
          <w:lang w:val="uk-UA"/>
        </w:rPr>
        <w:t xml:space="preserve">- висновку </w:t>
      </w:r>
      <w:r w:rsidR="00F01CDD" w:rsidRPr="00F1295C">
        <w:rPr>
          <w:lang w:val="uk-UA"/>
        </w:rPr>
        <w:t>Національного агентства кваліфікацій, схваленого рішенням Агентства від ____.2025 року № __ (відповідно до протоколу засідання Агентства від ____.2025 року № __</w:t>
      </w:r>
      <w:r w:rsidR="00BE408E" w:rsidRPr="00F1295C">
        <w:rPr>
          <w:lang w:val="uk-UA"/>
        </w:rPr>
        <w:t xml:space="preserve"> )</w:t>
      </w:r>
      <w:r w:rsidR="00F01CDD" w:rsidRPr="00F1295C">
        <w:rPr>
          <w:lang w:val="uk-UA"/>
        </w:rPr>
        <w:t xml:space="preserve"> про дотримання під час підготовки проєкту професійного стандарту «Оператор механізованого засобу розмінування», вимог Порядку розроблення, введення в дію та перегляду професійних стандартів, затвердженого постановою Кабінету Міністрів України від 31.05.2017 року № 373;</w:t>
      </w:r>
    </w:p>
    <w:p w14:paraId="0A59745B" w14:textId="504A9EAD" w:rsidR="00403F47" w:rsidRPr="00F1295C" w:rsidRDefault="00403F47" w:rsidP="00BE408E">
      <w:pPr>
        <w:pStyle w:val="Default"/>
        <w:spacing w:after="240"/>
        <w:ind w:left="2977"/>
        <w:jc w:val="both"/>
        <w:rPr>
          <w:lang w:val="uk-UA"/>
        </w:rPr>
      </w:pPr>
      <w:r w:rsidRPr="00F1295C">
        <w:rPr>
          <w:lang w:val="uk-UA"/>
        </w:rPr>
        <w:t xml:space="preserve">- висновку </w:t>
      </w:r>
      <w:bookmarkStart w:id="1" w:name="_Hlk195860873"/>
      <w:r w:rsidR="004E3961" w:rsidRPr="00F1295C">
        <w:rPr>
          <w:lang w:val="uk-UA"/>
        </w:rPr>
        <w:t xml:space="preserve">Професійної спілки </w:t>
      </w:r>
      <w:r w:rsidR="00F01CDD" w:rsidRPr="00F1295C">
        <w:rPr>
          <w:lang w:val="uk-UA"/>
        </w:rPr>
        <w:t xml:space="preserve">працівників Збройних Сил України </w:t>
      </w:r>
      <w:r w:rsidR="004E3961" w:rsidRPr="00F1295C">
        <w:rPr>
          <w:lang w:val="uk-UA"/>
        </w:rPr>
        <w:t xml:space="preserve">від </w:t>
      </w:r>
      <w:r w:rsidR="00F01CDD" w:rsidRPr="00F1295C">
        <w:rPr>
          <w:lang w:val="uk-UA"/>
        </w:rPr>
        <w:t>17.04.2025 року</w:t>
      </w:r>
      <w:r w:rsidR="004E3961" w:rsidRPr="00F1295C">
        <w:rPr>
          <w:lang w:val="uk-UA"/>
        </w:rPr>
        <w:t xml:space="preserve"> № 12</w:t>
      </w:r>
      <w:r w:rsidR="004E3961" w:rsidRPr="00F1295C">
        <w:rPr>
          <w:lang w:val="en-US"/>
        </w:rPr>
        <w:t xml:space="preserve"> </w:t>
      </w:r>
      <w:r w:rsidR="004E3961" w:rsidRPr="00F1295C">
        <w:rPr>
          <w:lang w:val="uk-UA"/>
        </w:rPr>
        <w:t>щодо погодження проєкту</w:t>
      </w:r>
      <w:r w:rsidR="00F01CDD" w:rsidRPr="00F1295C">
        <w:rPr>
          <w:lang w:val="uk-UA"/>
        </w:rPr>
        <w:t xml:space="preserve"> </w:t>
      </w:r>
      <w:r w:rsidR="004E3961" w:rsidRPr="00F1295C">
        <w:rPr>
          <w:lang w:val="uk-UA"/>
        </w:rPr>
        <w:t xml:space="preserve">професійного стандарту </w:t>
      </w:r>
      <w:bookmarkStart w:id="2" w:name="_Hlk195859851"/>
      <w:r w:rsidR="00F01CDD" w:rsidRPr="00F1295C">
        <w:rPr>
          <w:lang w:val="uk-UA"/>
        </w:rPr>
        <w:t>«Оператор механізованого засобу розмінування»</w:t>
      </w:r>
      <w:bookmarkEnd w:id="2"/>
      <w:r w:rsidR="00944008" w:rsidRPr="00F1295C">
        <w:rPr>
          <w:lang w:val="uk-UA"/>
        </w:rPr>
        <w:t>.</w:t>
      </w:r>
    </w:p>
    <w:bookmarkEnd w:id="1"/>
    <w:p w14:paraId="405924C5" w14:textId="77777777" w:rsidR="00F01CDD" w:rsidRPr="00F1295C" w:rsidRDefault="00F01CDD" w:rsidP="004E3961">
      <w:pPr>
        <w:pStyle w:val="Default"/>
        <w:ind w:left="3402"/>
        <w:rPr>
          <w:sz w:val="28"/>
          <w:szCs w:val="28"/>
          <w:lang w:val="uk-UA"/>
        </w:rPr>
      </w:pPr>
    </w:p>
    <w:p w14:paraId="24D1840D" w14:textId="77777777" w:rsidR="00BD6E19" w:rsidRPr="00F1295C" w:rsidRDefault="00BD6E19" w:rsidP="00403F47">
      <w:pPr>
        <w:spacing w:after="0"/>
        <w:ind w:left="297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4C86DD1" w14:textId="54EC492C" w:rsidR="00BA14AA" w:rsidRPr="00F1295C" w:rsidRDefault="00BA14AA" w:rsidP="00403F47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9B4F9C9" w14:textId="77777777" w:rsidR="00194C6B" w:rsidRPr="00F1295C" w:rsidRDefault="00194C6B" w:rsidP="00BA14AA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3EA6F8E" w14:textId="6A275766" w:rsidR="00BD6E19" w:rsidRPr="00F1295C" w:rsidRDefault="00875BDF" w:rsidP="00BA14AA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І. </w:t>
      </w:r>
      <w:r w:rsidR="00BD6E19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Назва професійного стандарту </w:t>
      </w:r>
    </w:p>
    <w:p w14:paraId="1F7AE96C" w14:textId="461FBEB9" w:rsidR="00BA14AA" w:rsidRPr="00F1295C" w:rsidRDefault="001D3985" w:rsidP="00AF2294">
      <w:pPr>
        <w:spacing w:after="32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Оператор механізованого засобу розмінування </w:t>
      </w:r>
    </w:p>
    <w:p w14:paraId="74FAA110" w14:textId="77777777" w:rsidR="00660F7A" w:rsidRPr="00F1295C" w:rsidRDefault="00660F7A" w:rsidP="00B81F59">
      <w:pPr>
        <w:spacing w:after="43" w:line="270" w:lineRule="auto"/>
        <w:ind w:right="-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C4FA33D" w14:textId="67D517B0" w:rsidR="00BD6E19" w:rsidRPr="00F1295C" w:rsidRDefault="00BD6E19" w:rsidP="00B81F59">
      <w:pPr>
        <w:spacing w:after="43" w:line="270" w:lineRule="auto"/>
        <w:ind w:right="-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ІІ. Загальні відомості про професійний стандарт </w:t>
      </w:r>
    </w:p>
    <w:p w14:paraId="36FF1E57" w14:textId="77777777" w:rsidR="00660F7A" w:rsidRPr="00F1295C" w:rsidRDefault="00AF2294" w:rsidP="00AF2294">
      <w:pPr>
        <w:tabs>
          <w:tab w:val="left" w:pos="709"/>
        </w:tabs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</w:p>
    <w:p w14:paraId="76364AE0" w14:textId="743BBC7B" w:rsidR="00BD6E19" w:rsidRPr="00F1295C" w:rsidRDefault="00660F7A" w:rsidP="00AF2294">
      <w:pPr>
        <w:tabs>
          <w:tab w:val="left" w:pos="709"/>
        </w:tabs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="00BD6E19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Мета діяльності за професією </w:t>
      </w:r>
    </w:p>
    <w:p w14:paraId="1BE36CE9" w14:textId="77777777" w:rsidR="00B81F59" w:rsidRPr="00F1295C" w:rsidRDefault="00B81F59" w:rsidP="00AF2294">
      <w:pPr>
        <w:spacing w:after="3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Використання механізованих засобів розмінування (гуманітарного розмінування) </w:t>
      </w:r>
      <w:r w:rsidRPr="00F1295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під час проведення операцій розмінування (гуманітарного розмінування) у сфері протимінної діяльності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ED5F218" w14:textId="77777777" w:rsidR="0038000F" w:rsidRPr="00F1295C" w:rsidRDefault="0038000F" w:rsidP="008401FC">
      <w:pPr>
        <w:spacing w:after="37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0B57F8C" w14:textId="6ED0C4D2" w:rsidR="00BD6E19" w:rsidRPr="00F1295C" w:rsidRDefault="00BD6E19" w:rsidP="00AF2294">
      <w:pPr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Назва виду (видів) економічної діяльності, секції, розділу, групи, класу економічної діяльності та їх код згідно з Національним класифікатором України </w:t>
      </w:r>
      <w:hyperlink r:id="rId11">
        <w:r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>ДК 009:2010</w:t>
        </w:r>
      </w:hyperlink>
      <w:hyperlink r:id="rId12">
        <w:r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 xml:space="preserve"> </w:t>
        </w:r>
      </w:hyperlink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«Класифікація видів економічної діяльності» </w:t>
      </w:r>
    </w:p>
    <w:p w14:paraId="7DEB0F5F" w14:textId="77777777" w:rsidR="00AF2294" w:rsidRPr="00F1295C" w:rsidRDefault="00AF2294" w:rsidP="00AF2294">
      <w:pPr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TableGrid"/>
        <w:tblW w:w="9646" w:type="dxa"/>
        <w:tblInd w:w="5" w:type="dxa"/>
        <w:tblLayout w:type="fixed"/>
        <w:tblCellMar>
          <w:top w:w="13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1134"/>
        <w:gridCol w:w="1843"/>
        <w:gridCol w:w="850"/>
        <w:gridCol w:w="2852"/>
      </w:tblGrid>
      <w:tr w:rsidR="00AE486B" w:rsidRPr="00F1295C" w14:paraId="0E913041" w14:textId="77777777" w:rsidTr="000E6168">
        <w:trPr>
          <w:trHeight w:val="701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6E8" w14:textId="77777777" w:rsidR="00751B3D" w:rsidRPr="00F1295C" w:rsidRDefault="00751B3D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18AAC4D1" w14:textId="77777777" w:rsidR="00AE486B" w:rsidRPr="00F1295C" w:rsidRDefault="00AE486B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Секція 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A4D33EE" w14:textId="77777777" w:rsidR="00AE486B" w:rsidRPr="00F1295C" w:rsidRDefault="00AE486B" w:rsidP="00AE486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Водопостачання; каналізація, поводження з відходами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E1F88" w14:textId="77777777" w:rsidR="0043240E" w:rsidRPr="00F1295C" w:rsidRDefault="0043240E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349C77BA" w14:textId="77777777" w:rsidR="00AE486B" w:rsidRPr="00F1295C" w:rsidRDefault="00AE486B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Розділ 39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9F3CF" w14:textId="77777777" w:rsidR="00AE486B" w:rsidRPr="00F1295C" w:rsidRDefault="00AE486B" w:rsidP="00BD6E1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Інша діяльність щодо поводження з відходами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B32DA" w14:textId="77777777" w:rsidR="00AE486B" w:rsidRPr="00F1295C" w:rsidRDefault="00AE486B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Група</w:t>
            </w:r>
          </w:p>
          <w:p w14:paraId="02DAA958" w14:textId="77777777" w:rsidR="00AE486B" w:rsidRPr="00F1295C" w:rsidRDefault="00AE486B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39.0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F47C6" w14:textId="77777777" w:rsidR="00AE486B" w:rsidRPr="00F1295C" w:rsidRDefault="00AE486B" w:rsidP="00751B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Інша діяльність щодо поводження з відходами</w:t>
            </w:r>
          </w:p>
        </w:tc>
      </w:tr>
      <w:tr w:rsidR="00AE486B" w:rsidRPr="00F1295C" w14:paraId="6A2D1944" w14:textId="77777777" w:rsidTr="000E6168">
        <w:trPr>
          <w:trHeight w:val="68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65E" w14:textId="77777777" w:rsidR="00AE486B" w:rsidRPr="00F1295C" w:rsidRDefault="00AE486B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9C5C4D" w14:textId="77777777" w:rsidR="00AE486B" w:rsidRPr="00F1295C" w:rsidRDefault="00AE486B" w:rsidP="00AE486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DBC08" w14:textId="77777777" w:rsidR="00AE486B" w:rsidRPr="00F1295C" w:rsidRDefault="00AE486B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735261" w14:textId="77777777" w:rsidR="00AE486B" w:rsidRPr="00F1295C" w:rsidRDefault="00AE486B" w:rsidP="00BD6E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40E" w14:textId="77777777" w:rsidR="00AE486B" w:rsidRPr="00F1295C" w:rsidRDefault="00AE486B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</w:t>
            </w:r>
          </w:p>
          <w:p w14:paraId="4C0A1522" w14:textId="77777777" w:rsidR="00AE486B" w:rsidRPr="00F1295C" w:rsidRDefault="00AE486B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39.00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E19" w14:textId="77777777" w:rsidR="00AE486B" w:rsidRPr="00F1295C" w:rsidRDefault="00AE486B" w:rsidP="00751B3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Інша діяльність щодо поводження з відходами</w:t>
            </w:r>
          </w:p>
        </w:tc>
      </w:tr>
      <w:tr w:rsidR="000E6168" w:rsidRPr="00F1295C" w14:paraId="119F429D" w14:textId="77777777" w:rsidTr="000E6168">
        <w:trPr>
          <w:trHeight w:val="694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F2AC8" w14:textId="77777777" w:rsidR="000E6168" w:rsidRPr="00F1295C" w:rsidRDefault="000E6168" w:rsidP="00751B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2F8915C5" w14:textId="77777777" w:rsidR="000E6168" w:rsidRPr="00F1295C" w:rsidRDefault="000E6168" w:rsidP="00751B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Секція 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FB9C" w14:textId="77777777" w:rsidR="000E6168" w:rsidRPr="00F1295C" w:rsidRDefault="000E6168" w:rsidP="00AE486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56FBA" w14:textId="77777777" w:rsidR="000E6168" w:rsidRPr="00F1295C" w:rsidRDefault="000E6168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6C9C2D86" w14:textId="77777777" w:rsidR="000E6168" w:rsidRPr="00F1295C" w:rsidRDefault="000E6168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Розділ 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70BB" w14:textId="77777777" w:rsidR="000E6168" w:rsidRPr="00F1295C" w:rsidRDefault="000E6168" w:rsidP="00BD6E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3F0" w14:textId="77777777" w:rsidR="000E6168" w:rsidRPr="00F1295C" w:rsidRDefault="000E6168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Група 84.2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509" w14:textId="39E14F9F" w:rsidR="000E6168" w:rsidRPr="00F1295C" w:rsidRDefault="000E6168" w:rsidP="00751B3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Надання державних послуг в цілому</w:t>
            </w:r>
          </w:p>
        </w:tc>
      </w:tr>
      <w:tr w:rsidR="000E6168" w:rsidRPr="00F1295C" w14:paraId="06E12E84" w14:textId="77777777" w:rsidTr="000E6168">
        <w:trPr>
          <w:trHeight w:val="675"/>
        </w:trPr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3A6F" w14:textId="77777777" w:rsidR="000E6168" w:rsidRPr="00F1295C" w:rsidRDefault="000E6168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D6D0D" w14:textId="77777777" w:rsidR="000E6168" w:rsidRPr="00F1295C" w:rsidRDefault="000E6168" w:rsidP="00AE486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D2C17" w14:textId="77777777" w:rsidR="000E6168" w:rsidRPr="00F1295C" w:rsidRDefault="000E6168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5A2E" w14:textId="77777777" w:rsidR="000E6168" w:rsidRPr="00F1295C" w:rsidRDefault="000E6168" w:rsidP="00BD6E1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20F" w14:textId="77777777" w:rsidR="000E6168" w:rsidRPr="00F1295C" w:rsidRDefault="000E6168" w:rsidP="00AE486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 84.22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81A" w14:textId="13B8694C" w:rsidR="000E6168" w:rsidRPr="00F1295C" w:rsidRDefault="000E6168" w:rsidP="00751B3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Діяльність у сфері оборони</w:t>
            </w:r>
          </w:p>
        </w:tc>
      </w:tr>
      <w:tr w:rsidR="000E6168" w:rsidRPr="00F1295C" w14:paraId="114A34EB" w14:textId="77777777" w:rsidTr="000E6168">
        <w:trPr>
          <w:trHeight w:val="860"/>
        </w:trPr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6B2" w14:textId="77777777" w:rsidR="000E6168" w:rsidRPr="00F1295C" w:rsidRDefault="000E6168" w:rsidP="000E6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AC3" w14:textId="77777777" w:rsidR="000E6168" w:rsidRPr="00F1295C" w:rsidRDefault="000E6168" w:rsidP="000E61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B58" w14:textId="77777777" w:rsidR="000E6168" w:rsidRPr="00F1295C" w:rsidRDefault="000E6168" w:rsidP="000E6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D60" w14:textId="77777777" w:rsidR="000E6168" w:rsidRPr="00F1295C" w:rsidRDefault="000E6168" w:rsidP="000E616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8DC" w14:textId="7BC41743" w:rsidR="000E6168" w:rsidRPr="00F1295C" w:rsidRDefault="000E6168" w:rsidP="000E6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 84.24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FD6" w14:textId="1700CCBA" w:rsidR="000E6168" w:rsidRPr="00F1295C" w:rsidRDefault="000E6168" w:rsidP="000E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Діяльність у сфері охорони громадського порядку та безпеки</w:t>
            </w:r>
          </w:p>
        </w:tc>
      </w:tr>
    </w:tbl>
    <w:p w14:paraId="07C2351B" w14:textId="77777777" w:rsidR="006202C8" w:rsidRPr="00F1295C" w:rsidRDefault="006202C8" w:rsidP="00BD6E19">
      <w:pPr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07BF44C" w14:textId="77777777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 Назва (назви) професії (професій) та код (коди) підкласу (підкласів) </w:t>
      </w:r>
    </w:p>
    <w:p w14:paraId="6E57D6E2" w14:textId="77777777" w:rsidR="00BD6E19" w:rsidRPr="00F1295C" w:rsidRDefault="00BD6E19" w:rsidP="00BD6E19">
      <w:pPr>
        <w:tabs>
          <w:tab w:val="center" w:pos="1756"/>
          <w:tab w:val="center" w:pos="2958"/>
          <w:tab w:val="center" w:pos="3691"/>
          <w:tab w:val="center" w:pos="4972"/>
          <w:tab w:val="center" w:pos="7236"/>
          <w:tab w:val="right" w:pos="9640"/>
        </w:tabs>
        <w:spacing w:after="5" w:line="27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(групи)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професії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згідно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з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Національним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класифікатором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України         </w:t>
      </w:r>
    </w:p>
    <w:p w14:paraId="3ADB7CAF" w14:textId="77777777" w:rsidR="00BD6E19" w:rsidRPr="00F1295C" w:rsidRDefault="007F619B" w:rsidP="00BD6E19">
      <w:pPr>
        <w:spacing w:after="5" w:line="270" w:lineRule="auto"/>
        <w:ind w:right="357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hyperlink r:id="rId13" w:anchor="n4">
        <w:r w:rsidR="00BD6E19"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>ДК 003:2010</w:t>
        </w:r>
      </w:hyperlink>
      <w:hyperlink r:id="rId14" w:anchor="n4">
        <w:r w:rsidR="00BD6E19"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 xml:space="preserve"> </w:t>
        </w:r>
      </w:hyperlink>
      <w:r w:rsidR="00BD6E19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«Класифікатор професій» </w:t>
      </w:r>
    </w:p>
    <w:p w14:paraId="114B24A9" w14:textId="77777777" w:rsidR="00BD6E19" w:rsidRPr="00F1295C" w:rsidRDefault="005870EC" w:rsidP="00AF2294">
      <w:pPr>
        <w:spacing w:after="5" w:line="270" w:lineRule="auto"/>
        <w:ind w:left="709" w:right="2975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</w:t>
      </w:r>
    </w:p>
    <w:p w14:paraId="0ACA2E21" w14:textId="77777777" w:rsidR="00BD6E19" w:rsidRPr="00F1295C" w:rsidRDefault="00BD6E19" w:rsidP="00BD6E19">
      <w:pPr>
        <w:spacing w:after="3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9586D73" w14:textId="52D5264F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 Узагальнена назва професії </w:t>
      </w:r>
    </w:p>
    <w:p w14:paraId="206B96DE" w14:textId="7EDF3DD4" w:rsidR="00BD6E19" w:rsidRPr="00F1295C" w:rsidRDefault="00B81F59" w:rsidP="00B81F59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Оператор механізован</w:t>
      </w:r>
      <w:r w:rsidR="001D3985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засоб</w:t>
      </w:r>
      <w:r w:rsidR="001D3985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розмінування </w:t>
      </w:r>
    </w:p>
    <w:p w14:paraId="5553E0FE" w14:textId="77777777" w:rsidR="00194C6B" w:rsidRPr="00F1295C" w:rsidRDefault="00194C6B" w:rsidP="00B81F59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A877E11" w14:textId="77777777" w:rsidR="004374F2" w:rsidRPr="00F1295C" w:rsidRDefault="004374F2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AFC2D97" w14:textId="562B7B64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 Назви типових посад </w:t>
      </w:r>
    </w:p>
    <w:p w14:paraId="576DC468" w14:textId="44AE475A" w:rsidR="00B81F59" w:rsidRPr="00F1295C" w:rsidRDefault="001D3985" w:rsidP="004374F2">
      <w:pPr>
        <w:spacing w:after="32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3" w:name="_Hlk195604352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DDA9CB5" w14:textId="6CF41877" w:rsidR="00BB2B3C" w:rsidRPr="00F1295C" w:rsidRDefault="00BB2B3C" w:rsidP="00BB2B3C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4" w:name="_Hlk195604566"/>
      <w:bookmarkEnd w:id="3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Безпосередній 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3A150E7" w14:textId="6B5B8616" w:rsidR="00BB2B3C" w:rsidRPr="00F1295C" w:rsidRDefault="00BB2B3C" w:rsidP="00BB2B3C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Віддалений 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3E369250" w14:textId="3133F9BF" w:rsidR="00BB2B3C" w:rsidRPr="00F1295C" w:rsidRDefault="001E5A80" w:rsidP="00BB2B3C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Зовнішній </w:t>
      </w:r>
      <w:r w:rsidR="00BB2B3C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пілот (оператор) безпілотних літальних апаратів</w:t>
      </w:r>
      <w:r w:rsidRPr="00F1295C"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3AA35378" w14:textId="3200E2B0" w:rsidR="001E5A80" w:rsidRPr="00F1295C" w:rsidRDefault="001E5A80" w:rsidP="001E5A80">
      <w:pPr>
        <w:spacing w:after="32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5" w:name="_Hlk195604575"/>
      <w:bookmarkEnd w:id="4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</w:t>
      </w:r>
      <w:bookmarkEnd w:id="5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250D6C84" w14:textId="67054CA8" w:rsidR="001E5A80" w:rsidRPr="00F1295C" w:rsidRDefault="001E5A80" w:rsidP="001E5A80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 безпосередній 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F08CA8A" w14:textId="515AB740" w:rsidR="001E5A80" w:rsidRPr="00F1295C" w:rsidRDefault="001E5A80" w:rsidP="001E5A80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 віддалений оператор механізованого засобу 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A3CFCCB" w14:textId="2034F382" w:rsidR="00BB2B3C" w:rsidRPr="00F1295C" w:rsidRDefault="001E5A80" w:rsidP="001E5A80">
      <w:pPr>
        <w:spacing w:after="32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 зовнішній пілот (оператор) безпілотних літальних апаратів</w:t>
      </w:r>
      <w:r w:rsidRPr="00F1295C"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розмінування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5878769" w14:textId="77777777" w:rsidR="001E5A80" w:rsidRPr="00F1295C" w:rsidRDefault="001E5A80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83F21BE" w14:textId="1BCA28AF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 Професійна (професійні) кваліфікація (кваліфікації), її (їх) рівень згідно з </w:t>
      </w:r>
      <w:hyperlink r:id="rId15" w:anchor="n12">
        <w:r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>Національною рамкою кваліфікацій</w:t>
        </w:r>
      </w:hyperlink>
      <w:hyperlink r:id="rId16" w:anchor="n12">
        <w:r w:rsidRPr="00F1295C">
          <w:rPr>
            <w:rFonts w:ascii="Times New Roman" w:eastAsia="Times New Roman" w:hAnsi="Times New Roman" w:cs="Times New Roman"/>
            <w:b/>
            <w:color w:val="000000"/>
            <w:sz w:val="28"/>
            <w:lang w:eastAsia="ru-RU"/>
          </w:rPr>
          <w:t xml:space="preserve"> </w:t>
        </w:r>
      </w:hyperlink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8FE57E1" w14:textId="2A6E933A" w:rsidR="006202C8" w:rsidRPr="00F1295C" w:rsidRDefault="001D3985" w:rsidP="00194C6B">
      <w:pPr>
        <w:spacing w:after="2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Оператор механізованого засобу розмінування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6202C8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рівень НРК</w:t>
      </w:r>
      <w:r w:rsidR="00F57F0A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4C8ACB1" w14:textId="77777777" w:rsidR="00BD6E19" w:rsidRPr="00F1295C" w:rsidRDefault="00BD6E19" w:rsidP="00BD6E19">
      <w:pPr>
        <w:spacing w:after="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195F89D" w14:textId="77777777" w:rsidR="00BD6E19" w:rsidRPr="00F1295C" w:rsidRDefault="00BD6E19" w:rsidP="00AF2294">
      <w:pPr>
        <w:spacing w:after="36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7. Назва (назви) документа (документів), що підтверджує (підтверджують) професійну кваліфікацію особи </w:t>
      </w:r>
    </w:p>
    <w:p w14:paraId="6EFC7D81" w14:textId="77777777" w:rsidR="000B3EBB" w:rsidRPr="00F1295C" w:rsidRDefault="000B3EBB" w:rsidP="002165B9">
      <w:pPr>
        <w:pStyle w:val="a9"/>
        <w:spacing w:before="0" w:beforeAutospacing="0" w:after="0" w:afterAutospacing="0"/>
        <w:ind w:firstLine="708"/>
        <w:jc w:val="both"/>
      </w:pPr>
    </w:p>
    <w:p w14:paraId="016F71AF" w14:textId="3077E228" w:rsidR="00147F51" w:rsidRPr="00F1295C" w:rsidRDefault="00694561" w:rsidP="00147F51">
      <w:pPr>
        <w:pStyle w:val="docdata"/>
        <w:spacing w:before="0" w:beforeAutospacing="0" w:after="5" w:afterAutospacing="0" w:line="268" w:lineRule="auto"/>
        <w:ind w:left="-15" w:firstLine="582"/>
        <w:jc w:val="both"/>
      </w:pPr>
      <w:r w:rsidRPr="00F1295C">
        <w:rPr>
          <w:sz w:val="28"/>
          <w:szCs w:val="28"/>
        </w:rPr>
        <w:t xml:space="preserve">- </w:t>
      </w:r>
      <w:r w:rsidR="00147F51" w:rsidRPr="00F1295C">
        <w:rPr>
          <w:sz w:val="28"/>
          <w:szCs w:val="28"/>
        </w:rPr>
        <w:t>сертифікат про присвоєння/підтвердження професійної або часткової професійної кваліфікації, що виданий з дотримання вимог, установлених Порядком присвоєння та підтвердження професійних кваліфікацій кваліфікаційними центрами; </w:t>
      </w:r>
    </w:p>
    <w:p w14:paraId="2B690777" w14:textId="77777777" w:rsidR="006202C8" w:rsidRPr="00F1295C" w:rsidRDefault="00147F51" w:rsidP="00694561">
      <w:pPr>
        <w:pStyle w:val="a9"/>
        <w:spacing w:before="0" w:beforeAutospacing="0" w:after="5" w:afterAutospacing="0" w:line="268" w:lineRule="auto"/>
        <w:ind w:left="-15" w:firstLine="582"/>
        <w:jc w:val="both"/>
        <w:rPr>
          <w:sz w:val="28"/>
          <w:szCs w:val="28"/>
        </w:rPr>
      </w:pPr>
      <w:r w:rsidRPr="00F1295C">
        <w:rPr>
          <w:sz w:val="28"/>
          <w:szCs w:val="28"/>
        </w:rPr>
        <w:t>- сертифікат про визнання професійної або часткової професійної кваліфікації, що виданий з дотримання вимог, установлених Порядком присвоєння та підтвердження професійних кваліфікацій кваліфікаційними центрами</w:t>
      </w:r>
      <w:r w:rsidR="006202C8" w:rsidRPr="00F1295C">
        <w:rPr>
          <w:sz w:val="28"/>
          <w:szCs w:val="28"/>
        </w:rPr>
        <w:t xml:space="preserve"> (</w:t>
      </w:r>
      <w:r w:rsidR="00694561" w:rsidRPr="00F1295C">
        <w:rPr>
          <w:sz w:val="28"/>
          <w:szCs w:val="28"/>
        </w:rPr>
        <w:t>зокрема</w:t>
      </w:r>
      <w:r w:rsidR="006202C8" w:rsidRPr="00F1295C">
        <w:rPr>
          <w:sz w:val="28"/>
          <w:szCs w:val="28"/>
        </w:rPr>
        <w:t xml:space="preserve"> професійних кваліфікацій, здобутих у інших країнах); </w:t>
      </w:r>
    </w:p>
    <w:p w14:paraId="77501F3E" w14:textId="02A03007" w:rsidR="006202C8" w:rsidRPr="00F1295C" w:rsidRDefault="006202C8" w:rsidP="00694561">
      <w:pPr>
        <w:pStyle w:val="Default"/>
        <w:spacing w:after="36"/>
        <w:ind w:firstLine="567"/>
        <w:jc w:val="both"/>
        <w:rPr>
          <w:b/>
          <w:color w:val="auto"/>
          <w:sz w:val="28"/>
          <w:szCs w:val="28"/>
        </w:rPr>
      </w:pPr>
      <w:r w:rsidRPr="00F1295C">
        <w:rPr>
          <w:rFonts w:eastAsia="Times New Roman"/>
          <w:color w:val="auto"/>
          <w:sz w:val="28"/>
          <w:szCs w:val="28"/>
          <w:lang w:val="uk-UA" w:eastAsia="uk-UA"/>
        </w:rPr>
        <w:t>- свідоцтво про присвоєння (підвищення) робітничої кваліфікації за професією</w:t>
      </w:r>
      <w:r w:rsidRPr="00F1295C">
        <w:rPr>
          <w:color w:val="auto"/>
          <w:sz w:val="28"/>
          <w:szCs w:val="28"/>
          <w:lang w:val="uk-UA"/>
        </w:rPr>
        <w:t xml:space="preserve"> «</w:t>
      </w:r>
      <w:r w:rsidR="001D3985" w:rsidRPr="00F1295C">
        <w:rPr>
          <w:color w:val="auto"/>
          <w:sz w:val="28"/>
          <w:szCs w:val="28"/>
          <w:lang w:val="uk-UA"/>
        </w:rPr>
        <w:t>Оператор механізованого засобу розмінування</w:t>
      </w:r>
      <w:r w:rsidRPr="00F1295C">
        <w:rPr>
          <w:color w:val="auto"/>
          <w:sz w:val="28"/>
          <w:szCs w:val="28"/>
          <w:lang w:val="uk-UA"/>
        </w:rPr>
        <w:t>»</w:t>
      </w:r>
      <w:r w:rsidR="004374F2" w:rsidRPr="00F1295C">
        <w:rPr>
          <w:rFonts w:eastAsia="Times New Roman"/>
          <w:color w:val="auto"/>
          <w:sz w:val="28"/>
          <w:lang w:eastAsia="ru-RU"/>
        </w:rPr>
        <w:t xml:space="preserve"> </w:t>
      </w:r>
      <w:r w:rsidRPr="00F1295C">
        <w:rPr>
          <w:color w:val="auto"/>
          <w:sz w:val="28"/>
          <w:szCs w:val="28"/>
          <w:lang w:val="uk-UA"/>
        </w:rPr>
        <w:t xml:space="preserve">з додатком до свідоцтва про присвоєння (підвищення) робітничої кваліфікації; </w:t>
      </w:r>
    </w:p>
    <w:p w14:paraId="57CB9003" w14:textId="77777777" w:rsidR="006202C8" w:rsidRPr="00F1295C" w:rsidRDefault="006202C8" w:rsidP="004374F2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F1295C">
        <w:rPr>
          <w:color w:val="auto"/>
          <w:sz w:val="20"/>
          <w:szCs w:val="20"/>
          <w:lang w:val="uk-UA"/>
        </w:rPr>
        <w:t xml:space="preserve">- </w:t>
      </w:r>
      <w:r w:rsidRPr="00F1295C">
        <w:rPr>
          <w:color w:val="auto"/>
          <w:sz w:val="28"/>
          <w:szCs w:val="28"/>
          <w:lang w:val="uk-UA"/>
        </w:rPr>
        <w:t xml:space="preserve">інші документи, що підтверджують професійну та/або часткову професійну кваліфікацію. </w:t>
      </w:r>
    </w:p>
    <w:p w14:paraId="37609656" w14:textId="77777777" w:rsidR="00BD6E19" w:rsidRPr="00F1295C" w:rsidRDefault="006202C8" w:rsidP="006202C8">
      <w:p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DCE3F37" w14:textId="77777777" w:rsidR="00BB78D1" w:rsidRPr="00F1295C" w:rsidRDefault="00BB78D1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FAF3C17" w14:textId="77777777" w:rsidR="00BB78D1" w:rsidRPr="00F1295C" w:rsidRDefault="00BB78D1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675B4D0" w14:textId="77777777" w:rsidR="00194C6B" w:rsidRPr="00F1295C" w:rsidRDefault="00194C6B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E4BCFC6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AF577C5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6631224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B5CD974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B206303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8848DA5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ADD45AE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0A51AE9" w14:textId="77777777" w:rsidR="00F1295C" w:rsidRDefault="00F1295C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F743384" w14:textId="45C70F5C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III.</w:t>
      </w:r>
      <w:r w:rsidRPr="00F1295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Здобуття професійної кваліфікації та професійний розвиток </w:t>
      </w:r>
    </w:p>
    <w:p w14:paraId="77E9135C" w14:textId="77777777" w:rsidR="00BD6E19" w:rsidRPr="00F1295C" w:rsidRDefault="00BD6E19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 </w:t>
      </w:r>
    </w:p>
    <w:tbl>
      <w:tblPr>
        <w:tblStyle w:val="TableGrid"/>
        <w:tblW w:w="9635" w:type="dxa"/>
        <w:tblInd w:w="0" w:type="dxa"/>
        <w:tblCellMar>
          <w:top w:w="5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405"/>
        <w:gridCol w:w="3615"/>
        <w:gridCol w:w="3615"/>
      </w:tblGrid>
      <w:tr w:rsidR="009D3FF6" w:rsidRPr="00F1295C" w14:paraId="49A90593" w14:textId="77777777" w:rsidTr="00636433">
        <w:trPr>
          <w:trHeight w:val="83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98AA68" w14:textId="77777777" w:rsidR="009D3FF6" w:rsidRPr="00F1295C" w:rsidRDefault="009D3FF6" w:rsidP="005870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 професійної та/або часткової професійної кваліфікації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E2688" w14:textId="58BDEFE9" w:rsidR="009D3FF6" w:rsidRPr="00F1295C" w:rsidRDefault="009D3FF6" w:rsidP="005870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Суб’єкти, уповноважені законодавством на присвоєння/підтвердження та визнання професійних кваліфікацій (умови допуску)</w:t>
            </w:r>
          </w:p>
        </w:tc>
      </w:tr>
      <w:tr w:rsidR="005870EC" w:rsidRPr="00F1295C" w14:paraId="30A3FB20" w14:textId="77777777" w:rsidTr="00636433">
        <w:trPr>
          <w:trHeight w:val="56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ADE5" w14:textId="77777777" w:rsidR="005870EC" w:rsidRPr="00F1295C" w:rsidRDefault="005870EC" w:rsidP="00BD6E1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70DB1" w14:textId="77777777" w:rsidR="005870EC" w:rsidRPr="00F1295C" w:rsidRDefault="005870EC" w:rsidP="005870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Кваліфікаційні центри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7E5" w14:textId="77777777" w:rsidR="005870EC" w:rsidRPr="00F1295C" w:rsidRDefault="005870EC" w:rsidP="005870E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Суб’єкти освітньої діяльності</w:t>
            </w:r>
          </w:p>
        </w:tc>
      </w:tr>
      <w:tr w:rsidR="005870EC" w:rsidRPr="00F1295C" w14:paraId="28D0708A" w14:textId="77777777" w:rsidTr="00636433">
        <w:trPr>
          <w:trHeight w:val="5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4978B" w14:textId="180493A0" w:rsidR="0071413E" w:rsidRPr="00F1295C" w:rsidRDefault="00F1295C" w:rsidP="00BA14AA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 механізованого засобу розмінування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989" w14:textId="4212A438" w:rsidR="00363A81" w:rsidRPr="00F1295C" w:rsidRDefault="00F35401" w:rsidP="0036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наявність професійної кваліфікації «Сапер (розмінування)» 1 рівень або «Оператор з пошуку вибухонебезпечних предметів (демінер)»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1 рівень, стаж роботи не менше 6 місяців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6E9" w14:textId="6032C6F1" w:rsidR="00F45E2E" w:rsidRPr="00F1295C" w:rsidRDefault="009D3FF6" w:rsidP="00F3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наявність професійної кваліфікації «Сапер (розмінування)»</w:t>
            </w:r>
            <w:r w:rsidR="007E3823"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01"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1 рівень або </w:t>
            </w:r>
            <w:r w:rsidR="007E3823" w:rsidRPr="00F1295C">
              <w:rPr>
                <w:rFonts w:ascii="Times New Roman" w:hAnsi="Times New Roman" w:cs="Times New Roman"/>
                <w:sz w:val="24"/>
                <w:szCs w:val="24"/>
              </w:rPr>
              <w:t>«Оператор з пошуку вибухонебезпечних предметів (демінер)»</w:t>
            </w:r>
            <w:r w:rsidR="00F35401" w:rsidRPr="00F1295C">
              <w:t xml:space="preserve"> </w:t>
            </w:r>
            <w:r w:rsidR="00F35401" w:rsidRPr="00F1295C">
              <w:rPr>
                <w:rFonts w:ascii="Times New Roman" w:hAnsi="Times New Roman" w:cs="Times New Roman"/>
                <w:sz w:val="24"/>
                <w:szCs w:val="24"/>
              </w:rPr>
              <w:t>1 рівень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, стаж роботи не менше 6 місяців</w:t>
            </w:r>
          </w:p>
        </w:tc>
      </w:tr>
    </w:tbl>
    <w:p w14:paraId="5F7A1414" w14:textId="77777777" w:rsidR="00BD6E19" w:rsidRPr="00F1295C" w:rsidRDefault="00BD6E19" w:rsidP="00BD6E19">
      <w:pPr>
        <w:spacing w:after="5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69613B13" w14:textId="77777777" w:rsidR="00BD6E19" w:rsidRPr="00F1295C" w:rsidRDefault="00BD6E19" w:rsidP="002D6D90">
      <w:pPr>
        <w:spacing w:after="53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Професійний розвиток: </w:t>
      </w:r>
    </w:p>
    <w:p w14:paraId="522432C0" w14:textId="77777777" w:rsidR="00BD6E19" w:rsidRPr="00F1295C" w:rsidRDefault="00BD6E19" w:rsidP="00F67476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1) з присвоєнням наст</w:t>
      </w:r>
      <w:r w:rsidR="005331E0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упної професійної кваліфікації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5331E0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1BBCA56" w14:textId="77777777" w:rsidR="00BD6E19" w:rsidRPr="00F1295C" w:rsidRDefault="003F0CDA" w:rsidP="00F67476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sz w:val="28"/>
          <w:lang w:eastAsia="ru-RU"/>
        </w:rPr>
        <w:t>* не передбачено професійним стандартом</w:t>
      </w:r>
    </w:p>
    <w:p w14:paraId="2C4E363C" w14:textId="77777777" w:rsidR="00C95008" w:rsidRPr="00F1295C" w:rsidRDefault="00C95008" w:rsidP="00F67476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14:paraId="4F837257" w14:textId="77777777" w:rsidR="00BD6E19" w:rsidRPr="00F1295C" w:rsidRDefault="00BD6E19" w:rsidP="00F67476">
      <w:pPr>
        <w:spacing w:after="62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2) без присвоєння наступної професійної кваліфікації</w:t>
      </w:r>
    </w:p>
    <w:p w14:paraId="00C64595" w14:textId="77777777" w:rsidR="005331E0" w:rsidRPr="00F1295C" w:rsidRDefault="005331E0" w:rsidP="00F67476">
      <w:pPr>
        <w:tabs>
          <w:tab w:val="left" w:pos="1134"/>
        </w:tabs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підвищення кваліфікації шляхом проходження курсів цільового призначення, тренінгів, стажування тощо, з метою: </w:t>
      </w:r>
    </w:p>
    <w:p w14:paraId="51680DAA" w14:textId="77777777" w:rsidR="005331E0" w:rsidRPr="00F1295C" w:rsidRDefault="005331E0" w:rsidP="00F67476">
      <w:pPr>
        <w:spacing w:after="5" w:line="27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підтримання наявної професійної кваліфікації в межах професії; </w:t>
      </w:r>
    </w:p>
    <w:p w14:paraId="1FE116DE" w14:textId="77777777" w:rsidR="005331E0" w:rsidRPr="00F1295C" w:rsidRDefault="005331E0" w:rsidP="00F67476">
      <w:pPr>
        <w:spacing w:after="5" w:line="27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набуття компетентностей для виконання робіт з новими обладнанням, виробами, матеріалами, засобами механізації й автоматизації, у межах оновлених технологічних процесів, з дотриманням правил, нормативно-правових актів і вимог безпечної експлуатації обладнання та умов організації праці. </w:t>
      </w:r>
    </w:p>
    <w:p w14:paraId="1936F501" w14:textId="77777777" w:rsidR="005331E0" w:rsidRPr="00F1295C" w:rsidRDefault="005331E0" w:rsidP="005331E0">
      <w:pPr>
        <w:spacing w:after="5" w:line="27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6C61DD3C" w14:textId="77777777" w:rsidR="00BD6E19" w:rsidRPr="00F1295C" w:rsidRDefault="00BD6E19" w:rsidP="00AF2294">
      <w:pPr>
        <w:spacing w:after="5" w:line="270" w:lineRule="auto"/>
        <w:ind w:right="1905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б) для підтвердження наявної професійної кваліфікації. </w:t>
      </w:r>
    </w:p>
    <w:p w14:paraId="017137A5" w14:textId="77777777" w:rsidR="00BD6E19" w:rsidRPr="00F1295C" w:rsidRDefault="002D39B4" w:rsidP="00CA25D1">
      <w:pPr>
        <w:spacing w:after="0" w:line="237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передбачено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403F47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чинним 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03F47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законодавством.</w:t>
      </w:r>
    </w:p>
    <w:p w14:paraId="6F705755" w14:textId="77777777" w:rsidR="00BD6E19" w:rsidRPr="00F1295C" w:rsidRDefault="00BD6E19" w:rsidP="00BD6E19">
      <w:pPr>
        <w:spacing w:after="5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CF7525F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E0581D3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32E30E5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7D86A87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4668D21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F3B4F08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02FEAC4" w14:textId="77777777" w:rsidR="00660F7A" w:rsidRPr="00F1295C" w:rsidRDefault="00660F7A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D34008" w14:textId="4153A00D" w:rsidR="000B787D" w:rsidRPr="00F1295C" w:rsidRDefault="000B787D" w:rsidP="00AF2294">
      <w:pPr>
        <w:spacing w:after="5" w:line="27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IV. Абревіатури, скорочення </w:t>
      </w:r>
    </w:p>
    <w:p w14:paraId="1A4C445B" w14:textId="77777777" w:rsidR="000B787D" w:rsidRPr="00F1295C" w:rsidRDefault="000B787D" w:rsidP="00BD6E19">
      <w:pPr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469DF" w:rsidRPr="00F1295C" w14:paraId="39A9DCB2" w14:textId="77777777" w:rsidTr="00FA5C38">
        <w:tc>
          <w:tcPr>
            <w:tcW w:w="1271" w:type="dxa"/>
          </w:tcPr>
          <w:p w14:paraId="7AE71B8A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ВНП</w:t>
            </w:r>
          </w:p>
        </w:tc>
        <w:tc>
          <w:tcPr>
            <w:tcW w:w="8357" w:type="dxa"/>
          </w:tcPr>
          <w:p w14:paraId="0F187E16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вибухонебезпечні предмети</w:t>
            </w:r>
          </w:p>
        </w:tc>
      </w:tr>
      <w:tr w:rsidR="005469DF" w:rsidRPr="00F1295C" w14:paraId="7914F5CC" w14:textId="77777777" w:rsidTr="00FA5C38">
        <w:tc>
          <w:tcPr>
            <w:tcW w:w="1271" w:type="dxa"/>
          </w:tcPr>
          <w:p w14:paraId="4484762D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ЗІЗ</w:t>
            </w:r>
          </w:p>
        </w:tc>
        <w:tc>
          <w:tcPr>
            <w:tcW w:w="8357" w:type="dxa"/>
          </w:tcPr>
          <w:p w14:paraId="28B66A33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засоби індивідуального захисту</w:t>
            </w:r>
          </w:p>
        </w:tc>
      </w:tr>
      <w:tr w:rsidR="004374F2" w:rsidRPr="00F1295C" w14:paraId="005460B9" w14:textId="77777777" w:rsidTr="00FA5C38">
        <w:tc>
          <w:tcPr>
            <w:tcW w:w="1271" w:type="dxa"/>
          </w:tcPr>
          <w:p w14:paraId="34269A0E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ЗТ</w:t>
            </w:r>
          </w:p>
        </w:tc>
        <w:tc>
          <w:tcPr>
            <w:tcW w:w="8357" w:type="dxa"/>
          </w:tcPr>
          <w:p w14:paraId="47F0EA2B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забруднена територія</w:t>
            </w:r>
          </w:p>
        </w:tc>
      </w:tr>
      <w:tr w:rsidR="004374F2" w:rsidRPr="00F1295C" w14:paraId="64358166" w14:textId="77777777" w:rsidTr="00FA5C38">
        <w:tc>
          <w:tcPr>
            <w:tcW w:w="1271" w:type="dxa"/>
          </w:tcPr>
          <w:p w14:paraId="400F384D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ІЗТ</w:t>
            </w:r>
          </w:p>
        </w:tc>
        <w:tc>
          <w:tcPr>
            <w:tcW w:w="8357" w:type="dxa"/>
          </w:tcPr>
          <w:p w14:paraId="22EFCA6D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імовірно забруднена територія</w:t>
            </w:r>
          </w:p>
        </w:tc>
      </w:tr>
      <w:tr w:rsidR="004374F2" w:rsidRPr="00F1295C" w14:paraId="025D877A" w14:textId="77777777" w:rsidTr="00FA5C38">
        <w:tc>
          <w:tcPr>
            <w:tcW w:w="1271" w:type="dxa"/>
          </w:tcPr>
          <w:p w14:paraId="73B22308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КЯ</w:t>
            </w:r>
          </w:p>
        </w:tc>
        <w:tc>
          <w:tcPr>
            <w:tcW w:w="8357" w:type="dxa"/>
          </w:tcPr>
          <w:p w14:paraId="13F6E936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якості</w:t>
            </w:r>
          </w:p>
        </w:tc>
      </w:tr>
      <w:tr w:rsidR="004374F2" w:rsidRPr="00F1295C" w14:paraId="6A5D0255" w14:textId="77777777" w:rsidTr="00FA5C38">
        <w:tc>
          <w:tcPr>
            <w:tcW w:w="1271" w:type="dxa"/>
          </w:tcPr>
          <w:p w14:paraId="5922F20A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МЗР</w:t>
            </w:r>
          </w:p>
        </w:tc>
        <w:tc>
          <w:tcPr>
            <w:tcW w:w="8357" w:type="dxa"/>
          </w:tcPr>
          <w:p w14:paraId="2CAC559C" w14:textId="77777777" w:rsidR="004374F2" w:rsidRPr="00F1295C" w:rsidRDefault="004374F2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механізований засіб розмінування (гуманітарного розмінування)</w:t>
            </w:r>
          </w:p>
        </w:tc>
      </w:tr>
      <w:tr w:rsidR="005469DF" w:rsidRPr="00F1295C" w14:paraId="244CD908" w14:textId="77777777" w:rsidTr="00FA5C38">
        <w:tc>
          <w:tcPr>
            <w:tcW w:w="1271" w:type="dxa"/>
          </w:tcPr>
          <w:p w14:paraId="0D2F6DB8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НТО </w:t>
            </w:r>
          </w:p>
        </w:tc>
        <w:tc>
          <w:tcPr>
            <w:tcW w:w="8357" w:type="dxa"/>
          </w:tcPr>
          <w:p w14:paraId="6F90E277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нетехнічне обстеження</w:t>
            </w:r>
          </w:p>
        </w:tc>
      </w:tr>
      <w:tr w:rsidR="008438F1" w:rsidRPr="00F1295C" w14:paraId="5917F424" w14:textId="77777777" w:rsidTr="00FA5C38">
        <w:tc>
          <w:tcPr>
            <w:tcW w:w="1271" w:type="dxa"/>
          </w:tcPr>
          <w:p w14:paraId="332ECDAA" w14:textId="77777777" w:rsidR="008438F1" w:rsidRPr="00F1295C" w:rsidRDefault="008438F1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ОПМД</w:t>
            </w:r>
          </w:p>
        </w:tc>
        <w:tc>
          <w:tcPr>
            <w:tcW w:w="8357" w:type="dxa"/>
          </w:tcPr>
          <w:p w14:paraId="2594D0B8" w14:textId="77777777" w:rsidR="008438F1" w:rsidRPr="00F1295C" w:rsidRDefault="008438F1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оператор протимінної діяльності</w:t>
            </w:r>
          </w:p>
        </w:tc>
      </w:tr>
      <w:tr w:rsidR="005469DF" w:rsidRPr="00F1295C" w14:paraId="514F2BE7" w14:textId="77777777" w:rsidTr="00FA5C38">
        <w:tc>
          <w:tcPr>
            <w:tcW w:w="1271" w:type="dxa"/>
          </w:tcPr>
          <w:p w14:paraId="06FDE5FE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ПМД </w:t>
            </w:r>
          </w:p>
        </w:tc>
        <w:tc>
          <w:tcPr>
            <w:tcW w:w="8357" w:type="dxa"/>
          </w:tcPr>
          <w:p w14:paraId="556CFDBD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протимінна діяльність</w:t>
            </w:r>
          </w:p>
        </w:tc>
      </w:tr>
      <w:tr w:rsidR="005469DF" w:rsidRPr="00F1295C" w14:paraId="482653BA" w14:textId="77777777" w:rsidTr="00FA5C38">
        <w:tc>
          <w:tcPr>
            <w:tcW w:w="1271" w:type="dxa"/>
          </w:tcPr>
          <w:p w14:paraId="65541A80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СОП</w:t>
            </w:r>
          </w:p>
        </w:tc>
        <w:tc>
          <w:tcPr>
            <w:tcW w:w="8357" w:type="dxa"/>
          </w:tcPr>
          <w:p w14:paraId="66899BAE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стандартні операційні процедури</w:t>
            </w:r>
          </w:p>
        </w:tc>
      </w:tr>
      <w:tr w:rsidR="005469DF" w:rsidRPr="00F1295C" w14:paraId="4AC08FEE" w14:textId="77777777" w:rsidTr="00FA5C38">
        <w:tc>
          <w:tcPr>
            <w:tcW w:w="1271" w:type="dxa"/>
          </w:tcPr>
          <w:p w14:paraId="0166E788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 </w:t>
            </w:r>
          </w:p>
        </w:tc>
        <w:tc>
          <w:tcPr>
            <w:tcW w:w="8357" w:type="dxa"/>
          </w:tcPr>
          <w:p w14:paraId="63CD0187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технічне обстеження</w:t>
            </w:r>
          </w:p>
        </w:tc>
      </w:tr>
      <w:tr w:rsidR="005469DF" w:rsidRPr="00F1295C" w14:paraId="2CCCEF99" w14:textId="77777777" w:rsidTr="00FA5C38">
        <w:tc>
          <w:tcPr>
            <w:tcW w:w="1271" w:type="dxa"/>
          </w:tcPr>
          <w:p w14:paraId="585E7460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  <w:t>УКХ</w:t>
            </w:r>
          </w:p>
        </w:tc>
        <w:tc>
          <w:tcPr>
            <w:tcW w:w="8357" w:type="dxa"/>
          </w:tcPr>
          <w:p w14:paraId="3AA37BB0" w14:textId="77777777" w:rsidR="005469DF" w:rsidRPr="00F1295C" w:rsidRDefault="005469DF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ультракороткі хвилі</w:t>
            </w:r>
          </w:p>
        </w:tc>
      </w:tr>
      <w:tr w:rsidR="00C53639" w:rsidRPr="00F1295C" w14:paraId="3F8F4B52" w14:textId="77777777" w:rsidTr="00FA5C38">
        <w:tc>
          <w:tcPr>
            <w:tcW w:w="1271" w:type="dxa"/>
          </w:tcPr>
          <w:p w14:paraId="2ABDAD0B" w14:textId="2A141580" w:rsidR="00C53639" w:rsidRPr="00F1295C" w:rsidRDefault="00C53639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  <w:t>БПЛА</w:t>
            </w:r>
          </w:p>
        </w:tc>
        <w:tc>
          <w:tcPr>
            <w:tcW w:w="8357" w:type="dxa"/>
          </w:tcPr>
          <w:p w14:paraId="49A44F9E" w14:textId="241DBBBD" w:rsidR="00C53639" w:rsidRPr="00F1295C" w:rsidRDefault="00C53639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безпілотний літальний апарат</w:t>
            </w:r>
          </w:p>
        </w:tc>
      </w:tr>
      <w:tr w:rsidR="00502F39" w:rsidRPr="00F1295C" w14:paraId="1E78216F" w14:textId="77777777" w:rsidTr="00FA5C38">
        <w:tc>
          <w:tcPr>
            <w:tcW w:w="1271" w:type="dxa"/>
          </w:tcPr>
          <w:p w14:paraId="1F83A564" w14:textId="7942D0F0" w:rsidR="00502F39" w:rsidRPr="00F1295C" w:rsidRDefault="00502F39" w:rsidP="005469DF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  <w:t>НРК</w:t>
            </w:r>
          </w:p>
        </w:tc>
        <w:tc>
          <w:tcPr>
            <w:tcW w:w="8357" w:type="dxa"/>
          </w:tcPr>
          <w:p w14:paraId="186CBC15" w14:textId="58A9FAE7" w:rsidR="00502F39" w:rsidRPr="00F1295C" w:rsidRDefault="00502F39" w:rsidP="00502F39">
            <w:pPr>
              <w:spacing w:after="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Національна рамка кваліфікацій</w:t>
            </w:r>
          </w:p>
        </w:tc>
      </w:tr>
    </w:tbl>
    <w:p w14:paraId="4D108032" w14:textId="77777777" w:rsidR="000B787D" w:rsidRPr="00F1295C" w:rsidRDefault="000B787D" w:rsidP="00BD6E19">
      <w:pPr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0B787D" w:rsidRPr="00F1295C" w:rsidSect="00194C6B">
          <w:headerReference w:type="default" r:id="rId17"/>
          <w:pgSz w:w="11906" w:h="16838"/>
          <w:pgMar w:top="851" w:right="567" w:bottom="1134" w:left="1701" w:header="720" w:footer="720" w:gutter="0"/>
          <w:cols w:space="720"/>
          <w:titlePg/>
          <w:docGrid w:linePitch="382"/>
        </w:sectPr>
      </w:pPr>
    </w:p>
    <w:p w14:paraId="0D12E02C" w14:textId="7862512B" w:rsidR="00BD6E19" w:rsidRPr="00F1295C" w:rsidRDefault="00875BDF" w:rsidP="00875BDF">
      <w:pPr>
        <w:spacing w:after="5" w:line="270" w:lineRule="auto"/>
        <w:ind w:left="552" w:right="11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V. </w:t>
      </w:r>
      <w:r w:rsidR="00BD6E19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Опис трудових функцій</w:t>
      </w:r>
    </w:p>
    <w:tbl>
      <w:tblPr>
        <w:tblStyle w:val="TableGrid"/>
        <w:tblW w:w="15026" w:type="dxa"/>
        <w:tblInd w:w="-5" w:type="dxa"/>
        <w:tblLayout w:type="fixed"/>
        <w:tblCellMar>
          <w:top w:w="12" w:type="dxa"/>
          <w:left w:w="29" w:type="dxa"/>
        </w:tblCellMar>
        <w:tblLook w:val="04A0" w:firstRow="1" w:lastRow="0" w:firstColumn="1" w:lastColumn="0" w:noHBand="0" w:noVBand="1"/>
      </w:tblPr>
      <w:tblGrid>
        <w:gridCol w:w="2197"/>
        <w:gridCol w:w="2198"/>
        <w:gridCol w:w="2551"/>
        <w:gridCol w:w="2552"/>
        <w:gridCol w:w="2551"/>
        <w:gridCol w:w="2977"/>
      </w:tblGrid>
      <w:tr w:rsidR="001B74CE" w:rsidRPr="00F1295C" w14:paraId="4CBAC1BC" w14:textId="77777777" w:rsidTr="00D2622D">
        <w:trPr>
          <w:trHeight w:val="429"/>
          <w:tblHeader/>
        </w:trPr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EC1F1" w14:textId="77777777" w:rsidR="001B74CE" w:rsidRPr="00F1295C" w:rsidRDefault="001B74CE" w:rsidP="001C30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Трудові функції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2F8BE" w14:textId="77777777" w:rsidR="001B74CE" w:rsidRPr="00F1295C" w:rsidRDefault="001B74CE" w:rsidP="001B74CE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Компетентності 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61B9" w14:textId="77777777" w:rsidR="001B74CE" w:rsidRPr="00F1295C" w:rsidRDefault="001B74CE" w:rsidP="00BD6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 навчання</w:t>
            </w:r>
          </w:p>
        </w:tc>
      </w:tr>
      <w:tr w:rsidR="00306E3E" w:rsidRPr="00F1295C" w14:paraId="3CC4EE14" w14:textId="77777777" w:rsidTr="00D2622D">
        <w:trPr>
          <w:trHeight w:val="265"/>
          <w:tblHeader/>
        </w:trPr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726BC" w14:textId="77777777" w:rsidR="001B74CE" w:rsidRPr="00F1295C" w:rsidRDefault="001B74CE" w:rsidP="001B74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C12E" w14:textId="77777777" w:rsidR="001B74CE" w:rsidRPr="00F1295C" w:rsidRDefault="001B74CE" w:rsidP="001B74CE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D51B" w14:textId="77777777" w:rsidR="001B74CE" w:rsidRPr="00F1295C" w:rsidRDefault="001B74CE" w:rsidP="001B74CE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Знання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4D05" w14:textId="77777777" w:rsidR="001B74CE" w:rsidRPr="00F1295C" w:rsidRDefault="001B74CE" w:rsidP="001B74CE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Уміння/навички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74FD" w14:textId="77777777" w:rsidR="001B74CE" w:rsidRPr="00F1295C" w:rsidRDefault="001B74CE" w:rsidP="001B74CE">
            <w:pPr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Комунікація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BBEB" w14:textId="77777777" w:rsidR="001B74CE" w:rsidRPr="00F1295C" w:rsidRDefault="001B74CE" w:rsidP="001B74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Відповідальність і автономія </w:t>
            </w:r>
          </w:p>
        </w:tc>
      </w:tr>
      <w:tr w:rsidR="00E66183" w:rsidRPr="00F1295C" w14:paraId="39C4DCA0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4895" w14:textId="77777777" w:rsidR="00E66183" w:rsidRPr="00F1295C" w:rsidRDefault="00E66183" w:rsidP="00DD1D04">
            <w:pPr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Організація</w:t>
            </w:r>
          </w:p>
          <w:p w14:paraId="75637BBB" w14:textId="7481ACB5" w:rsidR="00E66183" w:rsidRPr="00F1295C" w:rsidRDefault="00E66183" w:rsidP="001D3985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роботи </w:t>
            </w:r>
            <w:r w:rsidR="008438F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оператора механізован</w:t>
            </w:r>
            <w:r w:rsidR="001D398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</w:t>
            </w:r>
            <w:r w:rsidR="008438F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засоб</w:t>
            </w:r>
            <w:r w:rsidR="001D398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="008438F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розмінування (гуманітарного розмінування)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8E9B97" w14:textId="77777777" w:rsidR="00E66183" w:rsidRPr="00F1295C" w:rsidRDefault="00E66183" w:rsidP="000A4393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sz w:val="24"/>
              </w:rPr>
              <w:t xml:space="preserve">А1. </w:t>
            </w:r>
            <w:r w:rsidRPr="00F1295C">
              <w:rPr>
                <w:rFonts w:ascii="Times New Roman" w:hAnsi="Times New Roman" w:cs="Times New Roman"/>
                <w:sz w:val="24"/>
              </w:rPr>
              <w:t>Здатність</w:t>
            </w:r>
          </w:p>
          <w:p w14:paraId="6DF39DA2" w14:textId="77777777" w:rsidR="00E66183" w:rsidRPr="00F1295C" w:rsidRDefault="00E66183" w:rsidP="000A4393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>застосовувати</w:t>
            </w:r>
          </w:p>
          <w:p w14:paraId="35F34F61" w14:textId="77777777" w:rsidR="00E66183" w:rsidRPr="00F1295C" w:rsidRDefault="00E66183" w:rsidP="00EC0402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 xml:space="preserve">нормативно-правові документи і технічну документацію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1C12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А1.</w:t>
            </w:r>
            <w:r w:rsidR="008B288F"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З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1.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5BAA9B0E" w14:textId="77777777" w:rsidR="003E1FD6" w:rsidRPr="00F1295C" w:rsidRDefault="00E66183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="003E1FD6"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3EA9FC32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(гуманітарного розмінування)</w:t>
            </w:r>
          </w:p>
          <w:p w14:paraId="5CE0BDD4" w14:textId="1A3CD6D1" w:rsidR="00E66183" w:rsidRPr="00F1295C" w:rsidRDefault="00E66183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F5A4A" w14:textId="77777777" w:rsidR="00E66183" w:rsidRPr="00F1295C" w:rsidRDefault="00E66183" w:rsidP="00DD1D04">
            <w:pPr>
              <w:spacing w:line="239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А1.У1.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Застосовувати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нормативно-правові документи, технічну документацію і СОП </w:t>
            </w:r>
            <w:r w:rsidR="008438F1" w:rsidRPr="00F1295C">
              <w:rPr>
                <w:rFonts w:ascii="Times New Roman" w:hAnsi="Times New Roman" w:cs="Times New Roman"/>
                <w:bCs/>
                <w:iCs/>
                <w:sz w:val="24"/>
              </w:rPr>
              <w:t>ОПМД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під час</w:t>
            </w:r>
          </w:p>
          <w:p w14:paraId="77978E6A" w14:textId="77777777" w:rsidR="00E66183" w:rsidRPr="00F1295C" w:rsidRDefault="00E66183" w:rsidP="00DD1D04">
            <w:pPr>
              <w:spacing w:line="239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виконання робіт з</w:t>
            </w:r>
            <w:r w:rsidRPr="00F1295C">
              <w:t xml:space="preserve"> </w:t>
            </w:r>
            <w:r w:rsidR="008438F1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механізованого розмінування (гуманітарного розмінування) </w:t>
            </w:r>
          </w:p>
          <w:p w14:paraId="0C3F67EE" w14:textId="77777777" w:rsidR="00E66183" w:rsidRPr="00F1295C" w:rsidRDefault="00E66183" w:rsidP="00DD1D04">
            <w:pPr>
              <w:spacing w:line="23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CCD4" w14:textId="36853882" w:rsidR="00E66183" w:rsidRPr="00F1295C" w:rsidRDefault="00E66183" w:rsidP="0005029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А1.К1. </w:t>
            </w:r>
            <w:r w:rsidR="001F49B8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Повідомляти 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про виявленні порушення вимог нормативно-правових та технічних документів під час підготовки до виконання і </w:t>
            </w:r>
            <w:r w:rsidR="0065305E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під час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виконання робіт </w:t>
            </w:r>
          </w:p>
          <w:p w14:paraId="6FF8EA22" w14:textId="77777777" w:rsidR="00E66183" w:rsidRPr="00F1295C" w:rsidRDefault="00E66183" w:rsidP="00DD1D04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B03C7" w14:textId="77777777" w:rsidR="00E66183" w:rsidRPr="00F1295C" w:rsidRDefault="00E66183" w:rsidP="00DD1D04">
            <w:pPr>
              <w:ind w:right="172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А1.В1.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Дотримуватися</w:t>
            </w:r>
          </w:p>
          <w:p w14:paraId="620CB2A5" w14:textId="77777777" w:rsidR="00E66183" w:rsidRPr="00F1295C" w:rsidRDefault="00E66183" w:rsidP="00DD1D04">
            <w:pPr>
              <w:ind w:right="172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нормативно-правових та технічних документів </w:t>
            </w:r>
            <w:r w:rsidR="0065305E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під час підготовки до виконання і під час виконання робіт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</w:p>
          <w:p w14:paraId="1C2E5D7A" w14:textId="77777777" w:rsidR="00E66183" w:rsidRPr="00F1295C" w:rsidRDefault="008438F1" w:rsidP="0065305E">
            <w:pPr>
              <w:ind w:right="172"/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механізованого розмінування (гуманітарного розмінування) </w:t>
            </w:r>
          </w:p>
        </w:tc>
      </w:tr>
      <w:tr w:rsidR="00E66183" w:rsidRPr="00F1295C" w14:paraId="4154668D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AEA8" w14:textId="77777777" w:rsidR="00E66183" w:rsidRPr="00F1295C" w:rsidRDefault="00E66183" w:rsidP="00DD1D04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647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sz w:val="24"/>
              </w:rPr>
              <w:t xml:space="preserve">А2. </w:t>
            </w:r>
            <w:r w:rsidRPr="00F1295C">
              <w:rPr>
                <w:rFonts w:ascii="Times New Roman" w:hAnsi="Times New Roman" w:cs="Times New Roman"/>
                <w:sz w:val="24"/>
              </w:rPr>
              <w:t>Здатність</w:t>
            </w:r>
          </w:p>
          <w:p w14:paraId="0DB41411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>застосовувати цифрові</w:t>
            </w:r>
          </w:p>
          <w:p w14:paraId="50729496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>технології та</w:t>
            </w:r>
          </w:p>
          <w:p w14:paraId="56BB121C" w14:textId="77777777" w:rsidR="00E66183" w:rsidRPr="00F1295C" w:rsidRDefault="00E66183" w:rsidP="00434E16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 xml:space="preserve">інструменти </w:t>
            </w:r>
          </w:p>
          <w:p w14:paraId="61B2B148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4813B0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А2.З1.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Засоби УКХ-радіозв’язку і мережі мобільного зв’язку </w:t>
            </w:r>
          </w:p>
          <w:p w14:paraId="2B281C6F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А2.З2.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Інформаційне забезпечення виробника </w:t>
            </w:r>
            <w:r w:rsidR="0065305E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МЗР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щодо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ідентифікації, визначення технічного стану, ремонту та обслуговування </w:t>
            </w:r>
            <w:r w:rsidR="0065305E" w:rsidRPr="00F1295C">
              <w:rPr>
                <w:rFonts w:ascii="Times New Roman" w:hAnsi="Times New Roman" w:cs="Times New Roman"/>
                <w:bCs/>
                <w:iCs/>
                <w:sz w:val="24"/>
              </w:rPr>
              <w:t>МЗР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, їх складових частин</w:t>
            </w:r>
          </w:p>
          <w:p w14:paraId="3CD78B77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 xml:space="preserve">А2.З3.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Порядок роботи із засобами УКХ-радіозв’язку і мережі мобільного зв’язку</w:t>
            </w:r>
          </w:p>
          <w:p w14:paraId="340E3676" w14:textId="77777777" w:rsidR="00E66183" w:rsidRPr="00F1295C" w:rsidRDefault="00E66183" w:rsidP="00B804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А2.З4.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Порядок роботи із інформаційним забезпеченням виробника </w:t>
            </w:r>
            <w:r w:rsidR="008438F1" w:rsidRPr="00F1295C">
              <w:rPr>
                <w:rFonts w:ascii="Times New Roman" w:hAnsi="Times New Roman" w:cs="Times New Roman"/>
                <w:bCs/>
                <w:iCs/>
                <w:sz w:val="24"/>
              </w:rPr>
              <w:t>механізованого засобу розмінування (гуманітарного розмінування)</w:t>
            </w:r>
          </w:p>
          <w:p w14:paraId="204C2BBB" w14:textId="77777777" w:rsidR="00D1726A" w:rsidRPr="00F1295C" w:rsidRDefault="00D1726A" w:rsidP="00B804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656C3" w14:textId="77777777" w:rsidR="00E66183" w:rsidRPr="00F1295C" w:rsidRDefault="00E66183" w:rsidP="00B80404">
            <w:pPr>
              <w:ind w:left="4" w:right="1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>А2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Застосовувати засоби УКХ-радіозв’язку і мережі мобільного зв’язку</w:t>
            </w:r>
          </w:p>
          <w:p w14:paraId="30AB48AA" w14:textId="77777777" w:rsidR="00E66183" w:rsidRPr="00F1295C" w:rsidRDefault="00E66183" w:rsidP="00FE2144">
            <w:pPr>
              <w:ind w:left="4" w:right="118"/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А2.У2.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Користуватись інформаційним забезпечення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МЗР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веб-сайті виробника</w:t>
            </w:r>
            <w:r w:rsidRPr="00F1295C">
              <w:t xml:space="preserve"> </w:t>
            </w:r>
          </w:p>
          <w:p w14:paraId="2399C1CC" w14:textId="77777777" w:rsidR="00E66183" w:rsidRPr="00F1295C" w:rsidRDefault="000F6A99" w:rsidP="00B80404">
            <w:pPr>
              <w:ind w:left="4" w:right="1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А2.У3.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Діяти при втраті зв’язку з технікою, фіксувати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маршрут і сигнали автономних систем</w:t>
            </w:r>
          </w:p>
          <w:p w14:paraId="360F62B9" w14:textId="1FD5F59E" w:rsidR="00D133B1" w:rsidRPr="00F1295C" w:rsidRDefault="00D133B1" w:rsidP="00B80404">
            <w:pPr>
              <w:ind w:left="4" w:right="11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А2.У4.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Взаємодіяти з цифровими платформами фіксації проходження</w:t>
            </w:r>
            <w:r w:rsidR="00910A35" w:rsidRPr="00F1295C">
              <w:t xml:space="preserve"> </w:t>
            </w:r>
            <w:r w:rsidR="00910A3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ділянки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B1932" w14:textId="77777777" w:rsidR="00E66183" w:rsidRPr="00F1295C" w:rsidRDefault="00E66183" w:rsidP="00434E1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А2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.К1.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цифрові</w:t>
            </w:r>
          </w:p>
          <w:p w14:paraId="6712394D" w14:textId="77777777" w:rsidR="00E66183" w:rsidRPr="00F1295C" w:rsidRDefault="00E66183" w:rsidP="00434E1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технології та</w:t>
            </w:r>
          </w:p>
          <w:p w14:paraId="412D2A45" w14:textId="77777777" w:rsidR="00E66183" w:rsidRPr="00F1295C" w:rsidRDefault="00E66183" w:rsidP="00434E1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інструменти в процесі обміну інформацією</w:t>
            </w:r>
          </w:p>
          <w:p w14:paraId="54BAE049" w14:textId="77777777" w:rsidR="00E66183" w:rsidRPr="00F1295C" w:rsidRDefault="00E66183" w:rsidP="00434E16">
            <w:pPr>
              <w:ind w:right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радіозв’язку і мережі мобільного зв’язку)</w:t>
            </w:r>
          </w:p>
          <w:p w14:paraId="7CBB7719" w14:textId="08134946" w:rsidR="000022C8" w:rsidRPr="00F1295C" w:rsidRDefault="000022C8" w:rsidP="00434E16">
            <w:pPr>
              <w:ind w:right="18"/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b/>
              </w:rPr>
              <w:t>А2.К3</w:t>
            </w:r>
            <w:r w:rsidRPr="00F1295C">
              <w:rPr>
                <w:rFonts w:ascii="Times New Roman" w:hAnsi="Times New Roman" w:cs="Times New Roman"/>
              </w:rPr>
              <w:t xml:space="preserve"> Здійснювати обробку цифрових мап, тощо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4F8B6" w14:textId="77777777" w:rsidR="00E66183" w:rsidRPr="00F1295C" w:rsidRDefault="00E66183" w:rsidP="00DD1D04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>А2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.В1.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Самостійно застосовувати</w:t>
            </w:r>
          </w:p>
          <w:p w14:paraId="0B563710" w14:textId="77777777" w:rsidR="00E66183" w:rsidRPr="00F1295C" w:rsidRDefault="00E66183" w:rsidP="00B80404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>цифрові технології та</w:t>
            </w:r>
          </w:p>
          <w:p w14:paraId="058B053B" w14:textId="77777777" w:rsidR="00E66183" w:rsidRPr="00F1295C" w:rsidRDefault="00E66183" w:rsidP="00B80404">
            <w:pPr>
              <w:ind w:left="4" w:right="70"/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sz w:val="24"/>
              </w:rPr>
              <w:t>інструменти</w:t>
            </w:r>
          </w:p>
        </w:tc>
      </w:tr>
      <w:tr w:rsidR="00E66183" w:rsidRPr="00F1295C" w14:paraId="494CE7EF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8F3" w14:textId="77777777" w:rsidR="00E66183" w:rsidRPr="00F1295C" w:rsidRDefault="00E66183" w:rsidP="00DD1D04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84A" w14:textId="77777777" w:rsidR="00E66183" w:rsidRPr="00F1295C" w:rsidRDefault="00E66183" w:rsidP="00DD1D0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08BF3" w14:textId="77777777" w:rsidR="00E66183" w:rsidRPr="00F1295C" w:rsidRDefault="00E66183" w:rsidP="00B1332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5E058D51" w14:textId="77777777" w:rsidR="00E66183" w:rsidRPr="00F1295C" w:rsidRDefault="00E66183" w:rsidP="008438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Національні та міжнародні нормативні документи, щодо протимінної діяльності в Україні,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технічна документація і інформаційне забезпечення виробника на </w:t>
            </w:r>
            <w:r w:rsidR="0065305E" w:rsidRPr="00F1295C">
              <w:rPr>
                <w:rFonts w:ascii="Times New Roman" w:hAnsi="Times New Roman" w:cs="Times New Roman"/>
                <w:bCs/>
                <w:iCs/>
                <w:sz w:val="24"/>
              </w:rPr>
              <w:t>МЗР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, стандартні операційні процедури оператора протимінної діяльності (СОП), засоби УКХ-радіозв’язку і мережі мобільного зв’язку</w:t>
            </w:r>
          </w:p>
          <w:p w14:paraId="160B446E" w14:textId="77777777" w:rsidR="00D1726A" w:rsidRPr="00F1295C" w:rsidRDefault="00D1726A" w:rsidP="008438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E66183" w:rsidRPr="00F1295C" w14:paraId="488FD0AE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99A" w14:textId="2DCB8900" w:rsidR="00E66183" w:rsidRPr="00F1295C" w:rsidRDefault="00E66183" w:rsidP="001D3985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Ідентифікація вибухонебезпечних предметів </w:t>
            </w:r>
            <w:r w:rsidR="0022684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безпечне поводження з ними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DA140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Здатність</w:t>
            </w:r>
            <w:r w:rsidRPr="00F1295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ідентифікувати виявлені вибухонебезпечні предмети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3BD52" w14:textId="77777777" w:rsidR="00717431" w:rsidRPr="00F1295C" w:rsidRDefault="00717431" w:rsidP="00717431">
            <w:pPr>
              <w:widowControl w:val="0"/>
              <w:suppressAutoHyphens/>
              <w:spacing w:before="12"/>
              <w:rPr>
                <w:rFonts w:ascii="Times New Roman" w:eastAsia="Times New Roman" w:hAnsi="Times New Roman" w:cs="Times New Roman"/>
                <w:lang w:eastAsia="en-US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Б1.З1.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Порядок</w:t>
            </w:r>
            <w:r w:rsidRPr="00F1295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ідентифікації вибухонебезпечних предметів</w:t>
            </w:r>
          </w:p>
          <w:p w14:paraId="1B4E8747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1.З2.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Класифікацію і типи вибухонебезпечних предметів</w:t>
            </w:r>
          </w:p>
          <w:p w14:paraId="0F2D4774" w14:textId="5F7E8E76" w:rsidR="008C0C75" w:rsidRPr="00F1295C" w:rsidRDefault="008C0C75" w:rsidP="001037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1.З3.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Заходи безпеки </w:t>
            </w:r>
            <w:r w:rsidR="00103749" w:rsidRPr="00F1295C">
              <w:rPr>
                <w:rFonts w:ascii="Times New Roman" w:hAnsi="Times New Roman" w:cs="Times New Roman"/>
                <w:bCs/>
                <w:iCs/>
                <w:sz w:val="24"/>
              </w:rPr>
              <w:t>під час ідентифікації ВНП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і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при</w:t>
            </w:r>
            <w:r w:rsidR="00103749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поводженні з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вибухонебезпечними предметами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AECFA" w14:textId="77777777" w:rsidR="00E66183" w:rsidRPr="00F1295C" w:rsidRDefault="00E66183" w:rsidP="00DD1D04">
            <w:pPr>
              <w:spacing w:line="239" w:lineRule="auto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.У1.</w:t>
            </w:r>
            <w:r w:rsidRPr="00F1295C">
              <w:rPr>
                <w:rFonts w:ascii="Times New Roman" w:eastAsia="Calibri" w:hAnsi="Times New Roman" w:cs="Times New Roman"/>
                <w:szCs w:val="28"/>
                <w:shd w:val="clear" w:color="auto" w:fill="FFFFFF"/>
                <w:lang w:eastAsia="uk-UA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>Ідентифікувати виявлені вибухонебезпечні предмети</w:t>
            </w:r>
          </w:p>
          <w:p w14:paraId="3F0229BB" w14:textId="77777777" w:rsidR="00E66183" w:rsidRPr="00F1295C" w:rsidRDefault="00E66183" w:rsidP="00DD1D04">
            <w:pPr>
              <w:spacing w:line="23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D6982" w14:textId="77777777" w:rsidR="004E17D6" w:rsidRPr="00F1295C" w:rsidRDefault="004E17D6" w:rsidP="00D43A6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Б1.К1.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Негайно повідомляти про виявлені вибухонебезпечні предмети </w:t>
            </w:r>
          </w:p>
          <w:p w14:paraId="3398C025" w14:textId="7255938A" w:rsidR="00E66183" w:rsidRPr="00F1295C" w:rsidRDefault="00E66183" w:rsidP="00D43A6C">
            <w:pPr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01194" w14:textId="77777777" w:rsidR="00E66183" w:rsidRPr="00F1295C" w:rsidRDefault="00E66183" w:rsidP="00DD1D04">
            <w:pPr>
              <w:ind w:right="172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.В1.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Самостійно ідентифікувати вибухонебезпечні предмети </w:t>
            </w:r>
          </w:p>
          <w:p w14:paraId="317F0ED8" w14:textId="7FB3D4AB" w:rsidR="00E66183" w:rsidRPr="00F1295C" w:rsidRDefault="00E66183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Виконувати роботи дотримуючись вимог </w:t>
            </w:r>
            <w:r w:rsidR="005E1F7F" w:rsidRPr="00F1295C">
              <w:rPr>
                <w:rFonts w:ascii="Times New Roman" w:hAnsi="Times New Roman" w:cs="Times New Roman"/>
                <w:sz w:val="24"/>
              </w:rPr>
              <w:t>нормативно-правових актів з охорони праці</w:t>
            </w:r>
          </w:p>
          <w:p w14:paraId="72693128" w14:textId="77777777" w:rsidR="00E66183" w:rsidRPr="00F1295C" w:rsidRDefault="00E66183" w:rsidP="00DD1D04">
            <w:pPr>
              <w:ind w:right="172"/>
              <w:rPr>
                <w:rFonts w:ascii="Times New Roman" w:hAnsi="Times New Roman" w:cs="Times New Roman"/>
              </w:rPr>
            </w:pPr>
          </w:p>
        </w:tc>
      </w:tr>
      <w:tr w:rsidR="00E66183" w:rsidRPr="00F1295C" w14:paraId="4F5869C2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482" w14:textId="77777777" w:rsidR="00E66183" w:rsidRPr="00F1295C" w:rsidRDefault="00E66183" w:rsidP="00DD1D04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937C24" w14:textId="77777777" w:rsidR="00E66183" w:rsidRPr="00F1295C" w:rsidRDefault="00E66183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Здатність</w:t>
            </w:r>
            <w:r w:rsidRPr="00F1295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визначати загрози від вибухонебезпечних предметів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E2D8C" w14:textId="4E00710B" w:rsidR="00E66183" w:rsidRPr="00F1295C" w:rsidRDefault="00085480" w:rsidP="00DD1D04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Б2.З1.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Загрози від вибухонебезпечних предметів і пов’язані з ними ризики</w:t>
            </w:r>
          </w:p>
          <w:p w14:paraId="0ADFB940" w14:textId="4D089A47" w:rsidR="00E66183" w:rsidRPr="00F1295C" w:rsidRDefault="008C0C75" w:rsidP="00085480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1.З</w:t>
            </w:r>
            <w:r w:rsidR="00085480"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2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085480" w:rsidRPr="00F1295C">
              <w:rPr>
                <w:rFonts w:ascii="Times New Roman" w:hAnsi="Times New Roman" w:cs="Times New Roman"/>
                <w:bCs/>
                <w:iCs/>
                <w:sz w:val="24"/>
              </w:rPr>
              <w:t>Загальні вимоги застосування механізованих засобів розмінування і правила безпечного поводження з ВНП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27AB5" w14:textId="77777777" w:rsidR="00E66183" w:rsidRPr="00F1295C" w:rsidRDefault="00E66183" w:rsidP="00DD1D04">
            <w:pPr>
              <w:ind w:left="4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.У1.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конкретні загрози від вибухонебезпечних предметів,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проти яких будуть застосувати конкретну машину, навісне обладнання або метод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застосування </w:t>
            </w:r>
            <w:r w:rsidR="00226846" w:rsidRPr="00F1295C">
              <w:rPr>
                <w:rFonts w:ascii="Times New Roman" w:hAnsi="Times New Roman" w:cs="Times New Roman"/>
                <w:sz w:val="24"/>
                <w:szCs w:val="24"/>
              </w:rPr>
              <w:t>МЗР</w:t>
            </w:r>
          </w:p>
          <w:p w14:paraId="7CBA3CE7" w14:textId="77777777" w:rsidR="00E66183" w:rsidRPr="00F1295C" w:rsidRDefault="00E66183" w:rsidP="00434E16">
            <w:pPr>
              <w:ind w:left="4" w:right="118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.У2.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Оновляти оцінку загрози при виявленні нового типу </w:t>
            </w:r>
            <w:r w:rsidR="00226846" w:rsidRPr="00F1295C">
              <w:rPr>
                <w:rFonts w:ascii="Times New Roman" w:hAnsi="Times New Roman" w:cs="Times New Roman"/>
                <w:sz w:val="24"/>
              </w:rPr>
              <w:t xml:space="preserve">ВНП </w:t>
            </w:r>
            <w:r w:rsidRPr="00F1295C">
              <w:rPr>
                <w:rFonts w:ascii="Times New Roman" w:hAnsi="Times New Roman" w:cs="Times New Roman"/>
                <w:sz w:val="24"/>
              </w:rPr>
              <w:t>на ділянці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розмінування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F713E" w14:textId="24F54804" w:rsidR="00E66183" w:rsidRPr="00F1295C" w:rsidRDefault="00E66183" w:rsidP="00DD1D04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.К1.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B8"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Негайно </w:t>
            </w:r>
            <w:r w:rsidR="001F49B8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повідомляти 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про загрози від вибухонебезпечних предметів </w:t>
            </w:r>
          </w:p>
          <w:p w14:paraId="3E680CCC" w14:textId="77777777" w:rsidR="00E66183" w:rsidRPr="00F1295C" w:rsidRDefault="00E66183" w:rsidP="00DD1D04">
            <w:pPr>
              <w:ind w:right="18"/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FCD92" w14:textId="77777777" w:rsidR="00E66183" w:rsidRPr="00F1295C" w:rsidRDefault="00E66183" w:rsidP="00DD1D04">
            <w:pPr>
              <w:ind w:left="4" w:right="70"/>
              <w:rPr>
                <w:rFonts w:ascii="Times New Roman" w:hAnsi="Times New Roman" w:cs="Times New Roman"/>
                <w:b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2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.В1.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Самостійно визначати загрози від вибухонебезпечних предметів </w:t>
            </w:r>
          </w:p>
          <w:p w14:paraId="313E1D40" w14:textId="31B79173" w:rsidR="00E66183" w:rsidRPr="00F1295C" w:rsidRDefault="00E66183" w:rsidP="00DD1D04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36F4F778" w14:textId="77777777" w:rsidR="00E66183" w:rsidRPr="00F1295C" w:rsidRDefault="00E66183" w:rsidP="00DD1D04">
            <w:pPr>
              <w:ind w:left="4" w:right="70"/>
              <w:rPr>
                <w:rFonts w:ascii="Times New Roman" w:hAnsi="Times New Roman" w:cs="Times New Roman"/>
              </w:rPr>
            </w:pPr>
          </w:p>
          <w:p w14:paraId="6EC67A8D" w14:textId="77777777" w:rsidR="00E66183" w:rsidRPr="00F1295C" w:rsidRDefault="00E66183" w:rsidP="000462AC">
            <w:pPr>
              <w:spacing w:line="239" w:lineRule="auto"/>
              <w:rPr>
                <w:rFonts w:ascii="Times New Roman" w:hAnsi="Times New Roman" w:cs="Times New Roman"/>
              </w:rPr>
            </w:pPr>
          </w:p>
        </w:tc>
      </w:tr>
      <w:tr w:rsidR="00E66183" w:rsidRPr="00F1295C" w14:paraId="56110753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F1B" w14:textId="77777777" w:rsidR="00E66183" w:rsidRPr="00F1295C" w:rsidRDefault="00E66183" w:rsidP="00DD1D04">
            <w:pPr>
              <w:ind w:right="2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5C0A4E" w14:textId="77777777" w:rsidR="00E66183" w:rsidRPr="00F1295C" w:rsidRDefault="00E66183" w:rsidP="00DD1D0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>Здатність визначити очікуваний тип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>вибухонебезпечних предметів і очікувані ризики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0E5A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3.З1.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Інформація про характер забруднення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ВНП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ділянки розмінування</w:t>
            </w:r>
          </w:p>
          <w:p w14:paraId="09A77F7F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79D2D4B8" w14:textId="77777777" w:rsidR="008C0C75" w:rsidRPr="00F1295C" w:rsidRDefault="008C0C75" w:rsidP="008C0C75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1.З3.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Заходи безпеки </w:t>
            </w:r>
            <w:r w:rsidR="008D59E8" w:rsidRPr="00F1295C">
              <w:rPr>
                <w:rFonts w:ascii="Times New Roman" w:hAnsi="Times New Roman" w:cs="Times New Roman"/>
                <w:bCs/>
                <w:iCs/>
                <w:sz w:val="24"/>
              </w:rPr>
              <w:t>під час виконання завдань розмінування (гуманітарного розмінування)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і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при</w:t>
            </w:r>
          </w:p>
          <w:p w14:paraId="28378FC8" w14:textId="77777777" w:rsidR="008C0C75" w:rsidRPr="00F1295C" w:rsidRDefault="008C0C75" w:rsidP="008C0C75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поводженні з вибухонебезпечними предметами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3A5B9" w14:textId="77777777" w:rsidR="00226846" w:rsidRPr="00F1295C" w:rsidRDefault="00E66183" w:rsidP="00B77766">
            <w:pPr>
              <w:spacing w:line="239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3.У1.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Оцінювати ризики на місцевості, в залежності від типу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ВНП</w:t>
            </w:r>
            <w:r w:rsidR="00226846"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949A1A5" w14:textId="1102B92D" w:rsidR="00B77766" w:rsidRPr="00F1295C" w:rsidRDefault="00E66183" w:rsidP="00B77766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.У2.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52C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Встановлювати</w:t>
            </w:r>
            <w:r w:rsidR="00B7776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, що застосування МЗР не становитиме надмірного ризику для</w:t>
            </w:r>
            <w:r w:rsidR="00B77766"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EC0402"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самих </w:t>
            </w:r>
            <w:r w:rsidR="00B7776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МЗР, оператора та будь-якої іншої особи</w:t>
            </w:r>
          </w:p>
          <w:p w14:paraId="38CAFF19" w14:textId="77777777" w:rsidR="00E66183" w:rsidRPr="00F1295C" w:rsidRDefault="00E66183" w:rsidP="00434E16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938D9" w14:textId="0B0EBDB1" w:rsidR="00E66183" w:rsidRPr="00F1295C" w:rsidRDefault="00E66183" w:rsidP="00DD1D0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="003861F4"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3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.К1.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49B8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Повідомляти </w:t>
            </w:r>
            <w:r w:rsidR="001F49B8" w:rsidRPr="00F1295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про очікуваний тип </w:t>
            </w:r>
            <w:r w:rsidR="00226846" w:rsidRPr="00F1295C">
              <w:rPr>
                <w:rFonts w:ascii="Times New Roman" w:hAnsi="Times New Roman" w:cs="Times New Roman"/>
                <w:sz w:val="24"/>
              </w:rPr>
              <w:t xml:space="preserve">ВНП </w:t>
            </w:r>
            <w:r w:rsidRPr="00F1295C">
              <w:rPr>
                <w:rFonts w:ascii="Times New Roman" w:hAnsi="Times New Roman" w:cs="Times New Roman"/>
                <w:sz w:val="24"/>
              </w:rPr>
              <w:t>і очікувані ризики</w:t>
            </w:r>
          </w:p>
          <w:p w14:paraId="1CF6C3B6" w14:textId="77777777" w:rsidR="00E66183" w:rsidRPr="00F1295C" w:rsidRDefault="00E66183" w:rsidP="00DD1D04">
            <w:pPr>
              <w:ind w:right="1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EDFA7" w14:textId="77777777" w:rsidR="00E66183" w:rsidRPr="00F1295C" w:rsidRDefault="00E66183" w:rsidP="00DD1D04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3.У1.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Самостійно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оцінювати ризики в залежності від типу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ВНП</w:t>
            </w:r>
          </w:p>
          <w:p w14:paraId="5296EEE5" w14:textId="30A05A56" w:rsidR="00E66183" w:rsidRPr="00F1295C" w:rsidRDefault="00E66183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0357B03F" w14:textId="77777777" w:rsidR="00E66183" w:rsidRPr="00F1295C" w:rsidRDefault="00E66183" w:rsidP="00202365">
            <w:pPr>
              <w:ind w:left="4" w:right="70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</w:tr>
      <w:tr w:rsidR="00E66183" w:rsidRPr="00F1295C" w14:paraId="40210A26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BF5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9EC" w14:textId="77777777" w:rsidR="00E66183" w:rsidRPr="00F1295C" w:rsidRDefault="00E66183" w:rsidP="0071479B">
            <w:pPr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4.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Здатність визначати небезпечну зону та попередні заходи безпеки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3C623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4.З1.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Вимоги щодо небезпечної зони та попередніх заходів безпеки</w:t>
            </w:r>
          </w:p>
          <w:p w14:paraId="3444F76B" w14:textId="77777777" w:rsidR="00E66183" w:rsidRPr="00F1295C" w:rsidRDefault="00E66183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54D4A161" w14:textId="77777777" w:rsidR="008C0C75" w:rsidRPr="00F1295C" w:rsidRDefault="008C0C75" w:rsidP="008C0C75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1.З3.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Заходи безпеки </w:t>
            </w:r>
            <w:r w:rsidR="008D59E8" w:rsidRPr="00F1295C">
              <w:rPr>
                <w:rFonts w:ascii="Times New Roman" w:hAnsi="Times New Roman" w:cs="Times New Roman"/>
                <w:bCs/>
                <w:iCs/>
                <w:sz w:val="24"/>
              </w:rPr>
              <w:t>під час виконання завдань розмінування (гуманітарного розмінування)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і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при</w:t>
            </w:r>
          </w:p>
          <w:p w14:paraId="7C3FFA73" w14:textId="77777777" w:rsidR="00E66183" w:rsidRPr="00F1295C" w:rsidRDefault="008C0C75" w:rsidP="00DD1D04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поводженні з вибухонебезпечними предметами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8036A" w14:textId="77777777" w:rsidR="00E66183" w:rsidRPr="00F1295C" w:rsidRDefault="00E66183" w:rsidP="00DD1D04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4.У1.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Визначати небезпечну зону та попередні заходи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безпеки</w:t>
            </w:r>
          </w:p>
          <w:p w14:paraId="4027DA3E" w14:textId="77777777" w:rsidR="00E66183" w:rsidRPr="00F1295C" w:rsidRDefault="00E66183" w:rsidP="00A11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431B" w14:textId="02F50390" w:rsidR="00E66183" w:rsidRPr="00F1295C" w:rsidRDefault="00E66183" w:rsidP="00DD1D04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F1295C">
              <w:rPr>
                <w:rFonts w:ascii="Times New Roman" w:hAnsi="Times New Roman" w:cs="Times New Roman"/>
                <w:b/>
                <w:sz w:val="24"/>
                <w:szCs w:val="24"/>
              </w:rPr>
              <w:t>.К1.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B8"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Негайно </w:t>
            </w:r>
            <w:r w:rsidR="001F49B8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повідомляти 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про небезпечну зону та попередні заходи безпеки </w:t>
            </w:r>
          </w:p>
          <w:p w14:paraId="29D740B2" w14:textId="77777777" w:rsidR="00E66183" w:rsidRPr="00F1295C" w:rsidRDefault="00E66183" w:rsidP="00DD1D04">
            <w:pPr>
              <w:ind w:right="18"/>
              <w:rPr>
                <w:rFonts w:ascii="Times New Roman" w:hAnsi="Times New Roman" w:cs="Times New Roman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9B6FE" w14:textId="77777777" w:rsidR="00E66183" w:rsidRPr="00F1295C" w:rsidRDefault="00E66183" w:rsidP="00DD1D04">
            <w:pPr>
              <w:ind w:left="4" w:righ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4.В1.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Самостійно визначати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небезпечну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зону та попередні заходи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безпеки</w:t>
            </w:r>
          </w:p>
          <w:p w14:paraId="584E0F4E" w14:textId="7BD04A4C" w:rsidR="00E66183" w:rsidRPr="00F1295C" w:rsidRDefault="00E66183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45AE05CB" w14:textId="77777777" w:rsidR="00E66183" w:rsidRPr="00F1295C" w:rsidRDefault="00E66183" w:rsidP="00202365">
            <w:pPr>
              <w:ind w:left="4" w:right="70"/>
              <w:rPr>
                <w:rFonts w:ascii="Times New Roman" w:hAnsi="Times New Roman" w:cs="Times New Roman"/>
              </w:rPr>
            </w:pPr>
          </w:p>
        </w:tc>
      </w:tr>
      <w:tr w:rsidR="00E66183" w:rsidRPr="00F1295C" w14:paraId="45E46320" w14:textId="77777777" w:rsidTr="00D2622D">
        <w:trPr>
          <w:trHeight w:val="130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FA2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CCC" w14:textId="77777777" w:rsidR="00E66183" w:rsidRPr="00F1295C" w:rsidRDefault="00E66183" w:rsidP="00DD1D04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9DDADE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2CE271E8" w14:textId="77777777" w:rsidR="00E66183" w:rsidRPr="00F1295C" w:rsidRDefault="00E66183" w:rsidP="008C0C75">
            <w:pPr>
              <w:ind w:left="4"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Стандартні операційні процедури оператора протимінної діяльності (СОП), карти (схеми, формуляри, журнали) мінних полів і території бойових дій, що не містять інформації з обмеженим доступом, засоби УКХ-радіозв’язку і мережі мобільного зв’язку, засоби індивідуального захисту, засоби маркування</w:t>
            </w:r>
          </w:p>
          <w:p w14:paraId="0638A37B" w14:textId="77777777" w:rsidR="005826F3" w:rsidRPr="00F1295C" w:rsidRDefault="005826F3" w:rsidP="008C0C75">
            <w:pPr>
              <w:ind w:left="4"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66183" w:rsidRPr="00F1295C" w14:paraId="740997F1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A5D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Підтримання</w:t>
            </w:r>
          </w:p>
          <w:p w14:paraId="691DD685" w14:textId="77777777" w:rsidR="00E66183" w:rsidRPr="00F1295C" w:rsidRDefault="00623892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механізованого засобу розмінування (гуманітарного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розмінування) </w:t>
            </w:r>
            <w:r w:rsidR="00E66183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технічно</w:t>
            </w:r>
          </w:p>
          <w:p w14:paraId="38BBAC5F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справному стані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2D07C40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33B5E84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14:paraId="77A5E1CA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3FB8B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В1.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Здатність виконувати технічне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поточний ремонт </w:t>
            </w:r>
            <w:r w:rsidR="008D59E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D266" w14:textId="77777777" w:rsidR="00E66183" w:rsidRPr="00F1295C" w:rsidRDefault="00E6618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Національні та міжнародні нормативні документи, щодо протимінної діяльності в Україні, в об’ємі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виконання функціональних обов’язків</w:t>
            </w:r>
          </w:p>
          <w:p w14:paraId="210BA8B3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5753B0E5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(гуманітарного розмінування)</w:t>
            </w:r>
          </w:p>
          <w:p w14:paraId="53396F5C" w14:textId="03990CB0" w:rsidR="008D59E8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В1.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З1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Призначення, технічні характеристики,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загальна будова, правила використання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і налаштування </w:t>
            </w:r>
            <w:r w:rsidR="008D59E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5D7200AD" w14:textId="77777777" w:rsidR="00623892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В1.З2.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Будова та принцип дії основних вузлів, агрегатів та систем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7990C808" w14:textId="77777777" w:rsidR="00B66407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В1.З3. </w:t>
            </w:r>
            <w:r w:rsidR="00B66407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Експлуатаційні обмеження МЗР </w:t>
            </w:r>
          </w:p>
          <w:p w14:paraId="02E8D440" w14:textId="77777777" w:rsidR="004B3F86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В1.З4. </w:t>
            </w:r>
            <w:r w:rsidR="004B3F8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Перелік,  періодичність та  обсяг  робіт  технічного  обслуговування МЗР і необхідність проведення поточного  ремонту </w:t>
            </w:r>
          </w:p>
          <w:p w14:paraId="0FA840B1" w14:textId="39233B65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В1.З5.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Причини несправностей </w:t>
            </w:r>
            <w:r w:rsidR="008D59E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способи їх запобігання та усунення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4C67907" w14:textId="77777777" w:rsidR="008D59E8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В1.З6.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Експлуатаційна документація та інформаційне забезпечення виробника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8D59E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="008D59E8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D1DDA43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В1.З7.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Вимоги охорони праці під час виконання робіт</w:t>
            </w:r>
          </w:p>
          <w:p w14:paraId="4D4AF236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AF275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В1.У1.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роботи з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технічного обслуговування і поточного ремонту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МЗР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згідно із встановленою періодичністю</w:t>
            </w:r>
          </w:p>
          <w:p w14:paraId="066D8BB6" w14:textId="77777777" w:rsidR="009F3921" w:rsidRPr="00F1295C" w:rsidRDefault="009F3921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В1.У2.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Визначати причини несправностей МЗР і усувати їх в межах компетентності </w:t>
            </w:r>
          </w:p>
          <w:p w14:paraId="42CC392C" w14:textId="3395704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В1.У3.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 вимог з охорони праці при виконанні робіт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 технічного обслуговування і поточного ремонту </w:t>
            </w:r>
            <w:r w:rsidR="00623892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механізованого засобу розмінування (гуманітарного розмінування)</w:t>
            </w:r>
          </w:p>
          <w:p w14:paraId="2FBA1B23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11AFD281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12B489A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CF618" w14:textId="516385BF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7EC9A865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E14F1" w14:textId="01164F21" w:rsidR="00623892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В1.В1. </w:t>
            </w:r>
            <w:r w:rsidR="00E15D4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Самостійно оцінювати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технічний стан і придатність до застосування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63862AE7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В1.В2.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 застосовувати засоби УКХ-радіозв’язку й мережі мобільного зв’язку та відповідати за якість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даних, які поширюються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D28D974" w14:textId="44D4CF16" w:rsidR="00E66183" w:rsidRPr="00F1295C" w:rsidRDefault="00E66183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132B0272" w14:textId="0698897F" w:rsidR="00E66183" w:rsidRPr="00F1295C" w:rsidRDefault="004B3F86" w:rsidP="004B3F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В1.В3.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Контролювати терміни проведення технічного  обслуговування МЗР. </w:t>
            </w:r>
          </w:p>
        </w:tc>
      </w:tr>
      <w:tr w:rsidR="00E66183" w:rsidRPr="00F1295C" w14:paraId="452B9A89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229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13E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В2.</w:t>
            </w:r>
            <w:r w:rsidRPr="00F12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виконувати технічне обслуговування і поточний ремонт </w:t>
            </w:r>
            <w:r w:rsidR="00A75F15"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додаткового </w:t>
            </w:r>
            <w:r w:rsidRPr="00F1295C">
              <w:rPr>
                <w:rFonts w:ascii="Times New Roman" w:hAnsi="Times New Roman" w:cs="Times New Roman"/>
                <w:bCs/>
                <w:sz w:val="24"/>
                <w:szCs w:val="24"/>
              </w:rPr>
              <w:t>навісного обладнання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892" w:rsidRPr="00F1295C">
              <w:rPr>
                <w:rFonts w:ascii="Times New Roman" w:hAnsi="Times New Roman" w:cs="Times New Roman"/>
                <w:sz w:val="24"/>
                <w:szCs w:val="24"/>
              </w:rPr>
              <w:t>механізованого засобу розмінування (гуманітарного розмінування)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1D2E7" w14:textId="77777777" w:rsidR="00E66183" w:rsidRPr="00F1295C" w:rsidRDefault="00E6618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5C4B23D8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49AAEBC9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(гуманітарного розмінування)</w:t>
            </w:r>
          </w:p>
          <w:p w14:paraId="1CCD52FF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В2.З1.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Призначення,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технічні характеристики,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загальна будова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додаткового </w:t>
            </w:r>
            <w:r w:rsidRPr="00F1295C">
              <w:rPr>
                <w:rFonts w:ascii="Times New Roman" w:hAnsi="Times New Roman" w:cs="Times New Roman"/>
                <w:bCs/>
                <w:sz w:val="24"/>
                <w:szCs w:val="24"/>
              </w:rPr>
              <w:t>навісного обладнання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експлуатаційні обмеження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додаткового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навісного обладнання</w:t>
            </w:r>
          </w:p>
          <w:p w14:paraId="0BF5D349" w14:textId="77777777" w:rsidR="00A75F15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В2.З2.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Будова та принцип дії основних вузлів, агрегатів та систем </w:t>
            </w:r>
            <w:r w:rsidR="00B66407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механічного знаряддя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44C77329" w14:textId="18F4043E" w:rsidR="00A75F15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В2.З4. </w:t>
            </w:r>
            <w:r w:rsidR="00E9620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Перелік,  періодичність та  обсяг  робіт  технічного  обслуговування і необхідність проведення поточного  ремонту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472B67"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додаткового навісного обладнання</w:t>
            </w:r>
            <w:r w:rsidR="00B66407"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3299BC98" w14:textId="2A9EF16F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В2.З5. </w:t>
            </w:r>
            <w:r w:rsidR="00E9620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Причини несправностей додаткового  навісного обладнання МЗР, способи їх запобігання та усунення</w:t>
            </w:r>
          </w:p>
          <w:p w14:paraId="00916645" w14:textId="77777777" w:rsidR="00472B67" w:rsidRPr="00F1295C" w:rsidRDefault="00E66183" w:rsidP="00472B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В2.З6. </w:t>
            </w:r>
            <w:r w:rsidR="00472B67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Технічна і  експлуатаційна документація та інформаційне забезпечення виробника МЗР</w:t>
            </w:r>
          </w:p>
          <w:p w14:paraId="3D4222D3" w14:textId="650D280D" w:rsidR="00E66183" w:rsidRPr="00F1295C" w:rsidRDefault="00E66183" w:rsidP="00472B6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В2.З7.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Вимоги охорони праці під час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EBF89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В2.У1.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роботи з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технічного обслуговування і поточного ремонту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додаткового </w:t>
            </w:r>
            <w:r w:rsidRPr="00F1295C">
              <w:rPr>
                <w:rFonts w:ascii="Times New Roman" w:hAnsi="Times New Roman" w:cs="Times New Roman"/>
                <w:bCs/>
                <w:sz w:val="24"/>
                <w:szCs w:val="24"/>
              </w:rPr>
              <w:t>навісного обладнання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МЗР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згідно із встановленою періодичністю</w:t>
            </w:r>
          </w:p>
          <w:p w14:paraId="55A43C6F" w14:textId="77777777" w:rsidR="00E96201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В2.У2. </w:t>
            </w:r>
            <w:r w:rsidR="00E96201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Визначати причини несправностей додаткового навісного обладнання МЗР і усувати їх в межах компетентності</w:t>
            </w:r>
            <w:r w:rsidR="00E96201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3FA3177" w14:textId="18AF4BC3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В2.У3.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Дотримуватись вимог з охорони праці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 виконанні робіт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 технічного обслуговування і поточного ремонту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додаткового </w:t>
            </w:r>
            <w:r w:rsidRPr="00F1295C">
              <w:rPr>
                <w:rFonts w:ascii="Times New Roman" w:hAnsi="Times New Roman" w:cs="Times New Roman"/>
                <w:bCs/>
                <w:sz w:val="24"/>
                <w:szCs w:val="24"/>
              </w:rPr>
              <w:t>навісного обладнання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704884C2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291A0136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5AD3C79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5CF37" w14:textId="197A5A4C" w:rsidR="00E66183" w:rsidRPr="00F1295C" w:rsidRDefault="00E66183" w:rsidP="006C65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0E1B41FB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EFB39" w14:textId="266214D3" w:rsidR="00A75F15" w:rsidRPr="00F1295C" w:rsidRDefault="00E6618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В2.В1. </w:t>
            </w:r>
            <w:r w:rsidR="00E15D4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Самостійно оцінювати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технічний стан і придатність до застосування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додаткового </w:t>
            </w:r>
            <w:r w:rsidRPr="00F1295C">
              <w:rPr>
                <w:rFonts w:ascii="Times New Roman" w:hAnsi="Times New Roman" w:cs="Times New Roman"/>
                <w:bCs/>
                <w:sz w:val="24"/>
                <w:szCs w:val="24"/>
              </w:rPr>
              <w:t>навісного обладнання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05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27B886A9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В2.В2.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 застосовувати засоби УКХ-радіозв’язку й мережі мобільного зв’язку та відповідати за якість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даних, які поширюються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D12C9C6" w14:textId="0564E5D9" w:rsidR="00E66183" w:rsidRPr="00F1295C" w:rsidRDefault="00E66183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04D39C9B" w14:textId="77777777" w:rsidR="00E66183" w:rsidRPr="00F1295C" w:rsidRDefault="00E66183" w:rsidP="002023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E66183" w:rsidRPr="00F1295C" w14:paraId="4F458D27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4466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399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2668F" w14:textId="77777777" w:rsidR="00E66183" w:rsidRPr="00F1295C" w:rsidRDefault="00E6618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5BB5247C" w14:textId="24D4B3C5" w:rsidR="00E66183" w:rsidRPr="00F1295C" w:rsidRDefault="00E96201" w:rsidP="00E962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Технічна і  експлуатаційна документація та інформаційне забезпечення</w:t>
            </w:r>
            <w:r w:rsidR="00E66183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75F1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механізованого засобу розмінування (гуманітарного розмінування)</w:t>
            </w:r>
            <w:r w:rsidR="00E66183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, запасні частини та матеріали, журнал реєстрації інструктажів з охорони праці, журнал реєстрації інструктажів з пожежної безпеки, протипожежний інвентар, слюсарний інструмент, вимірювальний інструмент, засоби зв`язку (УКХ-радіозв’язку й мережі мобільного зв’язку), сигнальний жилет, засоби індивідуального захисту</w:t>
            </w:r>
          </w:p>
        </w:tc>
      </w:tr>
      <w:tr w:rsidR="00BC2EA3" w:rsidRPr="00F1295C" w14:paraId="2CA5DA9F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E6B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Експлуатація механізованого засобу розмінування (гуманітарного розмінування)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5931F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Г1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 проводити вантажно-розвантажувальні роботи при транспортуванні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 до  місця виконання робіт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0DCF" w14:textId="77777777" w:rsidR="00BC2EA3" w:rsidRPr="00F1295C" w:rsidRDefault="00BC2EA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3D246173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37BB540A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 xml:space="preserve"> (гуманітарного розмінування)</w:t>
            </w:r>
          </w:p>
          <w:p w14:paraId="24DB8349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Способи транспортування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 до  місця виконання робіт</w:t>
            </w:r>
          </w:p>
          <w:p w14:paraId="14485F6A" w14:textId="77777777" w:rsidR="00BC2EA3" w:rsidRPr="00F1295C" w:rsidRDefault="00BC2EA3" w:rsidP="00B6640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завантаження, кріплення і розвантаження МЗР 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1B75" w14:textId="77777777" w:rsidR="00BC2EA3" w:rsidRPr="00F1295C" w:rsidRDefault="00BC2EA3" w:rsidP="00B664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Г1.У1.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Готувати до транспортування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Г1.У2.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Вантажити, кріпити і розвантажувати МЗР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8F3" w14:textId="1467C9CF" w:rsidR="00BC2EA3" w:rsidRPr="00F1295C" w:rsidRDefault="00BC2EA3" w:rsidP="006C65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00BADD21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Г1.К1.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Узгоджувати свої дії з водієм транспортного засобу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спеціалізованого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EF5E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Г1.В1.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 вантажно-розвантажувальні роботи</w:t>
            </w:r>
          </w:p>
          <w:p w14:paraId="373CA57F" w14:textId="3FD9C343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C2EA3" w:rsidRPr="00F1295C" w14:paraId="022EC5D0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54C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DF604" w14:textId="77777777" w:rsidR="00BC2EA3" w:rsidRPr="00F1295C" w:rsidRDefault="00BC2EA3" w:rsidP="00DD1D04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</w:t>
            </w:r>
            <w:r w:rsidRPr="00F129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виконувати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 механізованого розмінування (гуманітарного розмінування)</w:t>
            </w:r>
          </w:p>
          <w:p w14:paraId="2EB39F3E" w14:textId="77777777" w:rsidR="00BC2EA3" w:rsidRPr="00F1295C" w:rsidRDefault="00BC2EA3" w:rsidP="00CA25D1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BF0D24F" w14:textId="77777777" w:rsidR="00BC2EA3" w:rsidRPr="00F1295C" w:rsidRDefault="00BC2EA3" w:rsidP="003B11FC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0F0CD" w14:textId="77777777" w:rsidR="00BC2EA3" w:rsidRPr="00F1295C" w:rsidRDefault="00BC2EA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24E2A29E" w14:textId="77777777" w:rsidR="00BC2EA3" w:rsidRPr="00F1295C" w:rsidRDefault="00BC2EA3" w:rsidP="00DF0127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2.З1.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застосування МЗР при проведенні технічного обстеження і розмінуванні імовірно забруднених територій (ІЗТ) та забруднених територій (ЗТ)</w:t>
            </w:r>
          </w:p>
          <w:p w14:paraId="25855F71" w14:textId="77777777" w:rsidR="00BC2EA3" w:rsidRPr="00F1295C" w:rsidRDefault="00BC2EA3" w:rsidP="00936985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2.З2.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Процедури, які будуть використовуватися для кожного методу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механізованого розмінування (гуманітарного розмінування)</w:t>
            </w:r>
          </w:p>
          <w:p w14:paraId="08AB35F1" w14:textId="77777777" w:rsidR="00BC2EA3" w:rsidRPr="00F1295C" w:rsidRDefault="00BC2EA3" w:rsidP="00936985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2.З3.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Процедури, специфічні для конкретних МЗР</w:t>
            </w:r>
          </w:p>
          <w:p w14:paraId="2B410165" w14:textId="77777777" w:rsidR="00BC2EA3" w:rsidRPr="00F1295C" w:rsidRDefault="00BC2EA3" w:rsidP="00F17BD0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2.З4.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Вимоги та прерогативи при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виконанні процедур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механізованого розмінування (гуманітарного розмінування)</w:t>
            </w:r>
          </w:p>
          <w:p w14:paraId="77DF44EC" w14:textId="77777777" w:rsidR="00BC2EA3" w:rsidRPr="00F1295C" w:rsidRDefault="00BC2EA3" w:rsidP="00F17BD0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2.З5.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Додаткові заходи, які проводяться на територій після використання МЗР</w:t>
            </w:r>
          </w:p>
          <w:p w14:paraId="4B640BA4" w14:textId="77777777" w:rsidR="00BC2EA3" w:rsidRPr="00F1295C" w:rsidRDefault="00BC2EA3" w:rsidP="00DD1D04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2.З6.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Оснащення групи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механізованого розмінування (гуманітарного розмінування)</w:t>
            </w:r>
          </w:p>
          <w:p w14:paraId="581F80CC" w14:textId="77777777" w:rsidR="00BC2EA3" w:rsidRPr="00F1295C" w:rsidRDefault="00BC2EA3" w:rsidP="00613365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2.З7.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Методи застосування МЗР при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проведенні КЯ зменшених та очищених територій</w:t>
            </w:r>
          </w:p>
          <w:p w14:paraId="55B481DD" w14:textId="77777777" w:rsidR="000F6A99" w:rsidRPr="00F1295C" w:rsidRDefault="00BC2EA3" w:rsidP="0071479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2.З8.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Критерії до КЯ зменшених та очищених територій при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застосуванні МЗР</w:t>
            </w:r>
          </w:p>
          <w:p w14:paraId="1D53DE3A" w14:textId="7B4CFBFF" w:rsidR="000F6A99" w:rsidRPr="00F1295C" w:rsidRDefault="000F6A99" w:rsidP="0071479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Г2.З9 </w:t>
            </w:r>
            <w:r w:rsidR="00AC7012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имог</w:t>
            </w:r>
            <w:r w:rsidR="00AC7012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до автономних, дистанційних та інтегрованих методів застосування МЗР</w:t>
            </w:r>
          </w:p>
          <w:p w14:paraId="45AD4A5F" w14:textId="37865EC8" w:rsidR="006E5557" w:rsidRPr="00F1295C" w:rsidRDefault="006E5557" w:rsidP="0071479B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Г2.З10.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Функціональні обов’язки безпосереднього, віддаленого оператора або зовнішнього пілота (оператора) БПЛА </w:t>
            </w:r>
          </w:p>
          <w:p w14:paraId="4B9CF35E" w14:textId="358117E2" w:rsidR="00BC2EA3" w:rsidRPr="00F1295C" w:rsidRDefault="00BC2EA3" w:rsidP="0071479B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5F312E25" w14:textId="77777777" w:rsidR="00BC2EA3" w:rsidRPr="00F1295C" w:rsidRDefault="00BC2EA3" w:rsidP="0071479B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Технічна документація і інформаційне забезпечення виробника на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МЗР</w:t>
            </w:r>
          </w:p>
          <w:p w14:paraId="7CC428D7" w14:textId="77777777" w:rsidR="00BC2EA3" w:rsidRPr="00F1295C" w:rsidRDefault="00BC2EA3" w:rsidP="0071479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FB36C" w14:textId="77777777" w:rsidR="00BC2EA3" w:rsidRPr="00F1295C" w:rsidRDefault="00BC2EA3" w:rsidP="000462AC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3.У1.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Оцінювати ризики на місцевості, в залежності від типу вибухонебезпечного предмета</w:t>
            </w:r>
          </w:p>
          <w:p w14:paraId="4E72FEB1" w14:textId="66817301" w:rsidR="00BC2EA3" w:rsidRPr="00F1295C" w:rsidRDefault="00BC2EA3" w:rsidP="00DF0127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Виконувати процедури </w:t>
            </w:r>
            <w:r w:rsidR="002B7674" w:rsidRPr="00F1295C">
              <w:rPr>
                <w:rFonts w:ascii="Times New Roman" w:hAnsi="Times New Roman" w:cs="Times New Roman"/>
                <w:bCs/>
                <w:iCs/>
                <w:sz w:val="24"/>
              </w:rPr>
              <w:t>механізованого розмінування (гуманітарного розмінування) території</w:t>
            </w:r>
          </w:p>
          <w:p w14:paraId="2CA19894" w14:textId="77777777" w:rsidR="00BC2EA3" w:rsidRPr="00F1295C" w:rsidRDefault="00BC2EA3" w:rsidP="00DD1D04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Г2.У2.</w:t>
            </w:r>
            <w:r w:rsidRPr="00F129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Визначити оптимальні умови для роботи машини або навісного обладнання в заданому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експлуатаційному середовищі</w:t>
            </w:r>
          </w:p>
          <w:p w14:paraId="4E673C28" w14:textId="77777777" w:rsidR="00BC2EA3" w:rsidRPr="00F1295C" w:rsidRDefault="00BC2EA3" w:rsidP="00DD1D04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Г2.У3.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Дотримуватись експлуатаційних обмежень машини або навісного обладнання</w:t>
            </w:r>
          </w:p>
          <w:p w14:paraId="697BB4ED" w14:textId="77777777" w:rsidR="00BC2EA3" w:rsidRPr="00F1295C" w:rsidRDefault="00BC2EA3" w:rsidP="006C6528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Проводити робочі процедури в залежності від рельєфу місцевості, властивостей, стану і вологості ґрунту, наявності і виду рослинності, типів ВНП та типу машин та механізмів розмінування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E9F3236" w14:textId="5CB15643" w:rsidR="00455542" w:rsidRPr="00F1295C" w:rsidRDefault="00CD42CA" w:rsidP="0028452C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</w:t>
            </w:r>
            <w:r w:rsidR="00455542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 робочі процедури</w:t>
            </w:r>
            <w:r w:rsidR="00455542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 відсутності несприятливих погодних умов (негативні температури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, вологий ґрунт, дощ, сильний вітер, обмежена видимість</w:t>
            </w:r>
            <w:r w:rsidR="00455542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тощо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14:paraId="019DD6B4" w14:textId="3966A8CF" w:rsidR="0028452C" w:rsidRPr="00F1295C" w:rsidRDefault="0028452C" w:rsidP="0028452C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</w:t>
            </w:r>
            <w:r w:rsidR="00455542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Проводити оцінку ризиків 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встановлювати, що застосування МЗР не призведе до надмірного ризику для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самих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МЗР, оператора та будь-якої іншої особи</w:t>
            </w:r>
          </w:p>
          <w:p w14:paraId="05BEB9E5" w14:textId="10E6EE1A" w:rsidR="00194C6B" w:rsidRPr="00F1295C" w:rsidRDefault="00194C6B" w:rsidP="00194C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Г2.У7.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Використовувати МЗР там, де наявні ВНП не можуть поставити під загрозу цивільне населення та його майно (неконтрольовані вибухи поблизу житлових будинків)</w:t>
            </w:r>
          </w:p>
          <w:p w14:paraId="2F5624D6" w14:textId="3B7AE928" w:rsidR="00194C6B" w:rsidRPr="00F1295C" w:rsidRDefault="00194C6B" w:rsidP="00194C6B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Г2.У8.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Використовувати МЗР там, де наявні ВНП не можуть поставити під загрозу комунальну та транспортну інфраструктуру в користуванні</w:t>
            </w:r>
          </w:p>
          <w:p w14:paraId="452FE644" w14:textId="0621D055" w:rsidR="00BC2EA3" w:rsidRPr="00F1295C" w:rsidRDefault="00BC2EA3" w:rsidP="006C652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</w:t>
            </w:r>
            <w:r w:rsidR="00194C6B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періодичну перевірку машини та навісного обладнання, які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використовувались для знищення ВНП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(щонайменше візуальну перевірку)</w:t>
            </w:r>
          </w:p>
          <w:p w14:paraId="5BD64234" w14:textId="3A4AD708" w:rsidR="00BC2EA3" w:rsidRPr="00F1295C" w:rsidRDefault="00AC7012" w:rsidP="00194C6B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</w:t>
            </w:r>
            <w:r w:rsidR="00194C6B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функціональні обов’язки безпосереднього, віддаленого оператора або зовнішнього пілота (оператора) БПЛА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6AD7E" w14:textId="4B3E3829" w:rsidR="00BC2EA3" w:rsidRPr="00F1295C" w:rsidRDefault="00BC2EA3" w:rsidP="006C65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0C2A8422" w14:textId="77777777" w:rsidR="00BC2EA3" w:rsidRPr="00F1295C" w:rsidRDefault="00BC2EA3" w:rsidP="00DD1D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7A485" w14:textId="77777777" w:rsidR="00E15D40" w:rsidRPr="00F1295C" w:rsidRDefault="00BC2EA3" w:rsidP="000462AC">
            <w:pPr>
              <w:ind w:left="4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Г2.В1.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Виконувати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процедури </w:t>
            </w:r>
            <w:r w:rsidR="00E15D40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механізованого розмінування (гуманітарного розмінування)</w:t>
            </w:r>
          </w:p>
          <w:p w14:paraId="561BB928" w14:textId="720C090B" w:rsidR="00BC2EA3" w:rsidRPr="00F1295C" w:rsidRDefault="00910A35" w:rsidP="000462AC">
            <w:pPr>
              <w:ind w:left="4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Г2.В2.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0A8E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приймати рішення щодо </w:t>
            </w:r>
            <w:r w:rsidR="00740A8E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необхідності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повторного проходження </w:t>
            </w:r>
            <w:r w:rsidR="00740A8E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частини ділянки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 зупинки </w:t>
            </w:r>
            <w:r w:rsidR="00740A8E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МЗР</w:t>
            </w:r>
          </w:p>
          <w:p w14:paraId="18C9B8B3" w14:textId="482D62BD" w:rsidR="00BC2EA3" w:rsidRPr="00F1295C" w:rsidRDefault="00BC2EA3" w:rsidP="009633F1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DBF6267" w14:textId="77777777" w:rsidR="00BC2EA3" w:rsidRPr="00F1295C" w:rsidRDefault="00BC2EA3" w:rsidP="00EC4E8F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BC2EA3" w:rsidRPr="00F1295C" w14:paraId="61FE646B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F79" w14:textId="77777777" w:rsidR="00BC2EA3" w:rsidRPr="00F1295C" w:rsidRDefault="00BC2EA3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9226AB" w14:textId="77777777" w:rsidR="00BC2EA3" w:rsidRPr="00F1295C" w:rsidRDefault="00BC2EA3" w:rsidP="00E241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Г3.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Здатність виконувати процедури поєднання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із іншими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 або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межах інтегрованого підходу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розмінування (гуманітарного розмінування)</w:t>
            </w:r>
            <w:r w:rsidRPr="00F1295C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3334" w14:textId="77777777" w:rsidR="00BC2EA3" w:rsidRPr="00F1295C" w:rsidRDefault="00BC2EA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55D33DDC" w14:textId="77777777" w:rsidR="00BC2EA3" w:rsidRPr="00F1295C" w:rsidRDefault="00BC2EA3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3.З1.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Методи </w:t>
            </w:r>
            <w:bookmarkStart w:id="6" w:name="_Hlk181006702"/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інтегрованого підходу до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  <w:bookmarkEnd w:id="6"/>
          </w:p>
          <w:p w14:paraId="23F91750" w14:textId="77777777" w:rsidR="00BC2EA3" w:rsidRPr="00F1295C" w:rsidRDefault="00BC2EA3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3.З2.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Методи інтеграції машини із іншими машинами при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розмінуванні (гуманітарному розмінуванні)</w:t>
            </w:r>
          </w:p>
          <w:p w14:paraId="26000B3E" w14:textId="77777777" w:rsidR="00BC2EA3" w:rsidRPr="00F1295C" w:rsidRDefault="00BC2EA3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3.З3.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інтеграції машини із іншими операціями з розмінування при розмінуванні (гуманітарному розмінуванні)</w:t>
            </w:r>
          </w:p>
          <w:p w14:paraId="6ABBFF52" w14:textId="77777777" w:rsidR="00BC2EA3" w:rsidRPr="00F1295C" w:rsidRDefault="00BC2EA3" w:rsidP="00E24159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2.З3.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Процедури, специфічні для конкретних МЗР</w:t>
            </w:r>
          </w:p>
          <w:p w14:paraId="493ED6AA" w14:textId="77777777" w:rsidR="00BC2EA3" w:rsidRPr="00F1295C" w:rsidRDefault="00BC2EA3" w:rsidP="00E24159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2.З4.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Вимоги та прерогативи при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виконанні процедур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механізованого розмінування (гуманітарного розмінування)</w:t>
            </w:r>
          </w:p>
          <w:p w14:paraId="0ABE047D" w14:textId="77777777" w:rsidR="00BC2EA3" w:rsidRPr="00F1295C" w:rsidRDefault="00BC2EA3" w:rsidP="00E24159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2.З5.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Додаткові заходи, які проводяться на територій після використання МЗР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3.З4.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Додаткові заходи, які проводяться в межах інтегрованого підходу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</w:p>
          <w:p w14:paraId="36BEE2E3" w14:textId="77777777" w:rsidR="00BC2EA3" w:rsidRPr="00F1295C" w:rsidRDefault="00BC2EA3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3.З5.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проведення КЯ скорочених та очищених територій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інтегрованому підході до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</w:p>
          <w:p w14:paraId="5412F023" w14:textId="77777777" w:rsidR="00BC2EA3" w:rsidRPr="00F1295C" w:rsidRDefault="00BC2EA3" w:rsidP="00E24159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3.З6.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Критерії до КЯ при інтегрованому підході до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</w:p>
          <w:p w14:paraId="7593481A" w14:textId="77777777" w:rsidR="00BC2EA3" w:rsidRPr="00F1295C" w:rsidRDefault="00BC2EA3" w:rsidP="0071479B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2E420209" w14:textId="77777777" w:rsidR="00BC2EA3" w:rsidRPr="00F1295C" w:rsidRDefault="00BC2EA3" w:rsidP="00E24159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Технічна документація і інформаційне забезпечення виробника на МЗР для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</w:p>
          <w:p w14:paraId="3554DF06" w14:textId="77777777" w:rsidR="00BC2EA3" w:rsidRPr="00F1295C" w:rsidRDefault="00BC2EA3" w:rsidP="007429C1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CB529" w14:textId="77777777" w:rsidR="00BC2EA3" w:rsidRPr="00F1295C" w:rsidRDefault="00BC2EA3" w:rsidP="000462AC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3.У1.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Оцінювати ризики на місцевості, в залежності від </w:t>
            </w:r>
            <w:bookmarkStart w:id="7" w:name="_Hlk181263055"/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типу вибухонебезпечного </w:t>
            </w:r>
            <w:bookmarkEnd w:id="7"/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предмета</w:t>
            </w:r>
          </w:p>
          <w:p w14:paraId="60BEA069" w14:textId="53B06463" w:rsidR="00BC2EA3" w:rsidRPr="00F1295C" w:rsidRDefault="00BC2EA3" w:rsidP="006C6528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Г3.У1.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Виконувати процедури </w:t>
            </w:r>
            <w:r w:rsidR="00E65911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механізованого розмінування (гуманітарного розмінування) території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інтеграції машини із іншими машинами</w:t>
            </w:r>
          </w:p>
          <w:p w14:paraId="0C1CD708" w14:textId="645D645C" w:rsidR="00BC2EA3" w:rsidRPr="00F1295C" w:rsidRDefault="00BC2EA3" w:rsidP="006C6528">
            <w:pPr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Г3.У2.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Виконувати процедури </w:t>
            </w:r>
            <w:r w:rsidR="00E65911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механізованого розмінування (гуманітарного розмінування) території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інтеграції машини із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іншими операціями з розмінування</w:t>
            </w:r>
          </w:p>
          <w:p w14:paraId="4971FD30" w14:textId="3850631C" w:rsidR="00BC2EA3" w:rsidRPr="00F1295C" w:rsidRDefault="00BC2EA3" w:rsidP="006C6528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Г3.У3.</w:t>
            </w:r>
            <w:r w:rsidRPr="00F1295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28452C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 w:rsidR="00812A1E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изначати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оптимальні умови для роботи машини або навісного обладнання в заданому експлуатаційному середовищі</w:t>
            </w:r>
          </w:p>
          <w:p w14:paraId="350AE584" w14:textId="77777777" w:rsidR="00BC2EA3" w:rsidRPr="00F1295C" w:rsidRDefault="00BC2EA3" w:rsidP="006C6528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Г3.У4.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Дотримуватись експлуатаційних обмежень машини або навісного обладнання</w:t>
            </w:r>
          </w:p>
          <w:p w14:paraId="7E13D2F0" w14:textId="77777777" w:rsidR="00BC2EA3" w:rsidRPr="00F1295C" w:rsidRDefault="00BC2EA3" w:rsidP="00202365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Проводити робочі процедури в залежності від рельєфу місцевості, властивостей, стану і вологості ґрунту, наявності і виду рослинності, типів ВНП та типу машин та механізмів розмінування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763FAEA" w14:textId="77777777" w:rsidR="0028452C" w:rsidRPr="00F1295C" w:rsidRDefault="0028452C" w:rsidP="0028452C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Г2.У5.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Проводити оцінку ризиків і встановлювати, що застосування МЗР не призведе до надмірного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ризику для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самих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МЗР, оператора та будь-якої іншої особи</w:t>
            </w:r>
          </w:p>
          <w:p w14:paraId="5C74C22A" w14:textId="77777777" w:rsidR="00BC2EA3" w:rsidRPr="00F1295C" w:rsidRDefault="00BC2EA3" w:rsidP="00202365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Г2.У6.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періодичну перевірку машини та навісного обладнання, які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використовувались для знищення ВНП (щонайменше візуальну перевірку)</w:t>
            </w:r>
          </w:p>
          <w:p w14:paraId="0649B4C1" w14:textId="77777777" w:rsidR="00BC2EA3" w:rsidRPr="00F1295C" w:rsidRDefault="00BC2EA3" w:rsidP="006C6528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4A80E61" w14:textId="77777777" w:rsidR="00BC2EA3" w:rsidRPr="00F1295C" w:rsidRDefault="00BC2EA3" w:rsidP="00DF01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76E7" w14:textId="03B417C8" w:rsidR="00BC2EA3" w:rsidRPr="00F1295C" w:rsidRDefault="00BC2EA3" w:rsidP="006C65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199CC42C" w14:textId="77777777" w:rsidR="00BC2EA3" w:rsidRPr="00F1295C" w:rsidRDefault="00BC2EA3" w:rsidP="001C0B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  <w:p w14:paraId="79EAEA78" w14:textId="5DEFED69" w:rsidR="00E65911" w:rsidRPr="00F1295C" w:rsidRDefault="00E65911" w:rsidP="00E65911">
            <w:pPr>
              <w:pStyle w:val="TableParagraph"/>
              <w:spacing w:before="12"/>
              <w:ind w:left="0" w:right="73"/>
            </w:pPr>
            <w:r w:rsidRPr="00F1295C">
              <w:rPr>
                <w:b/>
                <w:bCs/>
                <w:iCs/>
                <w:sz w:val="24"/>
                <w:szCs w:val="24"/>
              </w:rPr>
              <w:t>Г3.К1.</w:t>
            </w:r>
            <w:r w:rsidRPr="00F1295C">
              <w:rPr>
                <w:iCs/>
                <w:sz w:val="24"/>
                <w:szCs w:val="24"/>
              </w:rPr>
              <w:t xml:space="preserve"> </w:t>
            </w:r>
            <w:r w:rsidRPr="00F1295C">
              <w:rPr>
                <w:bCs/>
                <w:iCs/>
                <w:sz w:val="24"/>
                <w:szCs w:val="24"/>
              </w:rPr>
              <w:t>Здійснювати комунікацію з іншими операторами, які задіяні у проведенні інтегрованих робіт</w:t>
            </w:r>
          </w:p>
          <w:p w14:paraId="00AA69B1" w14:textId="77777777" w:rsidR="00E65911" w:rsidRPr="00F1295C" w:rsidRDefault="00E65911" w:rsidP="001C0B4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62C0" w14:textId="441D7E27" w:rsidR="00BC2EA3" w:rsidRPr="00F1295C" w:rsidRDefault="00BC2EA3" w:rsidP="00FA3F57">
            <w:pPr>
              <w:spacing w:line="239" w:lineRule="auto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Г3.В1.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Виконувати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r w:rsidR="006341C5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механізованого розмінування (гуманітарного розмінування)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інтеграції машини із іншими машинами, або операціями з розмінування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</w:p>
          <w:p w14:paraId="20B1D9D4" w14:textId="52D0B055" w:rsidR="00BC2EA3" w:rsidRPr="00F1295C" w:rsidRDefault="00BC2EA3" w:rsidP="00636433">
            <w:pPr>
              <w:ind w:right="7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="00636433" w:rsidRPr="00F129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1565C2" w:rsidRPr="00F1295C" w14:paraId="75C6A377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4DE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D59" w14:textId="77777777" w:rsidR="001565C2" w:rsidRPr="00F1295C" w:rsidRDefault="001565C2" w:rsidP="00EC0402">
            <w:pPr>
              <w:ind w:left="4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Здатність діяти в нестандартних ситуаціях при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виконанні процедур механізованого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розмінування (гуманітарного розмінування)</w:t>
            </w:r>
          </w:p>
          <w:p w14:paraId="24C10D2F" w14:textId="77777777" w:rsidR="001565C2" w:rsidRPr="00F1295C" w:rsidRDefault="001565C2" w:rsidP="00FB6BB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35A" w14:textId="77777777" w:rsidR="001565C2" w:rsidRPr="00F1295C" w:rsidRDefault="001565C2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78D89DE9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4.З1.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Порядок дій оператора при виявленні або детонації ВНП</w:t>
            </w:r>
          </w:p>
          <w:p w14:paraId="292EF905" w14:textId="77777777" w:rsidR="001565C2" w:rsidRPr="00F1295C" w:rsidRDefault="001565C2" w:rsidP="00FB6BB6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4.З2.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Порядок дій оператора при виявленні ВНП, який змінить оцінку загроз</w:t>
            </w:r>
          </w:p>
          <w:p w14:paraId="0A13F496" w14:textId="77777777" w:rsidR="001565C2" w:rsidRPr="00F1295C" w:rsidRDefault="001565C2" w:rsidP="009D06AE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4.З3.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Порядок дій оператора </w:t>
            </w:r>
            <w:r w:rsidRPr="00F1295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fr-CH"/>
              </w:rPr>
              <w:t>у випадках коли МЗР отримав пошкодження та/або втратив можливість пересуватися в процесі проведення операцій з розмінування</w:t>
            </w:r>
          </w:p>
          <w:p w14:paraId="3A9AC1B6" w14:textId="77777777" w:rsidR="001565C2" w:rsidRPr="00F1295C" w:rsidRDefault="001565C2" w:rsidP="00FB6BB6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4.З4.</w:t>
            </w:r>
            <w:r w:rsidRPr="00F1295C">
              <w:rPr>
                <w:rFonts w:ascii="Arial" w:eastAsia="Arial" w:hAnsi="Arial" w:cs="Arial"/>
                <w:color w:val="000000"/>
                <w:lang w:eastAsia="fr-CH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Порядок дій оператора </w:t>
            </w:r>
            <w:r w:rsidRPr="00F1295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fr-CH"/>
              </w:rPr>
              <w:t xml:space="preserve">у випадках, коли поточні умови перешкоджають </w:t>
            </w:r>
            <w:r w:rsidRPr="00F1295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fr-CH"/>
              </w:rPr>
              <w:lastRenderedPageBreak/>
              <w:t>правильному впровадженню методу</w:t>
            </w:r>
          </w:p>
          <w:p w14:paraId="5E0624D4" w14:textId="77777777" w:rsidR="001565C2" w:rsidRPr="00F1295C" w:rsidRDefault="001565C2" w:rsidP="00202365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2.З5.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Процедури, специфічні для конкретних МЗР</w:t>
            </w:r>
          </w:p>
          <w:p w14:paraId="2CBFBE52" w14:textId="77777777" w:rsidR="001565C2" w:rsidRPr="00F1295C" w:rsidRDefault="001565C2" w:rsidP="00202365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2.З6.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Вимоги та прерогативи при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виконанні процедур механізованого розмінування (гуманітарного розмінування)</w:t>
            </w:r>
          </w:p>
          <w:p w14:paraId="52F51971" w14:textId="77777777" w:rsidR="001565C2" w:rsidRPr="00F1295C" w:rsidRDefault="001565C2" w:rsidP="00202365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2.З7.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Додаткові заходи, які проводяться на територій після використання МЗР</w:t>
            </w:r>
          </w:p>
          <w:p w14:paraId="1FDDF319" w14:textId="77777777" w:rsidR="001565C2" w:rsidRPr="00F1295C" w:rsidRDefault="001565C2" w:rsidP="009633F1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04453C8B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6F304FB3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(гуманітарного розмінування)</w:t>
            </w:r>
          </w:p>
          <w:p w14:paraId="10CC27F3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255A71" w14:textId="77777777" w:rsidR="001565C2" w:rsidRPr="00F1295C" w:rsidRDefault="001565C2" w:rsidP="000462AC">
            <w:pPr>
              <w:ind w:left="4" w:right="11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3.У1.</w:t>
            </w:r>
            <w:r w:rsidRPr="00F1295C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Оцінювати ризики на місцевості, в залежності від типу ВНП</w:t>
            </w:r>
          </w:p>
          <w:p w14:paraId="4B0B4744" w14:textId="77777777" w:rsidR="001565C2" w:rsidRPr="00F1295C" w:rsidRDefault="001565C2" w:rsidP="00FB6BB6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Г4.У1.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Діяти при виявленні або детонації ВНП</w:t>
            </w:r>
          </w:p>
          <w:p w14:paraId="0AB9C79D" w14:textId="20D29FA7" w:rsidR="001565C2" w:rsidRPr="00F1295C" w:rsidRDefault="001565C2" w:rsidP="00FB6BB6">
            <w:pPr>
              <w:ind w:right="8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Г4.У2.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Діяти при виявленні </w:t>
            </w:r>
            <w:r w:rsidR="000022C8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нових типів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ВНП, який змінить оцінку загроз</w:t>
            </w:r>
          </w:p>
          <w:p w14:paraId="142B763B" w14:textId="77777777" w:rsidR="001565C2" w:rsidRPr="00F1295C" w:rsidRDefault="001565C2" w:rsidP="009633F1">
            <w:pPr>
              <w:ind w:right="118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fr-CH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Г4.У3.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Діяти </w:t>
            </w:r>
            <w:r w:rsidRPr="00F1295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fr-CH"/>
              </w:rPr>
              <w:t>у випадках, коли поточні умови перешкоджають правильному впровадженню методу</w:t>
            </w:r>
          </w:p>
          <w:p w14:paraId="62635EA4" w14:textId="77777777" w:rsidR="001565C2" w:rsidRPr="00F1295C" w:rsidRDefault="001565C2" w:rsidP="00202365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Проводити робочі процедури в залежності від рельєфу місцевості, властивостей, стану і вологості ґрунту, наявності і виду рослинності, типів ВНП та типу МЗР і механічного знаряддя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01C8707" w14:textId="7BDD6C09" w:rsidR="0028452C" w:rsidRPr="00F1295C" w:rsidRDefault="0028452C" w:rsidP="0028452C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Г2.У5.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Проводити оцінку ризиків і встановлювати, що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застосування МЗР не призведе до надмірного ризику для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самих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МЗР, оператора та будь-якої іншої особи</w:t>
            </w:r>
          </w:p>
          <w:p w14:paraId="503F725E" w14:textId="77777777" w:rsidR="001565C2" w:rsidRPr="00F1295C" w:rsidRDefault="001565C2" w:rsidP="00202365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Г2.У6.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періодичну перевірку МЗР 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механічного знаряддя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використовувались для знищення ВНП (щонайменше візуальну перевірку)</w:t>
            </w:r>
          </w:p>
          <w:p w14:paraId="2D136288" w14:textId="77777777" w:rsidR="001565C2" w:rsidRPr="00F1295C" w:rsidRDefault="001565C2" w:rsidP="001561D3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9A7A" w14:textId="58948851" w:rsidR="000F604D" w:rsidRPr="00F1295C" w:rsidRDefault="000F604D" w:rsidP="001C0B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Г4</w:t>
            </w:r>
            <w:r w:rsidR="001565C2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.К1.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Негайно </w:t>
            </w:r>
            <w:r w:rsidR="002F155F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надавати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детальну інформацію про нестандартну ситуацію, яка виникла, </w:t>
            </w:r>
            <w:r w:rsidR="002F155F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виконані роботи та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особливі умови виконання робіт </w:t>
            </w:r>
          </w:p>
          <w:p w14:paraId="3394250E" w14:textId="77777777" w:rsidR="001565C2" w:rsidRPr="00F1295C" w:rsidRDefault="001565C2" w:rsidP="001C0B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87007" w14:textId="60F234E1" w:rsidR="006341C5" w:rsidRPr="00F1295C" w:rsidRDefault="006341C5" w:rsidP="006341C5">
            <w:pPr>
              <w:ind w:left="4" w:right="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</w:rPr>
              <w:t>Г4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.К1. </w:t>
            </w:r>
            <w:r w:rsidR="00E15D4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 надавати детальну інформацію про нестандартну ситуацію, яка виникла, про виконані роботи та особливі умови виконання робіт</w:t>
            </w:r>
          </w:p>
          <w:p w14:paraId="7782F38F" w14:textId="2EA4EA37" w:rsidR="001565C2" w:rsidRPr="00F1295C" w:rsidRDefault="001565C2" w:rsidP="00636433">
            <w:pPr>
              <w:ind w:right="7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565C2" w:rsidRPr="00F1295C" w14:paraId="2683C7C4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96F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53E" w14:textId="77777777" w:rsidR="001565C2" w:rsidRPr="00F1295C" w:rsidRDefault="001565C2" w:rsidP="001565C2">
            <w:pPr>
              <w:tabs>
                <w:tab w:val="left" w:pos="853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99745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701D138C" w14:textId="1624670D" w:rsidR="001565C2" w:rsidRPr="00F1295C" w:rsidRDefault="001565C2" w:rsidP="00AA393A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Національні та міжнародні нормативні документи, щодо протимінної діяльності в Україні,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2F155F"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механізованих засобів розмінування (гуманітарного розмінування)</w:t>
            </w:r>
            <w:r w:rsidR="00AA393A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стандартні операційні процедури оператора протимінної діяльності (СОП),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карти (схеми, формуляри, журнали) мінних полів і території бойових дій, що не містять інформації з обмеженим доступом, план виконання робіт, </w:t>
            </w:r>
            <w:r w:rsidR="00AA393A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механізовані засоби розмінування (гуманітарного розмінування),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запасні частини та матеріали, журнал реєстрації інструктажів з охорони праці, журнал реєстрації інструктажів з пожежної безпеки, протипожежний інвентар, слюсарний інструмент, вимірювальний інструмент, засоби зв`язку (УКХ-радіозв’язку й мережі мобільного зв’язку), сигнальний жилет, засоби індивідуального захисту, засоби маркування </w:t>
            </w:r>
          </w:p>
        </w:tc>
      </w:tr>
      <w:tr w:rsidR="00541B1A" w:rsidRPr="00F1295C" w14:paraId="0AAE6FE1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EE1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Ґ.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Дотримання норм та правил охорони праці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BABD0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 дотримуватись безпечних дистанцій між персоналом на ділянці розмінування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2EBE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8" w:name="_Toc147415425"/>
            <w:bookmarkStart w:id="9" w:name="_Toc149214857"/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Ґ1.З1.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Вимоги нормативних документів в сфері протимінної діяльності, щодо безпечних дистанцій</w:t>
            </w:r>
          </w:p>
          <w:p w14:paraId="556D033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Ґ1.З2.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Вимоги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щодо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bookmarkEnd w:id="8"/>
            <w:bookmarkEnd w:id="9"/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безпечних дистанцій між персоналом на ділянці розмінування</w:t>
            </w:r>
          </w:p>
          <w:p w14:paraId="522241A8" w14:textId="77777777" w:rsidR="00541B1A" w:rsidRPr="00F1295C" w:rsidRDefault="00541B1A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073DA599" w14:textId="77777777" w:rsidR="00B66407" w:rsidRPr="00F1295C" w:rsidRDefault="00B66407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  <w:p w14:paraId="630690B5" w14:textId="77777777" w:rsidR="00541B1A" w:rsidRPr="00F1295C" w:rsidRDefault="00541B1A" w:rsidP="0015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396" w14:textId="56839EC8" w:rsidR="005703DF" w:rsidRPr="00F1295C" w:rsidRDefault="005703DF" w:rsidP="005703D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свої</w:t>
            </w:r>
          </w:p>
          <w:p w14:paraId="7789EE1A" w14:textId="77777777" w:rsidR="005703DF" w:rsidRPr="00F1295C" w:rsidRDefault="005703DF" w:rsidP="005703D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обов’язки у</w:t>
            </w:r>
          </w:p>
          <w:p w14:paraId="018048C5" w14:textId="77777777" w:rsidR="005703DF" w:rsidRPr="00F1295C" w:rsidRDefault="005703DF" w:rsidP="005703D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відповідності з</w:t>
            </w:r>
          </w:p>
          <w:p w14:paraId="317461A5" w14:textId="77777777" w:rsidR="005703DF" w:rsidRPr="00F1295C" w:rsidRDefault="005703DF" w:rsidP="005703D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вимогами інструкції з</w:t>
            </w:r>
          </w:p>
          <w:p w14:paraId="18F18DEF" w14:textId="58D2B3A2" w:rsidR="005703DF" w:rsidRPr="00F1295C" w:rsidRDefault="005703DF" w:rsidP="005703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</w:t>
            </w:r>
          </w:p>
          <w:p w14:paraId="0DEA5D74" w14:textId="7AADB306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="00CD42CA"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</w:t>
            </w:r>
          </w:p>
          <w:p w14:paraId="730FDB9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 з дотриманням</w:t>
            </w:r>
          </w:p>
          <w:p w14:paraId="42692A3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в сфері протимінної діяльності, цілей та задач в галузі</w:t>
            </w:r>
          </w:p>
          <w:p w14:paraId="5786717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праці,</w:t>
            </w:r>
          </w:p>
          <w:p w14:paraId="5BBB3C51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промислової безпеки</w:t>
            </w:r>
          </w:p>
          <w:p w14:paraId="3905CCB6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здоров’я</w:t>
            </w:r>
          </w:p>
          <w:p w14:paraId="2E8B416D" w14:textId="1AC94674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="00CD42CA"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</w:t>
            </w:r>
          </w:p>
          <w:p w14:paraId="2F59CE3C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 з дотриманням</w:t>
            </w:r>
          </w:p>
          <w:p w14:paraId="41D7E2C3" w14:textId="23D7F81D" w:rsidR="00CD42CA" w:rsidRPr="00F1295C" w:rsidRDefault="00541B1A" w:rsidP="00194C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безпечних дистанцій між персоналом на ділянці розмінування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322A4" w14:textId="38C2D44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Негайно</w:t>
            </w:r>
            <w:r w:rsidR="001F49B8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</w:p>
          <w:p w14:paraId="0E65AA25" w14:textId="36A2857C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робіт про</w:t>
            </w:r>
          </w:p>
          <w:p w14:paraId="6D3D0FD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недотримання безпечних дистанцій між персоналом на ділянці розмінування </w:t>
            </w:r>
          </w:p>
          <w:p w14:paraId="5A950F4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914B4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Ґ1.В1.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</w:t>
            </w:r>
          </w:p>
          <w:p w14:paraId="771C1068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безпечних дистанцій між персоналом на ділянці розмінування</w:t>
            </w:r>
          </w:p>
        </w:tc>
      </w:tr>
      <w:tr w:rsidR="00541B1A" w:rsidRPr="00F1295C" w14:paraId="2A34F5DD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53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3252C" w14:textId="77777777" w:rsidR="00541B1A" w:rsidRPr="00F1295C" w:rsidRDefault="00541B1A" w:rsidP="002752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Ґ2.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 дотримуватись вимог щодо засобів індивідуального захисту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E2D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Ґ2.З1.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Вимоги нормативних документів в сфері протимінної діяльності, щодо засобів індивідуального захисту</w:t>
            </w:r>
          </w:p>
          <w:p w14:paraId="4F79525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Ґ2.З2.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Вимоги до використання, технічного</w:t>
            </w:r>
          </w:p>
          <w:p w14:paraId="7C58C651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обслуговування та зберігання засобів індивідуального захисту</w:t>
            </w:r>
          </w:p>
          <w:p w14:paraId="74BD1526" w14:textId="77777777" w:rsidR="00541B1A" w:rsidRPr="00F1295C" w:rsidRDefault="00541B1A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393C" w14:textId="0741311F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</w:t>
            </w:r>
            <w:r w:rsidR="0079442B"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</w:t>
            </w:r>
          </w:p>
          <w:p w14:paraId="1F5D71F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 з дотриманням</w:t>
            </w:r>
          </w:p>
          <w:p w14:paraId="5EE9C8ED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в сфері протимінної діяльності, цілей та задач в галузі</w:t>
            </w:r>
          </w:p>
          <w:p w14:paraId="49CE0EC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праці,</w:t>
            </w:r>
          </w:p>
          <w:p w14:paraId="0119CA9A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промислової безпеки</w:t>
            </w:r>
          </w:p>
          <w:p w14:paraId="557E356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 здоров’я</w:t>
            </w:r>
          </w:p>
          <w:p w14:paraId="65D3D137" w14:textId="75D4615F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Ґ2.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="00CD42CA"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</w:t>
            </w:r>
          </w:p>
          <w:p w14:paraId="0A0E08A5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 з дотриманням</w:t>
            </w:r>
          </w:p>
          <w:p w14:paraId="576E575D" w14:textId="17291EE7" w:rsidR="00CD42CA" w:rsidRPr="00F1295C" w:rsidRDefault="00541B1A" w:rsidP="00CD4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щодо засобів індивідуального захисту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</w:p>
          <w:p w14:paraId="7CFBF7CB" w14:textId="3D91246B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E2872" w14:textId="5DA25042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Ґ2.К1. </w:t>
            </w:r>
            <w:r w:rsidR="002A307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Негайно</w:t>
            </w:r>
            <w:r w:rsidR="002A3076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2A3076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</w:p>
          <w:p w14:paraId="5C428770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інформацію</w:t>
            </w:r>
          </w:p>
          <w:p w14:paraId="7F52AE5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керівнику робіт про</w:t>
            </w:r>
          </w:p>
          <w:p w14:paraId="21F7844B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недотримання вимог щодо засобів індивідуального захисту</w:t>
            </w:r>
          </w:p>
          <w:p w14:paraId="2F9B03B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B6956" w14:textId="77777777" w:rsidR="00541B1A" w:rsidRPr="00F1295C" w:rsidRDefault="00541B1A" w:rsidP="002752DF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Ґ2.В1.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 вимог щодо засобів індивідуального захисту</w:t>
            </w:r>
          </w:p>
        </w:tc>
      </w:tr>
      <w:tr w:rsidR="00541B1A" w:rsidRPr="00F1295C" w14:paraId="77DAD38E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F2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BC37F" w14:textId="77777777" w:rsidR="00541B1A" w:rsidRPr="00F1295C" w:rsidRDefault="00541B1A" w:rsidP="002752D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 розчистити безпечний шлях підходу (прохід) до потерпілого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C38B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.З1.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Правила</w:t>
            </w:r>
          </w:p>
          <w:p w14:paraId="77756E41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дотримання власної</w:t>
            </w:r>
          </w:p>
          <w:p w14:paraId="6F13ADBE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безпеки під час процедури доступу до потерпілого</w:t>
            </w:r>
          </w:p>
          <w:p w14:paraId="60FD5539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Порядок пророблення і маркування проходу</w:t>
            </w:r>
          </w:p>
          <w:p w14:paraId="71BB47A4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.З3.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Дії при в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иявленні </w:t>
            </w:r>
            <w:r w:rsidR="00B66407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ВНП</w:t>
            </w:r>
          </w:p>
          <w:p w14:paraId="38B859E9" w14:textId="77777777" w:rsidR="00541B1A" w:rsidRPr="00F1295C" w:rsidRDefault="00541B1A" w:rsidP="007429C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.З4.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 xml:space="preserve"> Способи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маркування </w:t>
            </w:r>
            <w:r w:rsidR="00B66407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ВНП</w:t>
            </w:r>
          </w:p>
          <w:p w14:paraId="135E18E3" w14:textId="77777777" w:rsidR="00541B1A" w:rsidRPr="00F1295C" w:rsidRDefault="00541B1A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1BED7CC1" w14:textId="77777777" w:rsidR="00541B1A" w:rsidRPr="00F1295C" w:rsidRDefault="00541B1A" w:rsidP="007429C1">
            <w:pPr>
              <w:ind w:right="8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7A14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свої</w:t>
            </w:r>
          </w:p>
          <w:p w14:paraId="6AAB27CE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обов’язки у</w:t>
            </w:r>
          </w:p>
          <w:p w14:paraId="4323022C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відповідності з</w:t>
            </w:r>
          </w:p>
          <w:p w14:paraId="311720E3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вимогами інструкції з</w:t>
            </w:r>
          </w:p>
          <w:p w14:paraId="5BCABDE0" w14:textId="6FA865A1" w:rsidR="0079442B" w:rsidRPr="00F1295C" w:rsidRDefault="0079442B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</w:t>
            </w:r>
          </w:p>
          <w:p w14:paraId="00D7CC1D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.У1.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Дотримуватися</w:t>
            </w:r>
          </w:p>
          <w:p w14:paraId="71BE1966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 власної безпеки</w:t>
            </w:r>
          </w:p>
          <w:p w14:paraId="24E145FC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під час процедури доступу до потерпілого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Розчистити безпечний шлях підходу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>(прохід) до потерпілого і місцевість навколо нього, для надання</w:t>
            </w:r>
          </w:p>
          <w:p w14:paraId="7146912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домедичної допомоги</w:t>
            </w:r>
          </w:p>
          <w:p w14:paraId="3B3BD01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.У3.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Дотримуватися вимог щодо розмінування вручну</w:t>
            </w:r>
          </w:p>
          <w:p w14:paraId="26F5FFCA" w14:textId="02FCF6B5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2A6CD" w14:textId="24B045B3" w:rsidR="00541B1A" w:rsidRPr="00F1295C" w:rsidRDefault="00AA393A" w:rsidP="006C652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Ґ3.</w:t>
            </w:r>
            <w:r w:rsidR="00541B1A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К1. </w:t>
            </w:r>
            <w:r w:rsidR="00EE5E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Негайно</w:t>
            </w:r>
            <w:r w:rsidR="00EE5E45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EE5E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 потерпілого, </w:t>
            </w:r>
            <w:r w:rsidR="00541B1A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виконані роботи та про особливі умови виконання робіт</w:t>
            </w:r>
          </w:p>
          <w:p w14:paraId="51A5DCB7" w14:textId="77777777" w:rsidR="00541B1A" w:rsidRPr="00F1295C" w:rsidRDefault="00541B1A" w:rsidP="007429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радіозв’язку і мережі мобільного зв’язку)</w:t>
            </w:r>
          </w:p>
          <w:p w14:paraId="631134F1" w14:textId="14D09999" w:rsidR="00541B1A" w:rsidRPr="00F1295C" w:rsidRDefault="00541B1A" w:rsidP="00AA393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Ґ3.К</w:t>
            </w:r>
            <w:r w:rsidR="00AA393A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Взаємодіяти з потерпілим під час</w:t>
            </w:r>
            <w:r w:rsidRPr="00F1295C">
              <w:t xml:space="preserve"> </w:t>
            </w:r>
            <w:r w:rsidRPr="00F129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зчищення безпечного шляху підходу (проходу) до потерпілого і місцевості навколо нього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8E0F0" w14:textId="77777777" w:rsidR="00541B1A" w:rsidRPr="00F1295C" w:rsidRDefault="00541B1A" w:rsidP="007429C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Ґ3.В1.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 розчистити безпечний шлях підходу (прохід) до потерпілого і місцевість навколо нього</w:t>
            </w:r>
          </w:p>
          <w:p w14:paraId="79D83E4C" w14:textId="06D94214" w:rsidR="00541B1A" w:rsidRPr="00F1295C" w:rsidRDefault="00541B1A" w:rsidP="007429C1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41B1A" w:rsidRPr="00F1295C" w14:paraId="737D6AE7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8CC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9977A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Ґ4.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</w:t>
            </w:r>
          </w:p>
          <w:p w14:paraId="3394F418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надати домедичну</w:t>
            </w:r>
          </w:p>
          <w:p w14:paraId="74650F36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допомогу</w:t>
            </w:r>
          </w:p>
          <w:p w14:paraId="64058A4B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потерпілим </w:t>
            </w:r>
          </w:p>
          <w:p w14:paraId="43974CD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B086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.З1.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Правила</w:t>
            </w:r>
          </w:p>
          <w:p w14:paraId="4ABCD048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огляду місця події</w:t>
            </w:r>
          </w:p>
          <w:p w14:paraId="488F3E8F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Правила</w:t>
            </w:r>
          </w:p>
          <w:p w14:paraId="3A5FDD13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дотримання власної</w:t>
            </w:r>
          </w:p>
          <w:p w14:paraId="0AB0F5AD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безпеки під час</w:t>
            </w:r>
          </w:p>
          <w:p w14:paraId="41CDA42C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надання домедичної</w:t>
            </w:r>
          </w:p>
          <w:p w14:paraId="091FF9EA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допомоги </w:t>
            </w:r>
          </w:p>
          <w:p w14:paraId="2AC335E3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.З3.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Порядок</w:t>
            </w:r>
          </w:p>
          <w:p w14:paraId="1DF721EE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проведення</w:t>
            </w:r>
          </w:p>
          <w:p w14:paraId="2CDD607C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первинного огляду</w:t>
            </w:r>
          </w:p>
          <w:p w14:paraId="43CB314A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потерпілого</w:t>
            </w:r>
          </w:p>
          <w:p w14:paraId="652EBF38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.З4.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Методи та правила</w:t>
            </w:r>
          </w:p>
          <w:p w14:paraId="4D6AB14B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надання домедичної</w:t>
            </w:r>
          </w:p>
          <w:p w14:paraId="11205DF2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допомоги</w:t>
            </w:r>
          </w:p>
          <w:p w14:paraId="21C0BC45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.З5.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Особливості</w:t>
            </w:r>
          </w:p>
          <w:p w14:paraId="7A03751C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надання домедичної</w:t>
            </w:r>
          </w:p>
          <w:p w14:paraId="71B0AF66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допомоги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потерпілим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при мінно-вибуховій травмі</w:t>
            </w:r>
          </w:p>
          <w:p w14:paraId="2245E28E" w14:textId="77777777" w:rsidR="00541B1A" w:rsidRPr="00F1295C" w:rsidRDefault="00541B1A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lastRenderedPageBreak/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6E1116DC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5ADC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свої</w:t>
            </w:r>
          </w:p>
          <w:p w14:paraId="25AA5E86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обов’язки у</w:t>
            </w:r>
          </w:p>
          <w:p w14:paraId="13F901CA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відповідності з</w:t>
            </w:r>
          </w:p>
          <w:p w14:paraId="52C66452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вимогами інструкції з</w:t>
            </w:r>
          </w:p>
          <w:p w14:paraId="200371A3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</w:t>
            </w:r>
          </w:p>
          <w:p w14:paraId="20A6D562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.У1.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Дотримуватися</w:t>
            </w:r>
          </w:p>
          <w:p w14:paraId="3B54D3F6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 власної безпеки</w:t>
            </w:r>
          </w:p>
          <w:p w14:paraId="40546985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під час надання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домедичної допомоги потерпілим</w:t>
            </w:r>
          </w:p>
          <w:p w14:paraId="0160F56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Оглянути місце</w:t>
            </w:r>
          </w:p>
          <w:p w14:paraId="7FB31AF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події</w:t>
            </w:r>
          </w:p>
          <w:p w14:paraId="151EC942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.У3.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Дотримуватися</w:t>
            </w:r>
          </w:p>
          <w:p w14:paraId="591B9F4C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правил власної безпеки</w:t>
            </w:r>
          </w:p>
          <w:p w14:paraId="13BB1AE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під час надання</w:t>
            </w:r>
          </w:p>
          <w:p w14:paraId="0C03BFCD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домедичної допомоги</w:t>
            </w:r>
          </w:p>
          <w:p w14:paraId="06E1D19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.У4.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Провести</w:t>
            </w:r>
          </w:p>
          <w:p w14:paraId="2031AD6D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первинний огляд</w:t>
            </w:r>
          </w:p>
          <w:p w14:paraId="2CD6EAD7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потерпілого</w:t>
            </w:r>
          </w:p>
          <w:p w14:paraId="4BFC1571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.У5.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Визначати</w:t>
            </w:r>
          </w:p>
          <w:p w14:paraId="20CF7A00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>характер ушкоджень</w:t>
            </w:r>
          </w:p>
          <w:p w14:paraId="528825B2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та ступінь загрози</w:t>
            </w:r>
          </w:p>
          <w:p w14:paraId="4C1AF362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життю потерпілого </w:t>
            </w:r>
          </w:p>
          <w:p w14:paraId="40F7C8A6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Ґ4.У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6.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Надавати</w:t>
            </w:r>
          </w:p>
          <w:p w14:paraId="36F5736C" w14:textId="4EFC3B78" w:rsidR="00541B1A" w:rsidRPr="00F1295C" w:rsidRDefault="00541B1A" w:rsidP="007944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домедичну допомогу потерпілому при різних видах травм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9BD0C" w14:textId="3F246B18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Ґ4.К1. </w:t>
            </w:r>
            <w:r w:rsidR="003861F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Негайно</w:t>
            </w:r>
            <w:r w:rsidR="003861F4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3861F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надавати 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інформацію щодо характеру</w:t>
            </w:r>
          </w:p>
          <w:p w14:paraId="6AB61B6C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ушкодження та</w:t>
            </w:r>
          </w:p>
          <w:p w14:paraId="6746E290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ступеню загрози</w:t>
            </w:r>
          </w:p>
          <w:p w14:paraId="256E9BEF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життю та здоров’ю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потерпілого</w:t>
            </w:r>
          </w:p>
          <w:p w14:paraId="1F60EFB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Ґ4.К2.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Взаємодіяти з</w:t>
            </w:r>
          </w:p>
          <w:p w14:paraId="64D871A1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потерпілим під час</w:t>
            </w:r>
          </w:p>
          <w:p w14:paraId="5E8C11E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надання домедичної</w:t>
            </w:r>
          </w:p>
          <w:p w14:paraId="3E9740F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допомоги</w:t>
            </w:r>
          </w:p>
          <w:p w14:paraId="4BA3A469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Ґ4.К3.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Зазначити</w:t>
            </w:r>
          </w:p>
          <w:p w14:paraId="5FE72CD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 накладання</w:t>
            </w:r>
          </w:p>
          <w:p w14:paraId="42AFB54E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турнікета</w:t>
            </w:r>
          </w:p>
          <w:p w14:paraId="69CB479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радіозв’язку і мережі мобільного зв’язку)</w:t>
            </w:r>
          </w:p>
          <w:p w14:paraId="3685D53A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4751F17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8D1BF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Ґ4.В1.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</w:t>
            </w:r>
          </w:p>
          <w:p w14:paraId="408367B9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надати домедичну</w:t>
            </w:r>
          </w:p>
          <w:p w14:paraId="0C2F0E29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допомогу</w:t>
            </w:r>
          </w:p>
          <w:p w14:paraId="043EE83B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потерпілому</w:t>
            </w:r>
          </w:p>
          <w:p w14:paraId="7C5FCEC9" w14:textId="45F724F5" w:rsidR="00541B1A" w:rsidRPr="00F1295C" w:rsidRDefault="00541B1A" w:rsidP="000462AC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028CED6F" w14:textId="77777777" w:rsidR="00541B1A" w:rsidRPr="00F1295C" w:rsidRDefault="00541B1A" w:rsidP="009633F1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41B1A" w:rsidRPr="00F1295C" w14:paraId="06F6BBE1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6E0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C37998" w14:textId="1D66E476" w:rsidR="00541B1A" w:rsidRPr="00F1295C" w:rsidRDefault="00541B1A" w:rsidP="00EC4E8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Ґ5.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Здатність провести евакуацію</w:t>
            </w:r>
            <w:r w:rsidR="00CA2CAA" w:rsidRPr="00F1295C">
              <w:t xml:space="preserve"> </w:t>
            </w:r>
            <w:r w:rsidR="00CA2CAA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машини, якщо машина застрягла на забрудненій території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B3A" w14:textId="77777777" w:rsidR="00541B1A" w:rsidRPr="00F1295C" w:rsidRDefault="00541B1A" w:rsidP="009633F1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Ґ5.З1.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Вимоги нормативних документів в сфері протимінної діяльності, щодо проведення евакуації</w:t>
            </w:r>
          </w:p>
          <w:p w14:paraId="2D7BE633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Ґ5.З2.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Положення щодо евакуації оператора й самої машини у випадку, якщо машина застрягла на забрудненій території </w:t>
            </w:r>
          </w:p>
          <w:p w14:paraId="053AFC1C" w14:textId="77777777" w:rsidR="00541B1A" w:rsidRPr="00F1295C" w:rsidRDefault="00541B1A" w:rsidP="007429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Ґ5.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З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Способи використання механічних засобів для сприяння евакуаційним роботам</w:t>
            </w:r>
          </w:p>
          <w:p w14:paraId="1FC4E668" w14:textId="36909802" w:rsidR="00541B1A" w:rsidRPr="00F1295C" w:rsidRDefault="00541B1A" w:rsidP="0079442B">
            <w:pPr>
              <w:ind w:right="8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4007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Ґ1.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 свої</w:t>
            </w:r>
          </w:p>
          <w:p w14:paraId="498E4986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обов’язки у</w:t>
            </w:r>
          </w:p>
          <w:p w14:paraId="72A7729E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відповідності з</w:t>
            </w:r>
          </w:p>
          <w:p w14:paraId="1CE5088B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вимогами інструкції з</w:t>
            </w:r>
          </w:p>
          <w:p w14:paraId="19857AC4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охорони праці</w:t>
            </w:r>
          </w:p>
          <w:p w14:paraId="5FC7ED6F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Ґ5.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Виконувати роботи з дотриманням вимог до проведення евакуації </w:t>
            </w:r>
          </w:p>
          <w:p w14:paraId="13ECAA5F" w14:textId="0B2A6295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Ґ5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.У2. </w:t>
            </w:r>
            <w:r w:rsidR="00A54C25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Евакуювати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потерпілого </w:t>
            </w:r>
            <w:r w:rsidR="00CA2CAA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з небезпечної зони</w:t>
            </w:r>
          </w:p>
          <w:p w14:paraId="7950B954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Ґ5.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 евакуацію машини, якщо машина застрягла на забрудненій території</w:t>
            </w:r>
          </w:p>
          <w:p w14:paraId="1D4F9ECE" w14:textId="64245D5D" w:rsidR="00541B1A" w:rsidRPr="00F1295C" w:rsidRDefault="00541B1A" w:rsidP="007944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Ґ5.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4.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Використовувати механічний засіб для сприяння евакуаційним роботам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C116A" w14:textId="5A137BB0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Ґ5.К1. </w:t>
            </w:r>
            <w:r w:rsidR="003861F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Негайно 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робіт про стан потерпілого</w:t>
            </w:r>
          </w:p>
          <w:p w14:paraId="2284DB6A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Ґ5.К2.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Застосовувати комунікативні методи підтримки потерпілого у свідомості</w:t>
            </w:r>
          </w:p>
          <w:p w14:paraId="5DE2250F" w14:textId="77777777" w:rsidR="00541B1A" w:rsidRPr="00F1295C" w:rsidRDefault="00541B1A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48917" w14:textId="77777777" w:rsidR="00541B1A" w:rsidRPr="00F1295C" w:rsidRDefault="00541B1A" w:rsidP="002752DF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Ґ5.В1.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до проведення евакуації</w:t>
            </w:r>
          </w:p>
          <w:p w14:paraId="73FC0C9F" w14:textId="18E5BBDE" w:rsidR="00541B1A" w:rsidRPr="00F1295C" w:rsidRDefault="00541B1A" w:rsidP="004F41BE">
            <w:pPr>
              <w:ind w:left="4" w:right="70"/>
              <w:rPr>
                <w:rFonts w:ascii="Times New Roman" w:hAnsi="Times New Roman" w:cs="Times New Roman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</w:p>
          <w:p w14:paraId="277D24BA" w14:textId="77777777" w:rsidR="00541B1A" w:rsidRPr="00F1295C" w:rsidRDefault="00541B1A" w:rsidP="002752DF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1565C2" w:rsidRPr="00F1295C" w14:paraId="32C9F19E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514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EE7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Ґ6.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Здатність</w:t>
            </w:r>
          </w:p>
          <w:p w14:paraId="7F42F733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 заходів</w:t>
            </w:r>
          </w:p>
          <w:p w14:paraId="47126413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пожежної безпеки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6132E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Ґ6.З1.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Основні</w:t>
            </w:r>
          </w:p>
          <w:p w14:paraId="436AA33A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законодавчі та</w:t>
            </w:r>
          </w:p>
          <w:p w14:paraId="6D04C7E7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нормативні акти з</w:t>
            </w:r>
          </w:p>
          <w:p w14:paraId="6B75CEF8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пожежної безпеки</w:t>
            </w:r>
          </w:p>
          <w:p w14:paraId="2191E938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Ґ6.З2.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Вимоги нормативних документів в сфері протимінної діяльності, щодо пожежної безпеки</w:t>
            </w:r>
          </w:p>
          <w:p w14:paraId="75ACDD30" w14:textId="77777777" w:rsidR="001565C2" w:rsidRPr="00F1295C" w:rsidRDefault="001565C2" w:rsidP="009633F1">
            <w:pPr>
              <w:ind w:right="85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Ґ6.З3.</w:t>
            </w:r>
            <w:r w:rsidRPr="00F1295C">
              <w:rPr>
                <w:rFonts w:eastAsiaTheme="minorHAnsi"/>
                <w:lang w:eastAsia="en-US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Основні причини пожеж, заходи пожежної безпеки</w:t>
            </w:r>
          </w:p>
          <w:p w14:paraId="03AE5E19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Ґ6.З4.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Інструкцію з пожежної</w:t>
            </w:r>
          </w:p>
          <w:p w14:paraId="535C88AC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безпеки, план евакуації</w:t>
            </w:r>
          </w:p>
          <w:p w14:paraId="1FF4130A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під час надзвичайної</w:t>
            </w:r>
          </w:p>
          <w:p w14:paraId="718B3754" w14:textId="77777777" w:rsidR="001565C2" w:rsidRPr="00F1295C" w:rsidRDefault="001565C2" w:rsidP="00541B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ситуації</w:t>
            </w:r>
          </w:p>
          <w:p w14:paraId="04D68369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Ґ6.З5.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Порядок дій у</w:t>
            </w:r>
          </w:p>
          <w:p w14:paraId="347C0A38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випадку виникнення</w:t>
            </w:r>
          </w:p>
          <w:p w14:paraId="15A0CD3B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пожежі</w:t>
            </w:r>
          </w:p>
          <w:p w14:paraId="42D93F3E" w14:textId="7E5623FA" w:rsidR="009E1733" w:rsidRPr="00F1295C" w:rsidRDefault="009E1733" w:rsidP="0096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Ґ6.З6.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Засоби первинного пожежогасіння</w:t>
            </w:r>
          </w:p>
          <w:p w14:paraId="49219E70" w14:textId="303B0AF2" w:rsidR="001565C2" w:rsidRPr="00F1295C" w:rsidRDefault="001565C2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D1C0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Ґ1.У1. </w:t>
            </w: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Виконувати свої</w:t>
            </w:r>
          </w:p>
          <w:p w14:paraId="371D7849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обов’язки у</w:t>
            </w:r>
          </w:p>
          <w:p w14:paraId="009C5194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відповідності з</w:t>
            </w:r>
          </w:p>
          <w:p w14:paraId="07F25211" w14:textId="77777777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вимогами інструкції з</w:t>
            </w:r>
          </w:p>
          <w:p w14:paraId="30C36282" w14:textId="76430B99" w:rsidR="0079442B" w:rsidRPr="00F1295C" w:rsidRDefault="0079442B" w:rsidP="0079442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охорони праці</w:t>
            </w:r>
          </w:p>
          <w:p w14:paraId="29C81138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Виконувати</w:t>
            </w:r>
          </w:p>
          <w:p w14:paraId="7B4965B6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 з дотриманням</w:t>
            </w:r>
          </w:p>
          <w:p w14:paraId="49CFE530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щодо пожежної безпеки</w:t>
            </w:r>
          </w:p>
          <w:p w14:paraId="479835D5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Використовувати</w:t>
            </w:r>
          </w:p>
          <w:p w14:paraId="35560C96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первинні засоби</w:t>
            </w:r>
          </w:p>
          <w:p w14:paraId="412DB906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пожежогасіння у разі</w:t>
            </w:r>
          </w:p>
          <w:p w14:paraId="121FEF8D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виникнення пожежі</w:t>
            </w:r>
          </w:p>
          <w:p w14:paraId="461E6277" w14:textId="0520E57C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43A89" w14:textId="2727A15B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="003861F4" w:rsidRPr="00F1295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Негайно</w:t>
            </w:r>
            <w:r w:rsidR="003861F4"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3861F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робіт про недотримання вимог щодо пожежної безпеки</w:t>
            </w:r>
          </w:p>
          <w:p w14:paraId="1B36624D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5F739" w14:textId="77777777" w:rsidR="001565C2" w:rsidRPr="00F1295C" w:rsidRDefault="001565C2" w:rsidP="00552D50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Ґ6.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</w:t>
            </w:r>
            <w:r w:rsidRPr="00F1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щодо пожежної безпеки</w:t>
            </w:r>
          </w:p>
        </w:tc>
      </w:tr>
      <w:tr w:rsidR="001565C2" w:rsidRPr="00F1295C" w14:paraId="71EFC3F7" w14:textId="77777777" w:rsidTr="00D2622D">
        <w:trPr>
          <w:trHeight w:val="28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ED0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ED2" w14:textId="77777777" w:rsidR="001565C2" w:rsidRPr="00F1295C" w:rsidRDefault="001565C2" w:rsidP="009633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D2D09" w14:textId="77777777" w:rsidR="001565C2" w:rsidRPr="00F1295C" w:rsidRDefault="001565C2" w:rsidP="009E1733">
            <w:pPr>
              <w:ind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6265AECC" w14:textId="47BE9EBD" w:rsidR="001565C2" w:rsidRPr="00F1295C" w:rsidRDefault="001565C2" w:rsidP="009E1733">
            <w:pPr>
              <w:ind w:righ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Стандартні операційні процедури оператора протимінної діяльності (СОП), </w:t>
            </w:r>
            <w:r w:rsidR="009E1733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механізовані засоби розмінування (гуманітарного розмінування),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запасні частини та матеріали, журнал реєстрації інструктажів з охорони праці, журнал реєстрації інструктажів з пожежної безпеки, протипожежний інвентар, слюсарний інструмент, вимірювальний інструмент, засоби зв`язку (УКХ-радіозв’язку й мережі мобільного зв’язку), сигнальний жилет, засоби індивідуального захисту, засоби пошуку, засоби маркування, засоби надання домедичної допомоги, засоби евакуації</w:t>
            </w:r>
          </w:p>
        </w:tc>
      </w:tr>
      <w:tr w:rsidR="00E66183" w:rsidRPr="00F1295C" w14:paraId="0B2F21A8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E3D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якості робіт, облік та звітність виконаної роботи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B7E607" w14:textId="77777777" w:rsidR="00E66183" w:rsidRPr="00F1295C" w:rsidRDefault="00E66183" w:rsidP="00B922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проводити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зменшених та очищених територій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07966" w14:textId="77777777" w:rsidR="00E66183" w:rsidRPr="00F1295C" w:rsidRDefault="00E6618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503E3C9C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1.З1.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Порядок проведення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КЯ зменшених та очищених територій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допомог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ою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</w:p>
          <w:p w14:paraId="7EA7FE91" w14:textId="3A93FB86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1.З2.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 проведення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КЯ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робіт</w:t>
            </w:r>
            <w:r w:rsidR="00894400" w:rsidRPr="00F1295C">
              <w:t xml:space="preserve"> </w:t>
            </w:r>
            <w:r w:rsidR="0089440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допомогою 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CBF0AFB" w14:textId="5895A451" w:rsidR="00894400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1.З3. </w:t>
            </w:r>
            <w:r w:rsidR="0089440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Критерії до кожного методу механізованого розмінування (гуманітарного </w:t>
            </w:r>
            <w:r w:rsidR="0089440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розмінування) із КЯ робіт</w:t>
            </w:r>
          </w:p>
          <w:p w14:paraId="6BCE66EF" w14:textId="77777777" w:rsidR="00894400" w:rsidRPr="00F1295C" w:rsidRDefault="00E66183" w:rsidP="00EC4E8F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1.З4.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Частота перевірок </w:t>
            </w:r>
            <w:r w:rsidR="00894400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кожного методу механізованого розмінування (гуманітарного розмінування) із КЯ робіт</w:t>
            </w:r>
          </w:p>
          <w:p w14:paraId="38EB7EAB" w14:textId="00FFAE4D" w:rsidR="00E66183" w:rsidRPr="00F1295C" w:rsidRDefault="00E66183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Стандартні операційні процедури оператора протимінної діяльності (СОП)</w:t>
            </w:r>
          </w:p>
          <w:p w14:paraId="3D672789" w14:textId="77777777" w:rsidR="00E66183" w:rsidRPr="00F1295C" w:rsidRDefault="00E66183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Г1.З3.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виконання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47C33" w14:textId="77777777" w:rsidR="00E66183" w:rsidRPr="00F1295C" w:rsidRDefault="00E66183" w:rsidP="005E1CC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</w:t>
            </w:r>
          </w:p>
          <w:p w14:paraId="1AE8940F" w14:textId="77777777" w:rsidR="00E66183" w:rsidRPr="00F1295C" w:rsidRDefault="00B92214" w:rsidP="005E1CC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КЯ </w:t>
            </w:r>
            <w:r w:rsidR="00D133B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робіт </w:t>
            </w:r>
            <w:r w:rsidR="007E3823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зменшених та очищених територій</w:t>
            </w:r>
          </w:p>
          <w:p w14:paraId="5EFD8AAA" w14:textId="28EC36A2" w:rsidR="00D133B1" w:rsidRPr="00F1295C" w:rsidRDefault="00D133B1" w:rsidP="005E1C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Д1.У2.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 КЯ робіт з урахуванням СОП та вимог до повторної перевірки за результатами роботи МЗР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D894E" w14:textId="0658FCF6" w:rsidR="00E66183" w:rsidRPr="00F1295C" w:rsidRDefault="00E66183" w:rsidP="005E1CC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65493E3D" w14:textId="77777777" w:rsidR="00E66183" w:rsidRPr="00F1295C" w:rsidRDefault="00E66183" w:rsidP="005E1C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74EB" w14:textId="7084A2A8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Проводити контроль якості робіт 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</w:t>
            </w: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>1</w:t>
            </w:r>
            <w:r w:rsidRPr="00F1295C">
              <w:rPr>
                <w:rFonts w:ascii="Times New Roman" w:hAnsi="Times New Roman" w:cs="Times New Roman"/>
                <w:b/>
                <w:sz w:val="24"/>
              </w:rPr>
              <w:t>.В2.</w:t>
            </w:r>
            <w:r w:rsidRPr="00F129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433" w:rsidRPr="00F1295C">
              <w:rPr>
                <w:rFonts w:ascii="Times New Roman" w:hAnsi="Times New Roman" w:cs="Times New Roman"/>
                <w:sz w:val="24"/>
              </w:rPr>
              <w:t>Виконувати роботи дотримуючись вимог нормативно-правових актів з охорони праці</w:t>
            </w:r>
            <w:r w:rsidR="00636433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66183" w:rsidRPr="00F1295C" w14:paraId="42F280C6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C0B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AE3CCF" w14:textId="77777777" w:rsidR="00B92214" w:rsidRPr="00F1295C" w:rsidRDefault="00E66183" w:rsidP="00B92214">
            <w:pPr>
              <w:ind w:right="19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вести облік та звітність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виконання робіт з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механізованого розмінування (гуманітарного розмінування) </w:t>
            </w:r>
          </w:p>
          <w:p w14:paraId="765FB0BB" w14:textId="77777777" w:rsidR="00E66183" w:rsidRPr="00F1295C" w:rsidRDefault="00E66183" w:rsidP="005E1CC7">
            <w:pPr>
              <w:ind w:right="1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BE67A" w14:textId="77777777" w:rsidR="00E66183" w:rsidRPr="00F1295C" w:rsidRDefault="00E66183" w:rsidP="00DC01F7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А1.З1. </w:t>
            </w:r>
            <w:r w:rsidR="00226846" w:rsidRPr="00F1295C">
              <w:rPr>
                <w:rFonts w:ascii="Times New Roman" w:hAnsi="Times New Roman" w:cs="Times New Roman"/>
                <w:bCs/>
                <w:iCs/>
                <w:sz w:val="24"/>
              </w:rPr>
              <w:t>Національні та міжнародні нормативні документи, щодо протимінної діяльності в Україні, в об’ємі виконання функціональних обов’язків</w:t>
            </w:r>
          </w:p>
          <w:p w14:paraId="7395A990" w14:textId="77777777" w:rsidR="00E66183" w:rsidRPr="00F1295C" w:rsidRDefault="00E66183" w:rsidP="007429C1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2.З2.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ведення обліку та звітності щодо виконаних робіт</w:t>
            </w:r>
          </w:p>
          <w:p w14:paraId="608C012D" w14:textId="54B5587F" w:rsidR="005826F3" w:rsidRPr="00F1295C" w:rsidRDefault="00E66183" w:rsidP="007F619B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Стандартні операційні процедури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оператора протимінної діяльності (СОП)</w:t>
            </w:r>
            <w:bookmarkStart w:id="10" w:name="_GoBack"/>
            <w:bookmarkEnd w:id="1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5FCC0" w14:textId="77777777" w:rsidR="00B92214" w:rsidRPr="00F1295C" w:rsidRDefault="00E66183" w:rsidP="00B92214">
            <w:pPr>
              <w:spacing w:line="239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Вести облік і звітність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виконання робіт з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 xml:space="preserve">механізованого розмінування (гуманітарного розмінування) </w:t>
            </w:r>
          </w:p>
          <w:p w14:paraId="448E570C" w14:textId="77777777" w:rsidR="00E66183" w:rsidRPr="00F1295C" w:rsidRDefault="00E66183" w:rsidP="00C341FF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23AE4698" w14:textId="77777777" w:rsidR="00E66183" w:rsidRPr="00F1295C" w:rsidRDefault="00E66183" w:rsidP="00C341FF">
            <w:pPr>
              <w:spacing w:line="23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709E3" w14:textId="330F221B" w:rsidR="00E66183" w:rsidRPr="00F1295C" w:rsidRDefault="00E66183" w:rsidP="005E1CC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Б1.К1.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Повідомляти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 виконані роботи та про особливі умови виконання робіт</w:t>
            </w:r>
          </w:p>
          <w:p w14:paraId="27A32D0C" w14:textId="77777777" w:rsidR="00E66183" w:rsidRPr="00F1295C" w:rsidRDefault="00E66183" w:rsidP="005E1CC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3E845" w14:textId="77777777" w:rsidR="00E66183" w:rsidRPr="00F1295C" w:rsidRDefault="00E66183" w:rsidP="00094EBE">
            <w:pPr>
              <w:ind w:right="17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Самостійно вести облік виконаної роботи та звітність</w:t>
            </w:r>
          </w:p>
        </w:tc>
      </w:tr>
      <w:tr w:rsidR="00E66183" w:rsidRPr="00F1295C" w14:paraId="0CCE88E6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05F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2318C" w14:textId="77777777" w:rsidR="00E66183" w:rsidRPr="00F1295C" w:rsidRDefault="00E66183" w:rsidP="00094EBE">
            <w:pPr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3BD92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5FEC7197" w14:textId="6EA138F3" w:rsidR="00E66183" w:rsidRPr="00F1295C" w:rsidRDefault="00E66183" w:rsidP="00094EBE">
            <w:pPr>
              <w:ind w:right="1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Національні та міжнародні нормативні документи, щодо протимінної діяльності в Україні,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стандартні операційні процедури оператора протимінної діяльності (СОП), засоби УКХ-радіозв’язку і мережі мобільного зв’язку,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карти (схеми, формуляри, журнали) мінних полів і території бойових дій, що не містять інформації з обмеженим доступом, план виконання робіт, </w:t>
            </w:r>
            <w:r w:rsidR="00636433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механізовані засоби розмінування (гуманітарного розмінування),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запасні частини та матеріали, журнал реєстрації інструктажів з охорони праці, журнал реєстрації інструктажів з пожежної безпеки, протипожежний інвентар, слюсарний інструмент, вимірювальний інструмент, засоби зв`язку (УКХ-радіозв’язку й мережі мобільного зв’язку), сигнальний жилет, засоби індивідуального захисту, засоби маркування</w:t>
            </w:r>
          </w:p>
        </w:tc>
      </w:tr>
      <w:tr w:rsidR="00E66183" w:rsidRPr="00F1295C" w14:paraId="62EBFE83" w14:textId="77777777" w:rsidTr="00D2622D">
        <w:trPr>
          <w:trHeight w:val="28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744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Дотримання норм і правил екологічної безпеки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FE1" w14:textId="77777777" w:rsidR="00E66183" w:rsidRPr="00F1295C" w:rsidRDefault="00E66183" w:rsidP="00094EBE">
            <w:pPr>
              <w:ind w:right="1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Е1.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Здатність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дотримуватися норм і правил екологічної безпеки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3F552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Е1.З1.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Вимоги законодавства в галузі охорони навколишнього середовища</w:t>
            </w:r>
          </w:p>
          <w:p w14:paraId="16D72AED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Е1.З2.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Вимоги нормативних документів в сфері протимінної діяльності, щодо охорони довкілля</w:t>
            </w:r>
          </w:p>
          <w:p w14:paraId="57967B4C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Е1.З3.</w:t>
            </w:r>
            <w:r w:rsidRPr="00F1295C"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Процедури утилізації відходів</w:t>
            </w:r>
          </w:p>
          <w:p w14:paraId="4304EB1A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Е1.З4.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Інструкція про поводження з відходами</w:t>
            </w:r>
          </w:p>
          <w:p w14:paraId="2EBC0BC7" w14:textId="77777777" w:rsidR="00E66183" w:rsidRPr="00F1295C" w:rsidRDefault="00E66183" w:rsidP="00EC4E8F">
            <w:pPr>
              <w:ind w:right="85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А1.З3.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Стандартні операційні процедури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оператора протимінної діяльності (СОП)</w:t>
            </w:r>
          </w:p>
          <w:p w14:paraId="69F96BC6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А1.З2. </w:t>
            </w: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МЗР</w:t>
            </w:r>
          </w:p>
          <w:p w14:paraId="20A881D8" w14:textId="77777777" w:rsidR="003E1FD6" w:rsidRPr="00F1295C" w:rsidRDefault="003E1FD6" w:rsidP="003E1FD6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 (гуманітарного розмінування)</w:t>
            </w:r>
          </w:p>
          <w:p w14:paraId="096B0E33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B0C7917" w14:textId="77777777" w:rsidR="00E66183" w:rsidRPr="00F1295C" w:rsidRDefault="00E66183" w:rsidP="00094EBE">
            <w:pPr>
              <w:ind w:right="85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E5AE5" w14:textId="77777777" w:rsidR="00E66183" w:rsidRPr="00F1295C" w:rsidRDefault="00E66183" w:rsidP="00094EBE">
            <w:pPr>
              <w:ind w:right="10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Е1.У1.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Оцінювати вплив на довкілля </w:t>
            </w:r>
            <w:r w:rsidR="00F33745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робіт з</w:t>
            </w:r>
            <w:r w:rsidR="00F337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3745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 xml:space="preserve">механізованого розмінування (гуманітарного розмінування) </w:t>
            </w:r>
          </w:p>
          <w:p w14:paraId="6841E0A0" w14:textId="77777777" w:rsidR="00B92214" w:rsidRPr="00F1295C" w:rsidRDefault="00E66183" w:rsidP="00094EBE">
            <w:pPr>
              <w:ind w:right="10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Е1.У2.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Визначати будь-які потенційні ризики шкоди довкіллю при використанні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або 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механічного знаряддя</w:t>
            </w:r>
            <w:r w:rsidR="00B92214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Е1.У3.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Уникати робіт або мінімізувати можливу шкоду навколишньому середовищу, ділянкам, що мають культурну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або історичну цінність, людським останкам</w:t>
            </w:r>
            <w:r w:rsidRPr="00F1295C">
              <w:t xml:space="preserve">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майну та інфраструктурі при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виконанні робіт з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 xml:space="preserve">механізованого розмінування (гуманітарного розмінування) </w:t>
            </w:r>
          </w:p>
          <w:p w14:paraId="0FE5DAE9" w14:textId="6A8DCAE5" w:rsidR="004718F7" w:rsidRPr="00F1295C" w:rsidRDefault="004718F7" w:rsidP="004718F7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Е1.У4.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Використовувати МЗР там, де наявні ВНП не можуть завдати непоправної шкоди довкіллю</w:t>
            </w:r>
            <w:r w:rsidR="00CC61F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або</w:t>
            </w:r>
            <w:r w:rsidR="00CC61F1" w:rsidRPr="00F1295C">
              <w:t xml:space="preserve"> </w:t>
            </w:r>
            <w:r w:rsidR="00CC61F1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спричинити екологічну катастрофу (поблизу трубопроводів, річкових дамб, промислових об’єктів, національних парків та інших природоохоронних територій тощо)</w:t>
            </w:r>
          </w:p>
          <w:p w14:paraId="6EF41796" w14:textId="17311FE6" w:rsidR="00BF0FC3" w:rsidRPr="00F1295C" w:rsidRDefault="00BF0FC3" w:rsidP="00BF0FC3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Е1.У5.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Здійснювати </w:t>
            </w:r>
            <w:r w:rsidR="00116E9F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ксплуатацію, ремонт, технічне й сервісне обслуговування МЗР та механічного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знаряддя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таким чином, щоб мінімізувати вплив на довкілля</w:t>
            </w:r>
          </w:p>
          <w:p w14:paraId="61305BF0" w14:textId="77777777" w:rsidR="00E66183" w:rsidRPr="00F1295C" w:rsidRDefault="00E66183" w:rsidP="00094EBE">
            <w:pPr>
              <w:ind w:right="10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Е1.У6.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Проводити збір відходів роздільно по видах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74400ED" w14:textId="77777777" w:rsidR="00E66183" w:rsidRPr="00F1295C" w:rsidRDefault="00E66183" w:rsidP="00094EBE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Е1.У7.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Ліквідовувати наслідки розливів нафтопродуктів</w:t>
            </w:r>
          </w:p>
          <w:p w14:paraId="26E43314" w14:textId="77777777" w:rsidR="00E66183" w:rsidRPr="00F1295C" w:rsidRDefault="00E66183" w:rsidP="007429C1">
            <w:pPr>
              <w:ind w:right="10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Е1.У8.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Використовувати екологічно чисті мастильні матеріали та рідини, коли це можливо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85BD6" w14:textId="6C2034A2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Е1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.К1.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Надавати  інформацію</w:t>
            </w:r>
            <w:r w:rsidR="00875BDF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0535D4E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безпосередньому</w:t>
            </w:r>
          </w:p>
          <w:p w14:paraId="292F5892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керівнику про</w:t>
            </w:r>
          </w:p>
          <w:p w14:paraId="1865ADB6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потенційні ризики шкоди довкіллю при використанні </w:t>
            </w:r>
            <w:r w:rsidR="00F337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МЗР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або </w:t>
            </w:r>
            <w:r w:rsidR="00F337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механічного знаряддя</w:t>
            </w:r>
            <w:r w:rsidR="00F33745"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337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 </w:t>
            </w:r>
            <w:r w:rsidR="00F33745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виконанні робіт з</w:t>
            </w:r>
            <w:r w:rsidR="00F33745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33745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 xml:space="preserve">механізованого розмінування (гуманітарного розмінування) </w:t>
            </w:r>
          </w:p>
          <w:p w14:paraId="0FC5DC56" w14:textId="589738D0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Е1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.К2. </w:t>
            </w:r>
            <w:r w:rsidR="001F49B8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Надавати  </w:t>
            </w:r>
          </w:p>
          <w:p w14:paraId="34A29214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інформацію</w:t>
            </w:r>
          </w:p>
          <w:p w14:paraId="5BCAE401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безпосередньому</w:t>
            </w:r>
          </w:p>
          <w:p w14:paraId="1199D2EF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керівнику про</w:t>
            </w:r>
          </w:p>
          <w:p w14:paraId="553DC2C3" w14:textId="77777777" w:rsidR="00F33745" w:rsidRPr="00F1295C" w:rsidRDefault="00E66183" w:rsidP="00094EB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можливу шкоду навколишньому середовищу, ділянкам, що мають культурну або історичну цінність, людським останкам</w:t>
            </w:r>
            <w:r w:rsidRPr="00F1295C">
              <w:t xml:space="preserve">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майну та інфраструктурі при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>виконанні робіт з</w:t>
            </w:r>
            <w:r w:rsidR="00B92214"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B92214" w:rsidRPr="00F1295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</w:rPr>
              <w:t xml:space="preserve">механізованого розмінування (гуманітарного розмінування) </w:t>
            </w:r>
          </w:p>
          <w:p w14:paraId="3D658590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А2.К2.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Здійснювати комунікацію з керівником робіт двома засобами дистанційного зв'язку (засобами УКХ-радіозв’язку і мережі мобільного зв’язку)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1AD2A" w14:textId="77777777" w:rsidR="00E66183" w:rsidRPr="00F1295C" w:rsidRDefault="00E66183" w:rsidP="00094EBE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Е1</w:t>
            </w: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.В1.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Дотримуватись</w:t>
            </w:r>
          </w:p>
          <w:p w14:paraId="731D2BE0" w14:textId="77777777" w:rsidR="00E66183" w:rsidRPr="00F1295C" w:rsidRDefault="00E66183" w:rsidP="00094EBE">
            <w:pPr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вимог правил</w:t>
            </w:r>
          </w:p>
          <w:p w14:paraId="412927E3" w14:textId="77777777" w:rsidR="00E66183" w:rsidRPr="00F1295C" w:rsidRDefault="00E66183" w:rsidP="00094EBE">
            <w:pPr>
              <w:ind w:righ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екологічної безпеки</w:t>
            </w:r>
          </w:p>
        </w:tc>
      </w:tr>
      <w:tr w:rsidR="00E66183" w:rsidRPr="00F1295C" w14:paraId="303437B0" w14:textId="77777777" w:rsidTr="00D2622D">
        <w:trPr>
          <w:trHeight w:val="286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9A2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0DD" w14:textId="77777777" w:rsidR="00E66183" w:rsidRPr="00F1295C" w:rsidRDefault="00E66183" w:rsidP="00094E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B3CED" w14:textId="77777777" w:rsidR="00E66183" w:rsidRPr="00F1295C" w:rsidRDefault="00E66183" w:rsidP="00ED32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129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Предмети і засоби праці (обладнання, устаткування, матеріали, інструменти) </w:t>
            </w:r>
          </w:p>
          <w:p w14:paraId="410D243E" w14:textId="61AB2495" w:rsidR="00E66183" w:rsidRPr="00F1295C" w:rsidRDefault="00E66183" w:rsidP="00ED32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Національні та міжнародні нормативні документи, щодо протимінної діяльності в Україні,  </w:t>
            </w:r>
            <w:r w:rsidR="002F155F" w:rsidRPr="00F1295C">
              <w:rPr>
                <w:rFonts w:ascii="Times New Roman" w:hAnsi="Times New Roman" w:cs="Times New Roman"/>
                <w:bCs/>
                <w:iCs/>
                <w:sz w:val="24"/>
              </w:rPr>
              <w:t>технічна і  експлуатаційна документація, інформаційне забезпечення механізованих засобів розмінування (гуманітарного розмінування)</w:t>
            </w:r>
            <w:r w:rsidR="00636433" w:rsidRPr="00F1295C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  <w:r w:rsidRPr="00F129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стандартні операційні процедури оператора протимінної діяльності (СОП), матеріали та інструменти для ліквідації наслідків розливів нафтопродуктів, тара для відходів</w:t>
            </w:r>
          </w:p>
        </w:tc>
      </w:tr>
    </w:tbl>
    <w:p w14:paraId="5E493A9F" w14:textId="77777777" w:rsidR="00BD6E19" w:rsidRPr="00F1295C" w:rsidRDefault="00BD6E19" w:rsidP="00D2622D">
      <w:pPr>
        <w:spacing w:after="209"/>
        <w:ind w:right="14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14:paraId="3A5ABDE1" w14:textId="77777777" w:rsidR="00BD6E19" w:rsidRPr="00F1295C" w:rsidRDefault="00BD6E19" w:rsidP="00BD6E1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14:paraId="46332B97" w14:textId="77777777" w:rsidR="00BD6E19" w:rsidRPr="00F1295C" w:rsidRDefault="00BD6E19" w:rsidP="00BD6E19">
      <w:pPr>
        <w:spacing w:after="5" w:line="27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BD6E19" w:rsidRPr="00F1295C" w:rsidSect="00D2622D">
          <w:headerReference w:type="even" r:id="rId18"/>
          <w:headerReference w:type="default" r:id="rId19"/>
          <w:headerReference w:type="first" r:id="rId20"/>
          <w:pgSz w:w="16838" w:h="11906" w:orient="landscape"/>
          <w:pgMar w:top="1135" w:right="536" w:bottom="567" w:left="1134" w:header="709" w:footer="720" w:gutter="0"/>
          <w:cols w:space="720"/>
          <w:titlePg/>
          <w:docGrid w:linePitch="299"/>
        </w:sectPr>
      </w:pPr>
    </w:p>
    <w:p w14:paraId="37B614F2" w14:textId="77777777" w:rsidR="00BD6E19" w:rsidRPr="00F1295C" w:rsidRDefault="00BD6E19" w:rsidP="00BD6E19">
      <w:pPr>
        <w:spacing w:after="0" w:line="282" w:lineRule="auto"/>
        <w:ind w:right="2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F4E57F0" w14:textId="77777777" w:rsidR="00BD6E19" w:rsidRPr="00F1295C" w:rsidRDefault="00BD6E19" w:rsidP="00AF2294">
      <w:pPr>
        <w:spacing w:after="0" w:line="282" w:lineRule="auto"/>
        <w:ind w:left="708" w:right="2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VI.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Відомості про розроблення та затвердження професійного стандарту 1.</w:t>
      </w:r>
      <w:r w:rsidRPr="00F1295C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F1295C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Повне найменування розробника професійного стандарту </w:t>
      </w:r>
    </w:p>
    <w:p w14:paraId="5B906BBA" w14:textId="77777777" w:rsidR="00BD6E19" w:rsidRPr="00F1295C" w:rsidRDefault="00DB3DA2" w:rsidP="00642D24">
      <w:pPr>
        <w:spacing w:after="0" w:line="282" w:lineRule="auto"/>
        <w:ind w:right="21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1" w:name="_Hlk162593628"/>
      <w:bookmarkStart w:id="12" w:name="_Hlk195862128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Товариство з обмеженою відповідальністю </w:t>
      </w:r>
      <w:bookmarkEnd w:id="11"/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«ГК ГРУП»</w:t>
      </w:r>
      <w:bookmarkEnd w:id="12"/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4E819ABB" w14:textId="77777777" w:rsidR="00BD6E19" w:rsidRPr="00F1295C" w:rsidRDefault="00BD6E19" w:rsidP="00BD6E19">
      <w:pPr>
        <w:spacing w:after="3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D19E1CE" w14:textId="77777777" w:rsidR="00BD6E19" w:rsidRPr="00F1295C" w:rsidRDefault="00BD6E19" w:rsidP="00AF2294">
      <w:pPr>
        <w:numPr>
          <w:ilvl w:val="1"/>
          <w:numId w:val="5"/>
        </w:numPr>
        <w:spacing w:after="5" w:line="27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Назва та реквізити документа, яким затверджено професійний стандарт </w:t>
      </w:r>
    </w:p>
    <w:p w14:paraId="0E8FF3F1" w14:textId="2669DAB0" w:rsidR="00BD6E19" w:rsidRPr="00F1295C" w:rsidRDefault="00D401B0" w:rsidP="00D401B0">
      <w:pPr>
        <w:spacing w:after="37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Наказ директора товариство з обмеженою відповідальністю «ГК ГРУП» від </w:t>
      </w:r>
      <w:r w:rsid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.04.2025 року № 4.</w:t>
      </w:r>
    </w:p>
    <w:p w14:paraId="35A29574" w14:textId="77777777" w:rsidR="00D401B0" w:rsidRPr="00F1295C" w:rsidRDefault="00D401B0" w:rsidP="00D401B0">
      <w:pPr>
        <w:spacing w:after="37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38E0FDC" w14:textId="77777777" w:rsidR="00BD6E19" w:rsidRPr="00F1295C" w:rsidRDefault="00BD6E19" w:rsidP="00AF2294">
      <w:pPr>
        <w:numPr>
          <w:ilvl w:val="1"/>
          <w:numId w:val="5"/>
        </w:numPr>
        <w:spacing w:after="5" w:line="27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проєкту професійного стандарту </w:t>
      </w:r>
    </w:p>
    <w:p w14:paraId="3C034450" w14:textId="46339A2B" w:rsidR="00BD6E19" w:rsidRPr="00F1295C" w:rsidRDefault="00BD6E19" w:rsidP="00642D24">
      <w:pPr>
        <w:spacing w:after="5" w:line="269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Висновок  Національного агентства кваліфікацій до проєкту професійного стандарту </w:t>
      </w:r>
      <w:r w:rsidR="00F1295C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«Оператор механізованого засобу розмінування»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від 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  <w:r w:rsidRPr="00F1295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,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схвалений рішенням Агентства від 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__.__.____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,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  <w:r w:rsidR="00DB3DA2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(відповідно до протоколу засідання Агентства від </w:t>
      </w:r>
    </w:p>
    <w:p w14:paraId="64607F49" w14:textId="77777777" w:rsidR="00BD6E19" w:rsidRPr="00F1295C" w:rsidRDefault="00DB3DA2" w:rsidP="00BD6E19">
      <w:pPr>
        <w:spacing w:after="5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__.__.____</w:t>
      </w:r>
      <w:r w:rsidRPr="00F1295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№ 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  <w:r w:rsidR="00BD6E19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)). </w:t>
      </w:r>
    </w:p>
    <w:p w14:paraId="650005A2" w14:textId="77777777" w:rsidR="00BD6E19" w:rsidRPr="00F1295C" w:rsidRDefault="00BD6E19" w:rsidP="00BD6E19">
      <w:pPr>
        <w:spacing w:after="3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CE50A31" w14:textId="77777777" w:rsidR="00BD6E19" w:rsidRPr="00F1295C" w:rsidRDefault="00BD6E19" w:rsidP="00AF2294">
      <w:pPr>
        <w:numPr>
          <w:ilvl w:val="1"/>
          <w:numId w:val="5"/>
        </w:numPr>
        <w:spacing w:after="5" w:line="27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Реквізити висновку репрезентативних всеукраїнських об’єднань професійних спілок на галузевому рівні про погодження проєкту професійного стандарту </w:t>
      </w:r>
    </w:p>
    <w:p w14:paraId="60064017" w14:textId="16D50FEE" w:rsidR="00BD6E19" w:rsidRPr="00F1295C" w:rsidRDefault="00BD6E19" w:rsidP="00566CF6">
      <w:pPr>
        <w:spacing w:after="5" w:line="269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Висновок </w:t>
      </w:r>
      <w:r w:rsidR="00566CF6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Професійної спілки працівників Збройних Сил України щодо погодження проєкту професійного стандарту </w:t>
      </w:r>
      <w:bookmarkStart w:id="13" w:name="_Hlk196214958"/>
      <w:r w:rsidR="00566CF6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«Оператор механізованого засобу розмінування»</w:t>
      </w:r>
      <w:bookmarkEnd w:id="13"/>
      <w:r w:rsidR="00566CF6" w:rsidRPr="00F12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від 17.04.2025 року № 12.</w:t>
      </w:r>
    </w:p>
    <w:p w14:paraId="6AD5AE5C" w14:textId="77777777" w:rsidR="00BD6E19" w:rsidRPr="00F1295C" w:rsidRDefault="00BD6E19" w:rsidP="00BD6E19">
      <w:pPr>
        <w:spacing w:after="3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228EF0DE" w14:textId="77777777" w:rsidR="00BD6E19" w:rsidRPr="00F1295C" w:rsidRDefault="00BD6E19" w:rsidP="00AF2294">
      <w:pPr>
        <w:spacing w:after="5" w:line="270" w:lineRule="auto"/>
        <w:ind w:right="21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VII. 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Дата внесення професійного стандарту до Реєстру </w:t>
      </w:r>
    </w:p>
    <w:p w14:paraId="60BB286C" w14:textId="77777777" w:rsidR="00BD6E19" w:rsidRPr="00F1295C" w:rsidRDefault="00BD6E19" w:rsidP="00AF2294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541B1A"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______________________________</w:t>
      </w:r>
    </w:p>
    <w:p w14:paraId="070AA4C9" w14:textId="77777777" w:rsidR="00BD6E19" w:rsidRPr="00F1295C" w:rsidRDefault="00BD6E19" w:rsidP="00BD6E19">
      <w:pPr>
        <w:spacing w:after="2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E605590" w14:textId="77777777" w:rsidR="00BD6E19" w:rsidRPr="00F1295C" w:rsidRDefault="00BD6E19" w:rsidP="00AF2294">
      <w:pPr>
        <w:spacing w:after="5" w:line="270" w:lineRule="auto"/>
        <w:ind w:right="211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VIII.</w:t>
      </w:r>
      <w:r w:rsidRPr="00F12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Рекомендована дата перегляду професійного стандарту </w:t>
      </w:r>
    </w:p>
    <w:p w14:paraId="10BF450A" w14:textId="77777777" w:rsidR="00BB12CF" w:rsidRDefault="00541B1A" w:rsidP="00AF2294">
      <w:pPr>
        <w:ind w:left="709"/>
      </w:pPr>
      <w:r w:rsidRPr="00F1295C">
        <w:t>______________________</w:t>
      </w:r>
    </w:p>
    <w:sectPr w:rsidR="00BB12CF" w:rsidSect="00421648">
      <w:headerReference w:type="even" r:id="rId21"/>
      <w:headerReference w:type="default" r:id="rId22"/>
      <w:headerReference w:type="first" r:id="rId23"/>
      <w:pgSz w:w="11906" w:h="16838"/>
      <w:pgMar w:top="1440" w:right="564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E7D60" w14:textId="77777777" w:rsidR="00CC61F1" w:rsidRDefault="00CC61F1">
      <w:pPr>
        <w:spacing w:after="0" w:line="240" w:lineRule="auto"/>
      </w:pPr>
      <w:r>
        <w:separator/>
      </w:r>
    </w:p>
  </w:endnote>
  <w:endnote w:type="continuationSeparator" w:id="0">
    <w:p w14:paraId="173822CC" w14:textId="77777777" w:rsidR="00CC61F1" w:rsidRDefault="00CC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17D7" w14:textId="77777777" w:rsidR="00CC61F1" w:rsidRDefault="00CC61F1">
      <w:pPr>
        <w:spacing w:after="0" w:line="240" w:lineRule="auto"/>
      </w:pPr>
      <w:r>
        <w:separator/>
      </w:r>
    </w:p>
  </w:footnote>
  <w:footnote w:type="continuationSeparator" w:id="0">
    <w:p w14:paraId="4581DC81" w14:textId="77777777" w:rsidR="00CC61F1" w:rsidRDefault="00CC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8077717"/>
      <w:docPartObj>
        <w:docPartGallery w:val="Page Numbers (Top of Page)"/>
        <w:docPartUnique/>
      </w:docPartObj>
    </w:sdtPr>
    <w:sdtEndPr/>
    <w:sdtContent>
      <w:p w14:paraId="44517318" w14:textId="77777777" w:rsidR="00CC61F1" w:rsidRDefault="00CC61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23F">
          <w:rPr>
            <w:noProof/>
          </w:rPr>
          <w:t>2</w:t>
        </w:r>
        <w:r>
          <w:fldChar w:fldCharType="end"/>
        </w:r>
      </w:p>
    </w:sdtContent>
  </w:sdt>
  <w:p w14:paraId="03B92C13" w14:textId="77777777" w:rsidR="00CC61F1" w:rsidRDefault="00CC6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DCD5" w14:textId="77777777" w:rsidR="00CC61F1" w:rsidRDefault="00CC61F1">
    <w:pPr>
      <w:spacing w:after="749"/>
      <w:ind w:right="20"/>
      <w:jc w:val="center"/>
    </w:pPr>
    <w:r>
      <w:rPr>
        <w:b/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b/>
        <w:sz w:val="24"/>
      </w:rPr>
      <w:fldChar w:fldCharType="separate"/>
    </w:r>
    <w:r>
      <w:rPr>
        <w:sz w:val="24"/>
      </w:rPr>
      <w:t>6</w:t>
    </w:r>
    <w:r>
      <w:rPr>
        <w:b/>
        <w:sz w:val="24"/>
      </w:rPr>
      <w:fldChar w:fldCharType="end"/>
    </w:r>
    <w:r>
      <w:rPr>
        <w:sz w:val="24"/>
      </w:rPr>
      <w:t xml:space="preserve"> </w:t>
    </w:r>
  </w:p>
  <w:p w14:paraId="70F7AEF8" w14:textId="77777777" w:rsidR="00CC61F1" w:rsidRDefault="00CC61F1">
    <w:pPr>
      <w:spacing w:after="0"/>
      <w:ind w:right="124"/>
      <w:jc w:val="right"/>
    </w:pPr>
    <w:r>
      <w:rPr>
        <w:sz w:val="24"/>
      </w:rPr>
      <w:t xml:space="preserve">Продовження таблиці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A11F" w14:textId="77777777" w:rsidR="00CC61F1" w:rsidRDefault="00CC61F1">
    <w:pPr>
      <w:spacing w:after="749"/>
      <w:ind w:right="20"/>
      <w:jc w:val="center"/>
    </w:pPr>
    <w:r>
      <w:rPr>
        <w:b/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b/>
        <w:sz w:val="24"/>
      </w:rPr>
      <w:fldChar w:fldCharType="separate"/>
    </w:r>
    <w:r w:rsidR="00D2622D" w:rsidRPr="00D2622D">
      <w:rPr>
        <w:b/>
        <w:noProof/>
        <w:sz w:val="24"/>
      </w:rPr>
      <w:t>21</w:t>
    </w:r>
    <w:r>
      <w:rPr>
        <w:b/>
        <w:sz w:val="24"/>
      </w:rPr>
      <w:fldChar w:fldCharType="end"/>
    </w:r>
    <w:r>
      <w:rPr>
        <w:sz w:val="24"/>
      </w:rPr>
      <w:t xml:space="preserve"> </w:t>
    </w:r>
  </w:p>
  <w:p w14:paraId="5BAE0B9C" w14:textId="77777777" w:rsidR="00CC61F1" w:rsidRDefault="00CC61F1">
    <w:pPr>
      <w:spacing w:after="0"/>
      <w:ind w:right="124"/>
      <w:jc w:val="right"/>
    </w:pPr>
    <w:r>
      <w:rPr>
        <w:sz w:val="24"/>
      </w:rPr>
      <w:t xml:space="preserve">Продовження таблиці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4EA9" w14:textId="77777777" w:rsidR="00CC61F1" w:rsidRDefault="00CC61F1">
    <w:pPr>
      <w:spacing w:after="0"/>
      <w:ind w:right="20"/>
      <w:jc w:val="center"/>
    </w:pPr>
    <w:r>
      <w:rPr>
        <w:b/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b/>
        <w:sz w:val="24"/>
      </w:rPr>
      <w:fldChar w:fldCharType="separate"/>
    </w:r>
    <w:r w:rsidR="00D2622D" w:rsidRPr="00D2622D">
      <w:rPr>
        <w:b/>
        <w:noProof/>
        <w:sz w:val="24"/>
      </w:rPr>
      <w:t>6</w:t>
    </w:r>
    <w:r>
      <w:rPr>
        <w:b/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BBB4E" w14:textId="77777777" w:rsidR="00CC61F1" w:rsidRDefault="00CC61F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4763109"/>
      <w:docPartObj>
        <w:docPartGallery w:val="Page Numbers (Top of Page)"/>
        <w:docPartUnique/>
      </w:docPartObj>
    </w:sdtPr>
    <w:sdtEndPr/>
    <w:sdtContent>
      <w:p w14:paraId="018FEAB6" w14:textId="795C90FF" w:rsidR="00CC61F1" w:rsidRDefault="00CC61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2D">
          <w:rPr>
            <w:noProof/>
          </w:rPr>
          <w:t>32</w:t>
        </w:r>
        <w:r>
          <w:fldChar w:fldCharType="end"/>
        </w:r>
      </w:p>
    </w:sdtContent>
  </w:sdt>
  <w:p w14:paraId="33EF26C2" w14:textId="77777777" w:rsidR="00CC61F1" w:rsidRDefault="00CC61F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1C6D" w14:textId="77777777" w:rsidR="00CC61F1" w:rsidRDefault="00CC61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14D"/>
    <w:multiLevelType w:val="hybridMultilevel"/>
    <w:tmpl w:val="9704E646"/>
    <w:lvl w:ilvl="0" w:tplc="13284C10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67E322B"/>
    <w:multiLevelType w:val="hybridMultilevel"/>
    <w:tmpl w:val="A2DA0156"/>
    <w:lvl w:ilvl="0" w:tplc="85545F08">
      <w:start w:val="1"/>
      <w:numFmt w:val="upperRoman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862B2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9205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623D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6B5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E1B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ECE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664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461F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B77C3"/>
    <w:multiLevelType w:val="hybridMultilevel"/>
    <w:tmpl w:val="8E30393E"/>
    <w:lvl w:ilvl="0" w:tplc="D4EE2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C235BB"/>
    <w:multiLevelType w:val="hybridMultilevel"/>
    <w:tmpl w:val="0212B508"/>
    <w:lvl w:ilvl="0" w:tplc="787A8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7F16"/>
    <w:multiLevelType w:val="hybridMultilevel"/>
    <w:tmpl w:val="68004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53A3B"/>
    <w:multiLevelType w:val="hybridMultilevel"/>
    <w:tmpl w:val="324A8CBA"/>
    <w:lvl w:ilvl="0" w:tplc="E6F04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8B65D4"/>
    <w:multiLevelType w:val="hybridMultilevel"/>
    <w:tmpl w:val="6C2E9322"/>
    <w:lvl w:ilvl="0" w:tplc="2A3C987E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E25D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23D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FF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2D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2B1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A80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AE748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21F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85577A"/>
    <w:multiLevelType w:val="hybridMultilevel"/>
    <w:tmpl w:val="5E903D80"/>
    <w:lvl w:ilvl="0" w:tplc="A5DED8C4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6FAC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4440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E3E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CE9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C86C3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08F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860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C92D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E0771"/>
    <w:multiLevelType w:val="hybridMultilevel"/>
    <w:tmpl w:val="DDE43754"/>
    <w:lvl w:ilvl="0" w:tplc="40882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60EB5"/>
    <w:multiLevelType w:val="hybridMultilevel"/>
    <w:tmpl w:val="E38049B6"/>
    <w:lvl w:ilvl="0" w:tplc="2E969002">
      <w:start w:val="1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3A88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22961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B43EF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C271C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E0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CEE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0D0A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D895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2C6A8F"/>
    <w:multiLevelType w:val="hybridMultilevel"/>
    <w:tmpl w:val="86ACFA44"/>
    <w:lvl w:ilvl="0" w:tplc="86BE87F4">
      <w:start w:val="4"/>
      <w:numFmt w:val="upperRoman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EE07E">
      <w:start w:val="2"/>
      <w:numFmt w:val="decimal"/>
      <w:lvlText w:val="%2."/>
      <w:lvlJc w:val="left"/>
      <w:pPr>
        <w:ind w:left="1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1AF49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344EB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78D4C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6741C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4D66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A249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69E7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9D"/>
    <w:rsid w:val="000022C8"/>
    <w:rsid w:val="00003FCF"/>
    <w:rsid w:val="0003388C"/>
    <w:rsid w:val="00034B73"/>
    <w:rsid w:val="000462AC"/>
    <w:rsid w:val="00047F14"/>
    <w:rsid w:val="00050297"/>
    <w:rsid w:val="00051F6F"/>
    <w:rsid w:val="00067B22"/>
    <w:rsid w:val="00076A94"/>
    <w:rsid w:val="00085480"/>
    <w:rsid w:val="00091FCA"/>
    <w:rsid w:val="0009221F"/>
    <w:rsid w:val="00094EBE"/>
    <w:rsid w:val="000A226D"/>
    <w:rsid w:val="000A4393"/>
    <w:rsid w:val="000B22BD"/>
    <w:rsid w:val="000B3EBB"/>
    <w:rsid w:val="000B54BF"/>
    <w:rsid w:val="000B6C86"/>
    <w:rsid w:val="000B787D"/>
    <w:rsid w:val="000E3202"/>
    <w:rsid w:val="000E6168"/>
    <w:rsid w:val="000F2948"/>
    <w:rsid w:val="000F604D"/>
    <w:rsid w:val="000F6A99"/>
    <w:rsid w:val="00103749"/>
    <w:rsid w:val="001078C1"/>
    <w:rsid w:val="001126B1"/>
    <w:rsid w:val="00112A94"/>
    <w:rsid w:val="00116E9F"/>
    <w:rsid w:val="0012077E"/>
    <w:rsid w:val="0014434C"/>
    <w:rsid w:val="00146941"/>
    <w:rsid w:val="00147F51"/>
    <w:rsid w:val="00154CB2"/>
    <w:rsid w:val="00155C6C"/>
    <w:rsid w:val="001561D3"/>
    <w:rsid w:val="001565C2"/>
    <w:rsid w:val="0016432A"/>
    <w:rsid w:val="00180E07"/>
    <w:rsid w:val="00181BA4"/>
    <w:rsid w:val="00183D93"/>
    <w:rsid w:val="00194C6B"/>
    <w:rsid w:val="001B74CE"/>
    <w:rsid w:val="001C0B49"/>
    <w:rsid w:val="001C307B"/>
    <w:rsid w:val="001C435D"/>
    <w:rsid w:val="001C5BBD"/>
    <w:rsid w:val="001D3985"/>
    <w:rsid w:val="001D4D14"/>
    <w:rsid w:val="001D74C3"/>
    <w:rsid w:val="001E2196"/>
    <w:rsid w:val="001E3461"/>
    <w:rsid w:val="001E5A80"/>
    <w:rsid w:val="001F49B8"/>
    <w:rsid w:val="00202365"/>
    <w:rsid w:val="00215042"/>
    <w:rsid w:val="002165B9"/>
    <w:rsid w:val="00221B8E"/>
    <w:rsid w:val="002238D0"/>
    <w:rsid w:val="00226846"/>
    <w:rsid w:val="00236C36"/>
    <w:rsid w:val="002413C2"/>
    <w:rsid w:val="00246C32"/>
    <w:rsid w:val="002630EB"/>
    <w:rsid w:val="00264BBB"/>
    <w:rsid w:val="002752DF"/>
    <w:rsid w:val="0028452C"/>
    <w:rsid w:val="0029651C"/>
    <w:rsid w:val="002A3076"/>
    <w:rsid w:val="002B7674"/>
    <w:rsid w:val="002D39B4"/>
    <w:rsid w:val="002D6D90"/>
    <w:rsid w:val="002E1BA7"/>
    <w:rsid w:val="002F155F"/>
    <w:rsid w:val="00306E3E"/>
    <w:rsid w:val="0032358E"/>
    <w:rsid w:val="00362B09"/>
    <w:rsid w:val="00363A81"/>
    <w:rsid w:val="00367502"/>
    <w:rsid w:val="0037423F"/>
    <w:rsid w:val="0038000F"/>
    <w:rsid w:val="00380687"/>
    <w:rsid w:val="003857DC"/>
    <w:rsid w:val="003861F4"/>
    <w:rsid w:val="00395A57"/>
    <w:rsid w:val="003A4F0C"/>
    <w:rsid w:val="003B11FC"/>
    <w:rsid w:val="003B68AD"/>
    <w:rsid w:val="003C3503"/>
    <w:rsid w:val="003E1FD6"/>
    <w:rsid w:val="003E6465"/>
    <w:rsid w:val="003F0CDA"/>
    <w:rsid w:val="00403F47"/>
    <w:rsid w:val="00413A68"/>
    <w:rsid w:val="00415A0A"/>
    <w:rsid w:val="00421648"/>
    <w:rsid w:val="00422824"/>
    <w:rsid w:val="00430BF0"/>
    <w:rsid w:val="0043240E"/>
    <w:rsid w:val="00434E16"/>
    <w:rsid w:val="00435EF2"/>
    <w:rsid w:val="004374F2"/>
    <w:rsid w:val="00443CF2"/>
    <w:rsid w:val="00444FDC"/>
    <w:rsid w:val="00455542"/>
    <w:rsid w:val="004718F7"/>
    <w:rsid w:val="00472B67"/>
    <w:rsid w:val="00473054"/>
    <w:rsid w:val="004865FF"/>
    <w:rsid w:val="004A70CE"/>
    <w:rsid w:val="004A7787"/>
    <w:rsid w:val="004B0A58"/>
    <w:rsid w:val="004B2360"/>
    <w:rsid w:val="004B3F86"/>
    <w:rsid w:val="004B67FA"/>
    <w:rsid w:val="004C64B5"/>
    <w:rsid w:val="004D1DFF"/>
    <w:rsid w:val="004D3B14"/>
    <w:rsid w:val="004E17D6"/>
    <w:rsid w:val="004E24FE"/>
    <w:rsid w:val="004E3961"/>
    <w:rsid w:val="004E6DD8"/>
    <w:rsid w:val="004E753A"/>
    <w:rsid w:val="004F04E5"/>
    <w:rsid w:val="004F0C6E"/>
    <w:rsid w:val="004F41BE"/>
    <w:rsid w:val="00501C93"/>
    <w:rsid w:val="00502F39"/>
    <w:rsid w:val="00503AED"/>
    <w:rsid w:val="00520E56"/>
    <w:rsid w:val="00522B6D"/>
    <w:rsid w:val="0052460F"/>
    <w:rsid w:val="00532E50"/>
    <w:rsid w:val="005331E0"/>
    <w:rsid w:val="00535930"/>
    <w:rsid w:val="00536614"/>
    <w:rsid w:val="00541B1A"/>
    <w:rsid w:val="005469DF"/>
    <w:rsid w:val="00552D50"/>
    <w:rsid w:val="0055326C"/>
    <w:rsid w:val="00554751"/>
    <w:rsid w:val="00566CF6"/>
    <w:rsid w:val="005703DF"/>
    <w:rsid w:val="005826F3"/>
    <w:rsid w:val="005870EC"/>
    <w:rsid w:val="005A665E"/>
    <w:rsid w:val="005B2B3B"/>
    <w:rsid w:val="005B4907"/>
    <w:rsid w:val="005D7244"/>
    <w:rsid w:val="005E1CC7"/>
    <w:rsid w:val="005E1F7F"/>
    <w:rsid w:val="00605910"/>
    <w:rsid w:val="00611C79"/>
    <w:rsid w:val="00613365"/>
    <w:rsid w:val="00617821"/>
    <w:rsid w:val="006202C8"/>
    <w:rsid w:val="00623892"/>
    <w:rsid w:val="0063249F"/>
    <w:rsid w:val="006341C5"/>
    <w:rsid w:val="00636433"/>
    <w:rsid w:val="00642D24"/>
    <w:rsid w:val="00646A2E"/>
    <w:rsid w:val="00652B91"/>
    <w:rsid w:val="0065305E"/>
    <w:rsid w:val="00660F7A"/>
    <w:rsid w:val="006651D7"/>
    <w:rsid w:val="00682789"/>
    <w:rsid w:val="00683400"/>
    <w:rsid w:val="00684D38"/>
    <w:rsid w:val="00694561"/>
    <w:rsid w:val="006A0063"/>
    <w:rsid w:val="006B3660"/>
    <w:rsid w:val="006C6528"/>
    <w:rsid w:val="006D5236"/>
    <w:rsid w:val="006E5557"/>
    <w:rsid w:val="006F4F1C"/>
    <w:rsid w:val="007126A1"/>
    <w:rsid w:val="0071413E"/>
    <w:rsid w:val="0071479B"/>
    <w:rsid w:val="00717431"/>
    <w:rsid w:val="00740A8E"/>
    <w:rsid w:val="007429C1"/>
    <w:rsid w:val="00750734"/>
    <w:rsid w:val="00751B3D"/>
    <w:rsid w:val="00756BC2"/>
    <w:rsid w:val="007606D8"/>
    <w:rsid w:val="007609A6"/>
    <w:rsid w:val="0076422D"/>
    <w:rsid w:val="0076579A"/>
    <w:rsid w:val="00770156"/>
    <w:rsid w:val="007858B1"/>
    <w:rsid w:val="0079442B"/>
    <w:rsid w:val="007A5BD9"/>
    <w:rsid w:val="007A7234"/>
    <w:rsid w:val="007B1459"/>
    <w:rsid w:val="007B2B02"/>
    <w:rsid w:val="007B4B96"/>
    <w:rsid w:val="007C4B6F"/>
    <w:rsid w:val="007D3931"/>
    <w:rsid w:val="007E3823"/>
    <w:rsid w:val="007E5682"/>
    <w:rsid w:val="007E79B5"/>
    <w:rsid w:val="007F4781"/>
    <w:rsid w:val="007F619B"/>
    <w:rsid w:val="00805D91"/>
    <w:rsid w:val="00812A1E"/>
    <w:rsid w:val="00817EC2"/>
    <w:rsid w:val="00834EED"/>
    <w:rsid w:val="00835318"/>
    <w:rsid w:val="00837F78"/>
    <w:rsid w:val="008401FC"/>
    <w:rsid w:val="008438F1"/>
    <w:rsid w:val="00855061"/>
    <w:rsid w:val="008665F0"/>
    <w:rsid w:val="008719F1"/>
    <w:rsid w:val="00875BDF"/>
    <w:rsid w:val="00884D2B"/>
    <w:rsid w:val="00890315"/>
    <w:rsid w:val="00891CCC"/>
    <w:rsid w:val="00894400"/>
    <w:rsid w:val="008956C3"/>
    <w:rsid w:val="008B288F"/>
    <w:rsid w:val="008B3BAD"/>
    <w:rsid w:val="008B6051"/>
    <w:rsid w:val="008B757B"/>
    <w:rsid w:val="008C0C75"/>
    <w:rsid w:val="008C38A7"/>
    <w:rsid w:val="008D3999"/>
    <w:rsid w:val="008D59E8"/>
    <w:rsid w:val="008F4EAF"/>
    <w:rsid w:val="00910A35"/>
    <w:rsid w:val="00927D41"/>
    <w:rsid w:val="00936985"/>
    <w:rsid w:val="00944008"/>
    <w:rsid w:val="00951DEC"/>
    <w:rsid w:val="009579F9"/>
    <w:rsid w:val="009633F1"/>
    <w:rsid w:val="00965C8F"/>
    <w:rsid w:val="00970678"/>
    <w:rsid w:val="0097181C"/>
    <w:rsid w:val="00982C75"/>
    <w:rsid w:val="009956BF"/>
    <w:rsid w:val="009A230B"/>
    <w:rsid w:val="009C2C63"/>
    <w:rsid w:val="009C5CC8"/>
    <w:rsid w:val="009D06AE"/>
    <w:rsid w:val="009D3FF6"/>
    <w:rsid w:val="009D4712"/>
    <w:rsid w:val="009E0A28"/>
    <w:rsid w:val="009E1733"/>
    <w:rsid w:val="009F3921"/>
    <w:rsid w:val="00A10877"/>
    <w:rsid w:val="00A11070"/>
    <w:rsid w:val="00A12ABB"/>
    <w:rsid w:val="00A43B86"/>
    <w:rsid w:val="00A54C25"/>
    <w:rsid w:val="00A75F15"/>
    <w:rsid w:val="00A81AC0"/>
    <w:rsid w:val="00A859FE"/>
    <w:rsid w:val="00AA013E"/>
    <w:rsid w:val="00AA393A"/>
    <w:rsid w:val="00AA688D"/>
    <w:rsid w:val="00AC3FCB"/>
    <w:rsid w:val="00AC6C44"/>
    <w:rsid w:val="00AC7012"/>
    <w:rsid w:val="00AD7479"/>
    <w:rsid w:val="00AE3260"/>
    <w:rsid w:val="00AE486B"/>
    <w:rsid w:val="00AF1B21"/>
    <w:rsid w:val="00AF2294"/>
    <w:rsid w:val="00AF3454"/>
    <w:rsid w:val="00B00C05"/>
    <w:rsid w:val="00B04549"/>
    <w:rsid w:val="00B12A22"/>
    <w:rsid w:val="00B12D41"/>
    <w:rsid w:val="00B13327"/>
    <w:rsid w:val="00B15412"/>
    <w:rsid w:val="00B17391"/>
    <w:rsid w:val="00B2363E"/>
    <w:rsid w:val="00B303DD"/>
    <w:rsid w:val="00B44114"/>
    <w:rsid w:val="00B5039C"/>
    <w:rsid w:val="00B66407"/>
    <w:rsid w:val="00B77766"/>
    <w:rsid w:val="00B80404"/>
    <w:rsid w:val="00B81F59"/>
    <w:rsid w:val="00B82BCD"/>
    <w:rsid w:val="00B86949"/>
    <w:rsid w:val="00B91456"/>
    <w:rsid w:val="00B92214"/>
    <w:rsid w:val="00B966D2"/>
    <w:rsid w:val="00BA0F96"/>
    <w:rsid w:val="00BA14AA"/>
    <w:rsid w:val="00BA5A3E"/>
    <w:rsid w:val="00BB12CF"/>
    <w:rsid w:val="00BB2B3C"/>
    <w:rsid w:val="00BB78D1"/>
    <w:rsid w:val="00BC2EA3"/>
    <w:rsid w:val="00BD6D6B"/>
    <w:rsid w:val="00BD6E19"/>
    <w:rsid w:val="00BE408E"/>
    <w:rsid w:val="00BE62DA"/>
    <w:rsid w:val="00BF0922"/>
    <w:rsid w:val="00BF0FC3"/>
    <w:rsid w:val="00BF105B"/>
    <w:rsid w:val="00BF787D"/>
    <w:rsid w:val="00C036C4"/>
    <w:rsid w:val="00C10D76"/>
    <w:rsid w:val="00C167E6"/>
    <w:rsid w:val="00C341FF"/>
    <w:rsid w:val="00C42EA1"/>
    <w:rsid w:val="00C53639"/>
    <w:rsid w:val="00C61452"/>
    <w:rsid w:val="00C7274F"/>
    <w:rsid w:val="00C7435A"/>
    <w:rsid w:val="00C771EC"/>
    <w:rsid w:val="00C8210E"/>
    <w:rsid w:val="00C902F7"/>
    <w:rsid w:val="00C95008"/>
    <w:rsid w:val="00CA25D1"/>
    <w:rsid w:val="00CA2CAA"/>
    <w:rsid w:val="00CA521A"/>
    <w:rsid w:val="00CA771C"/>
    <w:rsid w:val="00CB7CFD"/>
    <w:rsid w:val="00CC61F1"/>
    <w:rsid w:val="00CD42CA"/>
    <w:rsid w:val="00CD5E74"/>
    <w:rsid w:val="00CE2338"/>
    <w:rsid w:val="00CE7792"/>
    <w:rsid w:val="00CF391A"/>
    <w:rsid w:val="00D00438"/>
    <w:rsid w:val="00D0091D"/>
    <w:rsid w:val="00D02C65"/>
    <w:rsid w:val="00D043A6"/>
    <w:rsid w:val="00D13070"/>
    <w:rsid w:val="00D133B1"/>
    <w:rsid w:val="00D1726A"/>
    <w:rsid w:val="00D2622D"/>
    <w:rsid w:val="00D2749D"/>
    <w:rsid w:val="00D31BE5"/>
    <w:rsid w:val="00D33847"/>
    <w:rsid w:val="00D401B0"/>
    <w:rsid w:val="00D419D9"/>
    <w:rsid w:val="00D43A6C"/>
    <w:rsid w:val="00D46ACD"/>
    <w:rsid w:val="00D6114E"/>
    <w:rsid w:val="00D702B1"/>
    <w:rsid w:val="00D8725D"/>
    <w:rsid w:val="00D935A4"/>
    <w:rsid w:val="00D9381D"/>
    <w:rsid w:val="00D97A7A"/>
    <w:rsid w:val="00DA5BDD"/>
    <w:rsid w:val="00DB26ED"/>
    <w:rsid w:val="00DB3DA2"/>
    <w:rsid w:val="00DB5A0C"/>
    <w:rsid w:val="00DC01F7"/>
    <w:rsid w:val="00DD1D04"/>
    <w:rsid w:val="00DD5A5C"/>
    <w:rsid w:val="00DF0127"/>
    <w:rsid w:val="00DF0439"/>
    <w:rsid w:val="00E06F35"/>
    <w:rsid w:val="00E15D40"/>
    <w:rsid w:val="00E17E2C"/>
    <w:rsid w:val="00E24159"/>
    <w:rsid w:val="00E41809"/>
    <w:rsid w:val="00E5248E"/>
    <w:rsid w:val="00E6459D"/>
    <w:rsid w:val="00E65911"/>
    <w:rsid w:val="00E65AFE"/>
    <w:rsid w:val="00E66183"/>
    <w:rsid w:val="00E663A3"/>
    <w:rsid w:val="00E91D37"/>
    <w:rsid w:val="00E96201"/>
    <w:rsid w:val="00E96AEB"/>
    <w:rsid w:val="00EC0402"/>
    <w:rsid w:val="00EC4E8F"/>
    <w:rsid w:val="00ED3205"/>
    <w:rsid w:val="00ED5754"/>
    <w:rsid w:val="00EE1718"/>
    <w:rsid w:val="00EE4068"/>
    <w:rsid w:val="00EE5E45"/>
    <w:rsid w:val="00EF3726"/>
    <w:rsid w:val="00F01CDD"/>
    <w:rsid w:val="00F04C80"/>
    <w:rsid w:val="00F10C92"/>
    <w:rsid w:val="00F1295C"/>
    <w:rsid w:val="00F17BD0"/>
    <w:rsid w:val="00F33745"/>
    <w:rsid w:val="00F35401"/>
    <w:rsid w:val="00F3732B"/>
    <w:rsid w:val="00F45E2E"/>
    <w:rsid w:val="00F5385A"/>
    <w:rsid w:val="00F545BB"/>
    <w:rsid w:val="00F57F0A"/>
    <w:rsid w:val="00F67476"/>
    <w:rsid w:val="00F96A9E"/>
    <w:rsid w:val="00FA1BEF"/>
    <w:rsid w:val="00FA3F57"/>
    <w:rsid w:val="00FA5C38"/>
    <w:rsid w:val="00FB6BB6"/>
    <w:rsid w:val="00FD1DF4"/>
    <w:rsid w:val="00FE0E16"/>
    <w:rsid w:val="00FE2144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5C58"/>
  <w15:chartTrackingRefBased/>
  <w15:docId w15:val="{4C987D36-4C5E-4A5A-9E29-4BA072D6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FD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6E19"/>
  </w:style>
  <w:style w:type="table" w:customStyle="1" w:styleId="TableGrid">
    <w:name w:val="TableGrid"/>
    <w:rsid w:val="00BD6E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D6E19"/>
    <w:pPr>
      <w:spacing w:after="5" w:line="270" w:lineRule="auto"/>
      <w:ind w:left="720" w:hanging="10"/>
      <w:contextualSpacing/>
      <w:jc w:val="both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4">
    <w:name w:val="Table Grid"/>
    <w:basedOn w:val="a1"/>
    <w:uiPriority w:val="39"/>
    <w:rsid w:val="00BD6E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9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956BF"/>
    <w:rPr>
      <w:lang w:val="uk-UA"/>
    </w:rPr>
  </w:style>
  <w:style w:type="paragraph" w:styleId="a7">
    <w:name w:val="header"/>
    <w:basedOn w:val="a"/>
    <w:link w:val="a8"/>
    <w:uiPriority w:val="99"/>
    <w:unhideWhenUsed/>
    <w:rsid w:val="009956B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9956BF"/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29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2948"/>
    <w:rPr>
      <w:rFonts w:ascii="Consolas" w:hAnsi="Consolas"/>
      <w:sz w:val="20"/>
      <w:szCs w:val="20"/>
      <w:lang w:val="uk-UA"/>
    </w:rPr>
  </w:style>
  <w:style w:type="paragraph" w:customStyle="1" w:styleId="Default">
    <w:name w:val="Default"/>
    <w:rsid w:val="00620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515,baiaagaaboqcaaaddagaaauacaaaaaaaaaaaaaaaaaaaaaaaaaaaaaaaaaaaaaaaaaaaaaaaaaaaaaaaaaaaaaaaaaaaaaaaaaaaaaaaaaaaaaaaaaaaaaaaaaaaaaaaaaaaaaaaaaaaaaaaaaaaaaaaaaaaaaaaaaaaaaaaaaaaaaaaaaaaaaaaaaaaaaaaaaaaaaaaaaaaaaaaaaaaaaaaaaaaaaaaaaaaaaaa"/>
    <w:basedOn w:val="a"/>
    <w:rsid w:val="0014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14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E65911"/>
    <w:pPr>
      <w:widowControl w:val="0"/>
      <w:suppressAutoHyphens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0022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22C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022C8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2C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022C8"/>
    <w:rPr>
      <w:b/>
      <w:bCs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00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022C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va327609-1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vb457609-10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1341-2011-%D0%B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vb457609-1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zakon.rada.gov.ua/laws/show/1341-2011-%D0%BF" TargetMode="Externa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on.rada.gov.ua/laws/show/va327609-10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26621-11f9-48a2-ac15-716ab5061b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2F21484431E14AA0A17C46FAAA66B5" ma:contentTypeVersion="12" ma:contentTypeDescription="Створення нового документа." ma:contentTypeScope="" ma:versionID="87ec425d4fc055f458764a1d4035ae78">
  <xsd:schema xmlns:xsd="http://www.w3.org/2001/XMLSchema" xmlns:xs="http://www.w3.org/2001/XMLSchema" xmlns:p="http://schemas.microsoft.com/office/2006/metadata/properties" xmlns:ns3="3c226621-11f9-48a2-ac15-716ab5061b68" targetNamespace="http://schemas.microsoft.com/office/2006/metadata/properties" ma:root="true" ma:fieldsID="063e25783328677c066a352d11395cbe" ns3:_="">
    <xsd:import namespace="3c226621-11f9-48a2-ac15-716ab5061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6621-11f9-48a2-ac15-716ab5061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A3E7-B53C-4A58-817E-F29374747C75}">
  <ds:schemaRefs>
    <ds:schemaRef ds:uri="http://schemas.microsoft.com/office/2006/metadata/properties"/>
    <ds:schemaRef ds:uri="http://schemas.microsoft.com/office/infopath/2007/PartnerControls"/>
    <ds:schemaRef ds:uri="3c226621-11f9-48a2-ac15-716ab5061b68"/>
  </ds:schemaRefs>
</ds:datastoreItem>
</file>

<file path=customXml/itemProps2.xml><?xml version="1.0" encoding="utf-8"?>
<ds:datastoreItem xmlns:ds="http://schemas.openxmlformats.org/officeDocument/2006/customXml" ds:itemID="{D38D600A-8722-4475-A1EC-777F436D0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26E7F-A8E6-4073-AB8B-F86CBAF99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26621-11f9-48a2-ac15-716ab5061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DC7C2-E959-4DDF-AE9A-EF862B4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32</Pages>
  <Words>27152</Words>
  <Characters>15477</Characters>
  <Application>Microsoft Office Word</Application>
  <DocSecurity>0</DocSecurity>
  <Lines>128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Журба</dc:creator>
  <cp:keywords/>
  <dc:description/>
  <cp:lastModifiedBy>Гуманітарне Розмінування</cp:lastModifiedBy>
  <cp:revision>43</cp:revision>
  <dcterms:created xsi:type="dcterms:W3CDTF">2024-12-02T12:07:00Z</dcterms:created>
  <dcterms:modified xsi:type="dcterms:W3CDTF">2025-04-22T08:56:00Z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0x010100992F21484431E14AA0A17C46FAAA66B5</vt:lpwstr>
  </property>
</Properties>
</file>