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04CAF6B" w14:textId="016CC7AB" w:rsidR="006902AB" w:rsidRPr="00F77296" w:rsidRDefault="00F5367A" w:rsidP="009E5512">
      <w:pPr>
        <w:spacing w:before="100" w:beforeAutospacing="1" w:after="100" w:afterAutospacing="1" w:line="240" w:lineRule="auto"/>
        <w:outlineLvl w:val="0"/>
        <w:rPr>
          <w:rFonts w:ascii="Calibri" w:eastAsia="Times New Roman" w:hAnsi="Calibri" w:cs="Calibri"/>
          <w:b/>
          <w:bCs/>
          <w:i/>
          <w:iCs/>
          <w:kern w:val="36"/>
          <w:lang w:eastAsia="en-GB"/>
          <w14:ligatures w14:val="none"/>
        </w:rPr>
      </w:pPr>
      <w:r w:rsidRPr="00F5367A">
        <w:rPr>
          <w:rFonts w:ascii="Calibri" w:eastAsia="Times New Roman" w:hAnsi="Calibri" w:cs="Calibri"/>
          <w:b/>
          <w:bCs/>
          <w:kern w:val="36"/>
          <w:lang w:eastAsia="en-GB"/>
          <w14:ligatures w14:val="none"/>
        </w:rPr>
        <w:t xml:space="preserve">Ro3kvit - </w:t>
      </w:r>
      <w:r w:rsidR="009E5512" w:rsidRPr="00F5367A">
        <w:rPr>
          <w:rFonts w:ascii="Calibri" w:eastAsia="Times New Roman" w:hAnsi="Calibri" w:cs="Calibri"/>
          <w:b/>
          <w:bCs/>
          <w:kern w:val="36"/>
          <w:lang w:eastAsia="en-GB"/>
          <w14:ligatures w14:val="none"/>
        </w:rPr>
        <w:t xml:space="preserve">Gender Equality Plan </w:t>
      </w:r>
      <w:r w:rsidR="00F77296">
        <w:rPr>
          <w:rFonts w:ascii="Calibri" w:eastAsia="Times New Roman" w:hAnsi="Calibri" w:cs="Calibri"/>
          <w:b/>
          <w:bCs/>
          <w:kern w:val="36"/>
          <w:lang w:eastAsia="en-GB"/>
          <w14:ligatures w14:val="none"/>
        </w:rPr>
        <w:br/>
      </w:r>
      <w:r w:rsidR="00F77296">
        <w:rPr>
          <w:rFonts w:ascii="Calibri" w:eastAsia="Times New Roman" w:hAnsi="Calibri" w:cs="Calibri"/>
          <w:i/>
          <w:iCs/>
          <w:kern w:val="36"/>
          <w:lang w:eastAsia="en-GB"/>
          <w14:ligatures w14:val="none"/>
        </w:rPr>
        <w:t xml:space="preserve">Updated </w:t>
      </w:r>
      <w:r w:rsidR="006902AB" w:rsidRPr="00F77296">
        <w:rPr>
          <w:rFonts w:ascii="Calibri" w:eastAsia="Times New Roman" w:hAnsi="Calibri" w:cs="Calibri"/>
          <w:i/>
          <w:iCs/>
          <w:kern w:val="36"/>
          <w:lang w:eastAsia="en-GB"/>
          <w14:ligatures w14:val="none"/>
        </w:rPr>
        <w:t xml:space="preserve">11 </w:t>
      </w:r>
      <w:r w:rsidR="00F77296">
        <w:rPr>
          <w:rFonts w:ascii="Calibri" w:eastAsia="Times New Roman" w:hAnsi="Calibri" w:cs="Calibri"/>
          <w:i/>
          <w:iCs/>
          <w:kern w:val="36"/>
          <w:lang w:eastAsia="en-GB"/>
          <w14:ligatures w14:val="none"/>
        </w:rPr>
        <w:t>S</w:t>
      </w:r>
      <w:r w:rsidR="006902AB" w:rsidRPr="00F77296">
        <w:rPr>
          <w:rFonts w:ascii="Calibri" w:eastAsia="Times New Roman" w:hAnsi="Calibri" w:cs="Calibri"/>
          <w:i/>
          <w:iCs/>
          <w:kern w:val="36"/>
          <w:lang w:eastAsia="en-GB"/>
          <w14:ligatures w14:val="none"/>
        </w:rPr>
        <w:t>ep</w:t>
      </w:r>
      <w:r w:rsidR="00F77296">
        <w:rPr>
          <w:rFonts w:ascii="Calibri" w:eastAsia="Times New Roman" w:hAnsi="Calibri" w:cs="Calibri"/>
          <w:i/>
          <w:iCs/>
          <w:kern w:val="36"/>
          <w:lang w:eastAsia="en-GB"/>
          <w14:ligatures w14:val="none"/>
        </w:rPr>
        <w:t>tember</w:t>
      </w:r>
      <w:r w:rsidR="006902AB" w:rsidRPr="00F77296">
        <w:rPr>
          <w:rFonts w:ascii="Calibri" w:eastAsia="Times New Roman" w:hAnsi="Calibri" w:cs="Calibri"/>
          <w:i/>
          <w:iCs/>
          <w:kern w:val="36"/>
          <w:lang w:eastAsia="en-GB"/>
          <w14:ligatures w14:val="none"/>
        </w:rPr>
        <w:t xml:space="preserve"> 2026 </w:t>
      </w:r>
    </w:p>
    <w:p w14:paraId="2729827A" w14:textId="3FF4DE99" w:rsidR="009E5512" w:rsidRPr="00F5367A" w:rsidRDefault="009E5512" w:rsidP="009E5512">
      <w:pPr>
        <w:spacing w:before="100" w:beforeAutospacing="1" w:after="100" w:afterAutospacing="1" w:line="240" w:lineRule="auto"/>
        <w:outlineLvl w:val="1"/>
        <w:rPr>
          <w:rFonts w:ascii="Calibri" w:eastAsia="Times New Roman" w:hAnsi="Calibri" w:cs="Calibri"/>
          <w:b/>
          <w:bCs/>
          <w:kern w:val="0"/>
          <w:lang w:eastAsia="en-GB"/>
          <w14:ligatures w14:val="none"/>
        </w:rPr>
      </w:pPr>
      <w:r w:rsidRPr="00F5367A">
        <w:rPr>
          <w:rFonts w:ascii="Calibri" w:eastAsia="Times New Roman" w:hAnsi="Calibri" w:cs="Calibri"/>
          <w:b/>
          <w:bCs/>
          <w:kern w:val="0"/>
          <w:lang w:eastAsia="en-GB"/>
          <w14:ligatures w14:val="none"/>
        </w:rPr>
        <w:t xml:space="preserve">1. Introduction </w:t>
      </w:r>
    </w:p>
    <w:p w14:paraId="7E7F48AD" w14:textId="3BD7853C" w:rsidR="009E5512" w:rsidRPr="00F5367A" w:rsidRDefault="009E5512" w:rsidP="009E5512">
      <w:pPr>
        <w:spacing w:before="100" w:beforeAutospacing="1" w:after="100" w:afterAutospacing="1" w:line="240" w:lineRule="auto"/>
        <w:rPr>
          <w:rFonts w:ascii="Calibri" w:eastAsia="Times New Roman" w:hAnsi="Calibri" w:cs="Calibri"/>
          <w:kern w:val="0"/>
          <w:lang w:eastAsia="en-GB"/>
          <w14:ligatures w14:val="none"/>
        </w:rPr>
      </w:pPr>
      <w:r w:rsidRPr="00F5367A">
        <w:rPr>
          <w:rFonts w:ascii="Calibri" w:eastAsia="Times New Roman" w:hAnsi="Calibri" w:cs="Calibri"/>
          <w:kern w:val="0"/>
          <w:lang w:eastAsia="en-GB"/>
          <w14:ligatures w14:val="none"/>
        </w:rPr>
        <w:t>Ro3kvit – Urban Coalition for Ukraine works in the context of Ukraine's full-scale war. The war has fundamentally reshaped the labour market, professional communities, and civil society organisations. Many male urban planners, architects, engineers, researchers, and technical specialists are currently serving in the Armed Forces of Ukraine, working in defence technology, or employed in critical infrastructure and emergency response sectors. As a result, many organisations in the recovery sector, including Ro3kvit, currently have predominantly female teams.</w:t>
      </w:r>
    </w:p>
    <w:p w14:paraId="74140430" w14:textId="461FD1BB" w:rsidR="009E5512" w:rsidRPr="00F5367A" w:rsidRDefault="009E5512" w:rsidP="009E5512">
      <w:pPr>
        <w:spacing w:before="100" w:beforeAutospacing="1" w:after="100" w:afterAutospacing="1" w:line="240" w:lineRule="auto"/>
        <w:rPr>
          <w:rFonts w:ascii="Calibri" w:eastAsia="Times New Roman" w:hAnsi="Calibri" w:cs="Calibri"/>
          <w:kern w:val="0"/>
          <w:lang w:eastAsia="en-GB"/>
          <w14:ligatures w14:val="none"/>
        </w:rPr>
      </w:pPr>
      <w:r w:rsidRPr="00F5367A">
        <w:rPr>
          <w:rFonts w:ascii="Calibri" w:eastAsia="Times New Roman" w:hAnsi="Calibri" w:cs="Calibri"/>
          <w:kern w:val="0"/>
          <w:lang w:eastAsia="en-GB"/>
          <w14:ligatures w14:val="none"/>
        </w:rPr>
        <w:t xml:space="preserve">Ro3kvit views this reality as a reflection of wartime circumstances rather than unequal organisational practice. </w:t>
      </w:r>
      <w:r w:rsidR="00F5367A">
        <w:rPr>
          <w:rFonts w:ascii="Calibri" w:eastAsia="Times New Roman" w:hAnsi="Calibri" w:cs="Calibri"/>
          <w:kern w:val="0"/>
          <w:lang w:eastAsia="en-GB"/>
          <w14:ligatures w14:val="none"/>
        </w:rPr>
        <w:t xml:space="preserve">This is also refelected in all similar organisations around Ukraine. </w:t>
      </w:r>
      <w:r w:rsidRPr="00F5367A">
        <w:rPr>
          <w:rFonts w:ascii="Calibri" w:eastAsia="Times New Roman" w:hAnsi="Calibri" w:cs="Calibri"/>
          <w:kern w:val="0"/>
          <w:lang w:eastAsia="en-GB"/>
          <w14:ligatures w14:val="none"/>
        </w:rPr>
        <w:t>Women have taken leading roles in urban recovery, humanitarian response, research, project management, and community engagement throughout the war. The organisation values these contributions and is committed to maintaining an inclusive working environment where opportunities are based on expertise and commitment.</w:t>
      </w:r>
    </w:p>
    <w:p w14:paraId="3EF1A27E" w14:textId="77777777" w:rsidR="009E5512" w:rsidRPr="00F5367A" w:rsidRDefault="009E5512" w:rsidP="009E5512">
      <w:pPr>
        <w:spacing w:before="100" w:beforeAutospacing="1" w:after="100" w:afterAutospacing="1" w:line="240" w:lineRule="auto"/>
        <w:rPr>
          <w:rFonts w:ascii="Calibri" w:eastAsia="Times New Roman" w:hAnsi="Calibri" w:cs="Calibri"/>
          <w:kern w:val="0"/>
          <w:lang w:eastAsia="en-GB"/>
          <w14:ligatures w14:val="none"/>
        </w:rPr>
      </w:pPr>
      <w:r w:rsidRPr="00F5367A">
        <w:rPr>
          <w:rFonts w:ascii="Calibri" w:eastAsia="Times New Roman" w:hAnsi="Calibri" w:cs="Calibri"/>
          <w:kern w:val="0"/>
          <w:lang w:eastAsia="en-GB"/>
          <w14:ligatures w14:val="none"/>
        </w:rPr>
        <w:t>The objective of this Gender Equality Plan is therefore not to achieve numerical parity regardless of context, but to ensure equal opportunities, fair recruitment, inclusive leadership, and gender-sensitive organisational practices while seeking balanced representation whenever reasonably possible.</w:t>
      </w:r>
    </w:p>
    <w:p w14:paraId="7512E0C2" w14:textId="77777777" w:rsidR="00F5367A" w:rsidRDefault="00F5367A" w:rsidP="009E5512">
      <w:pPr>
        <w:spacing w:before="100" w:beforeAutospacing="1" w:after="100" w:afterAutospacing="1" w:line="240" w:lineRule="auto"/>
        <w:outlineLvl w:val="1"/>
        <w:rPr>
          <w:rFonts w:ascii="Calibri" w:eastAsia="Times New Roman" w:hAnsi="Calibri" w:cs="Calibri"/>
          <w:b/>
          <w:bCs/>
          <w:kern w:val="0"/>
          <w:lang w:eastAsia="en-GB"/>
          <w14:ligatures w14:val="none"/>
        </w:rPr>
      </w:pPr>
    </w:p>
    <w:p w14:paraId="56F39BC1" w14:textId="67279884" w:rsidR="009E5512" w:rsidRPr="00F5367A" w:rsidRDefault="009E5512" w:rsidP="009E5512">
      <w:pPr>
        <w:spacing w:before="100" w:beforeAutospacing="1" w:after="100" w:afterAutospacing="1" w:line="240" w:lineRule="auto"/>
        <w:outlineLvl w:val="1"/>
        <w:rPr>
          <w:rFonts w:ascii="Calibri" w:eastAsia="Times New Roman" w:hAnsi="Calibri" w:cs="Calibri"/>
          <w:b/>
          <w:bCs/>
          <w:kern w:val="0"/>
          <w:lang w:eastAsia="en-GB"/>
          <w14:ligatures w14:val="none"/>
        </w:rPr>
      </w:pPr>
      <w:r w:rsidRPr="00F5367A">
        <w:rPr>
          <w:rFonts w:ascii="Calibri" w:eastAsia="Times New Roman" w:hAnsi="Calibri" w:cs="Calibri"/>
          <w:b/>
          <w:bCs/>
          <w:kern w:val="0"/>
          <w:lang w:eastAsia="en-GB"/>
          <w14:ligatures w14:val="none"/>
        </w:rPr>
        <w:t xml:space="preserve">2. Governance, Responsibilities and Resources </w:t>
      </w:r>
    </w:p>
    <w:p w14:paraId="5AAB2F1A" w14:textId="41F5A907" w:rsidR="009E5512" w:rsidRPr="00F5367A" w:rsidRDefault="00F5367A" w:rsidP="009E5512">
      <w:pPr>
        <w:spacing w:before="100" w:beforeAutospacing="1" w:after="100" w:afterAutospacing="1" w:line="240" w:lineRule="auto"/>
        <w:outlineLvl w:val="2"/>
        <w:rPr>
          <w:rFonts w:ascii="Calibri" w:eastAsia="Times New Roman" w:hAnsi="Calibri" w:cs="Calibri"/>
          <w:b/>
          <w:bCs/>
          <w:kern w:val="0"/>
          <w:lang w:eastAsia="en-GB"/>
          <w14:ligatures w14:val="none"/>
        </w:rPr>
      </w:pPr>
      <w:r>
        <w:rPr>
          <w:rFonts w:ascii="Calibri" w:eastAsia="Times New Roman" w:hAnsi="Calibri" w:cs="Calibri"/>
          <w:b/>
          <w:bCs/>
          <w:kern w:val="0"/>
          <w:lang w:eastAsia="en-GB"/>
          <w14:ligatures w14:val="none"/>
        </w:rPr>
        <w:t xml:space="preserve">Ro3kvit </w:t>
      </w:r>
      <w:r w:rsidR="009E5512" w:rsidRPr="00F5367A">
        <w:rPr>
          <w:rFonts w:ascii="Calibri" w:eastAsia="Times New Roman" w:hAnsi="Calibri" w:cs="Calibri"/>
          <w:b/>
          <w:bCs/>
          <w:kern w:val="0"/>
          <w:lang w:eastAsia="en-GB"/>
          <w14:ligatures w14:val="none"/>
        </w:rPr>
        <w:t>approach to gender balance during wartime</w:t>
      </w:r>
    </w:p>
    <w:p w14:paraId="10AA804C" w14:textId="3D070AE1" w:rsidR="009E5512" w:rsidRPr="00F5367A" w:rsidRDefault="009E5512" w:rsidP="009E5512">
      <w:pPr>
        <w:spacing w:before="100" w:beforeAutospacing="1" w:after="100" w:afterAutospacing="1" w:line="240" w:lineRule="auto"/>
        <w:rPr>
          <w:rFonts w:ascii="Calibri" w:eastAsia="Times New Roman" w:hAnsi="Calibri" w:cs="Calibri"/>
          <w:kern w:val="0"/>
          <w:lang w:eastAsia="en-GB"/>
          <w14:ligatures w14:val="none"/>
        </w:rPr>
      </w:pPr>
      <w:r w:rsidRPr="00F5367A">
        <w:rPr>
          <w:rFonts w:ascii="Calibri" w:eastAsia="Times New Roman" w:hAnsi="Calibri" w:cs="Calibri"/>
          <w:kern w:val="0"/>
          <w:lang w:eastAsia="en-GB"/>
          <w14:ligatures w14:val="none"/>
        </w:rPr>
        <w:t>Ro3kvit recognises that achieving equal gender representation is affected by circumstances beyond the organisation's control. Therefore, Ro3kvit commits to:</w:t>
      </w:r>
    </w:p>
    <w:p w14:paraId="78089B21" w14:textId="77777777" w:rsidR="009E5512" w:rsidRPr="00F5367A" w:rsidRDefault="009E5512" w:rsidP="009E5512">
      <w:pPr>
        <w:numPr>
          <w:ilvl w:val="0"/>
          <w:numId w:val="1"/>
        </w:numPr>
        <w:spacing w:before="100" w:beforeAutospacing="1" w:after="100" w:afterAutospacing="1" w:line="240" w:lineRule="auto"/>
        <w:rPr>
          <w:rFonts w:ascii="Calibri" w:eastAsia="Times New Roman" w:hAnsi="Calibri" w:cs="Calibri"/>
          <w:kern w:val="0"/>
          <w:lang w:eastAsia="en-GB"/>
          <w14:ligatures w14:val="none"/>
        </w:rPr>
      </w:pPr>
      <w:r w:rsidRPr="00F5367A">
        <w:rPr>
          <w:rFonts w:ascii="Calibri" w:eastAsia="Times New Roman" w:hAnsi="Calibri" w:cs="Calibri"/>
          <w:kern w:val="0"/>
          <w:lang w:eastAsia="en-GB"/>
          <w14:ligatures w14:val="none"/>
        </w:rPr>
        <w:t>maintaining equal access to employment and leadership opportunities for all genders;</w:t>
      </w:r>
    </w:p>
    <w:p w14:paraId="7D3431AD" w14:textId="77777777" w:rsidR="009E5512" w:rsidRPr="00F5367A" w:rsidRDefault="009E5512" w:rsidP="009E5512">
      <w:pPr>
        <w:numPr>
          <w:ilvl w:val="0"/>
          <w:numId w:val="1"/>
        </w:numPr>
        <w:spacing w:before="100" w:beforeAutospacing="1" w:after="100" w:afterAutospacing="1" w:line="240" w:lineRule="auto"/>
        <w:rPr>
          <w:rFonts w:ascii="Calibri" w:eastAsia="Times New Roman" w:hAnsi="Calibri" w:cs="Calibri"/>
          <w:kern w:val="0"/>
          <w:lang w:eastAsia="en-GB"/>
          <w14:ligatures w14:val="none"/>
        </w:rPr>
      </w:pPr>
      <w:r w:rsidRPr="00F5367A">
        <w:rPr>
          <w:rFonts w:ascii="Calibri" w:eastAsia="Times New Roman" w:hAnsi="Calibri" w:cs="Calibri"/>
          <w:kern w:val="0"/>
          <w:lang w:eastAsia="en-GB"/>
          <w14:ligatures w14:val="none"/>
        </w:rPr>
        <w:t>recruiting the best-qualified candidates through transparent procedures;</w:t>
      </w:r>
    </w:p>
    <w:p w14:paraId="5662C13E" w14:textId="77777777" w:rsidR="009E5512" w:rsidRPr="00F5367A" w:rsidRDefault="009E5512" w:rsidP="009E5512">
      <w:pPr>
        <w:numPr>
          <w:ilvl w:val="0"/>
          <w:numId w:val="1"/>
        </w:numPr>
        <w:spacing w:before="100" w:beforeAutospacing="1" w:after="100" w:afterAutospacing="1" w:line="240" w:lineRule="auto"/>
        <w:rPr>
          <w:rFonts w:ascii="Calibri" w:eastAsia="Times New Roman" w:hAnsi="Calibri" w:cs="Calibri"/>
          <w:kern w:val="0"/>
          <w:lang w:eastAsia="en-GB"/>
          <w14:ligatures w14:val="none"/>
        </w:rPr>
      </w:pPr>
      <w:r w:rsidRPr="00F5367A">
        <w:rPr>
          <w:rFonts w:ascii="Calibri" w:eastAsia="Times New Roman" w:hAnsi="Calibri" w:cs="Calibri"/>
          <w:kern w:val="0"/>
          <w:lang w:eastAsia="en-GB"/>
          <w14:ligatures w14:val="none"/>
        </w:rPr>
        <w:t>actively encouraging qualified men and women to apply whenever positions become available;</w:t>
      </w:r>
    </w:p>
    <w:p w14:paraId="259C4A0E" w14:textId="77777777" w:rsidR="009E5512" w:rsidRPr="00F5367A" w:rsidRDefault="009E5512" w:rsidP="009E5512">
      <w:pPr>
        <w:numPr>
          <w:ilvl w:val="0"/>
          <w:numId w:val="1"/>
        </w:numPr>
        <w:spacing w:before="100" w:beforeAutospacing="1" w:after="100" w:afterAutospacing="1" w:line="240" w:lineRule="auto"/>
        <w:rPr>
          <w:rFonts w:ascii="Calibri" w:eastAsia="Times New Roman" w:hAnsi="Calibri" w:cs="Calibri"/>
          <w:kern w:val="0"/>
          <w:lang w:eastAsia="en-GB"/>
          <w14:ligatures w14:val="none"/>
        </w:rPr>
      </w:pPr>
      <w:r w:rsidRPr="00F5367A">
        <w:rPr>
          <w:rFonts w:ascii="Calibri" w:eastAsia="Times New Roman" w:hAnsi="Calibri" w:cs="Calibri"/>
          <w:kern w:val="0"/>
          <w:lang w:eastAsia="en-GB"/>
          <w14:ligatures w14:val="none"/>
        </w:rPr>
        <w:t>monitoring gender balance over time as wartime conditions evolve.</w:t>
      </w:r>
    </w:p>
    <w:p w14:paraId="77D1CF74" w14:textId="77777777" w:rsidR="009E5512" w:rsidRDefault="009E5512" w:rsidP="009E5512">
      <w:pPr>
        <w:spacing w:before="100" w:beforeAutospacing="1" w:after="100" w:afterAutospacing="1" w:line="240" w:lineRule="auto"/>
        <w:rPr>
          <w:rFonts w:ascii="Calibri" w:eastAsia="Times New Roman" w:hAnsi="Calibri" w:cs="Calibri"/>
          <w:kern w:val="0"/>
          <w:lang w:eastAsia="en-GB"/>
          <w14:ligatures w14:val="none"/>
        </w:rPr>
      </w:pPr>
      <w:r w:rsidRPr="00F5367A">
        <w:rPr>
          <w:rFonts w:ascii="Calibri" w:eastAsia="Times New Roman" w:hAnsi="Calibri" w:cs="Calibri"/>
          <w:kern w:val="0"/>
          <w:lang w:eastAsia="en-GB"/>
          <w14:ligatures w14:val="none"/>
        </w:rPr>
        <w:t>Balanced representation is understood as a long-term organisational objective rather than a short-term quota.</w:t>
      </w:r>
    </w:p>
    <w:p w14:paraId="765193E2" w14:textId="77777777" w:rsidR="00F5367A" w:rsidRPr="00F5367A" w:rsidRDefault="00F5367A" w:rsidP="009E5512">
      <w:pPr>
        <w:spacing w:before="100" w:beforeAutospacing="1" w:after="100" w:afterAutospacing="1" w:line="240" w:lineRule="auto"/>
        <w:rPr>
          <w:rFonts w:ascii="Calibri" w:eastAsia="Times New Roman" w:hAnsi="Calibri" w:cs="Calibri"/>
          <w:kern w:val="0"/>
          <w:lang w:eastAsia="en-GB"/>
          <w14:ligatures w14:val="none"/>
        </w:rPr>
      </w:pPr>
    </w:p>
    <w:p w14:paraId="47108336" w14:textId="78E5174A" w:rsidR="009E5512" w:rsidRPr="00F5367A" w:rsidRDefault="006902AB" w:rsidP="009E5512">
      <w:pPr>
        <w:spacing w:before="100" w:beforeAutospacing="1" w:after="100" w:afterAutospacing="1" w:line="240" w:lineRule="auto"/>
        <w:outlineLvl w:val="1"/>
        <w:rPr>
          <w:rFonts w:ascii="Calibri" w:eastAsia="Times New Roman" w:hAnsi="Calibri" w:cs="Calibri"/>
          <w:b/>
          <w:bCs/>
          <w:kern w:val="0"/>
          <w:lang w:eastAsia="en-GB"/>
          <w14:ligatures w14:val="none"/>
        </w:rPr>
      </w:pPr>
      <w:r>
        <w:rPr>
          <w:rFonts w:ascii="Calibri" w:eastAsia="Times New Roman" w:hAnsi="Calibri" w:cs="Calibri"/>
          <w:b/>
          <w:bCs/>
          <w:kern w:val="0"/>
          <w:lang w:eastAsia="en-GB"/>
          <w14:ligatures w14:val="none"/>
        </w:rPr>
        <w:t>3.</w:t>
      </w:r>
      <w:r w:rsidR="009E5512" w:rsidRPr="00F5367A">
        <w:rPr>
          <w:rFonts w:ascii="Calibri" w:eastAsia="Times New Roman" w:hAnsi="Calibri" w:cs="Calibri"/>
          <w:b/>
          <w:bCs/>
          <w:kern w:val="0"/>
          <w:lang w:eastAsia="en-GB"/>
          <w14:ligatures w14:val="none"/>
        </w:rPr>
        <w:t xml:space="preserve"> Gender Balance in Leadership and Decision-Making </w:t>
      </w:r>
    </w:p>
    <w:p w14:paraId="5F868203" w14:textId="325A4875" w:rsidR="009E5512" w:rsidRDefault="009E5512" w:rsidP="009E5512">
      <w:pPr>
        <w:spacing w:before="100" w:beforeAutospacing="1" w:after="100" w:afterAutospacing="1" w:line="240" w:lineRule="auto"/>
        <w:rPr>
          <w:rFonts w:ascii="Calibri" w:eastAsia="Times New Roman" w:hAnsi="Calibri" w:cs="Calibri"/>
          <w:kern w:val="0"/>
          <w:lang w:eastAsia="en-GB"/>
          <w14:ligatures w14:val="none"/>
        </w:rPr>
      </w:pPr>
      <w:r w:rsidRPr="00F5367A">
        <w:rPr>
          <w:rFonts w:ascii="Calibri" w:eastAsia="Times New Roman" w:hAnsi="Calibri" w:cs="Calibri"/>
          <w:kern w:val="0"/>
          <w:lang w:eastAsia="en-GB"/>
          <w14:ligatures w14:val="none"/>
        </w:rPr>
        <w:lastRenderedPageBreak/>
        <w:t xml:space="preserve">Ro3kvit seeks diverse leadership because different perspectives strengthen urban recovery practice. </w:t>
      </w:r>
      <w:r w:rsidR="00F5367A">
        <w:rPr>
          <w:rFonts w:ascii="Calibri" w:eastAsia="Times New Roman" w:hAnsi="Calibri" w:cs="Calibri"/>
          <w:kern w:val="0"/>
          <w:lang w:eastAsia="en-GB"/>
          <w14:ligatures w14:val="none"/>
        </w:rPr>
        <w:t>The co-founders are male, and one of them is currently the CEO. The position of CEO is (as of mid 2026) planned to be shared or handed over to a Ukrainian member. Gender balance will be included in that decsison. From 2022 onwards</w:t>
      </w:r>
      <w:r w:rsidRPr="00F5367A">
        <w:rPr>
          <w:rFonts w:ascii="Calibri" w:eastAsia="Times New Roman" w:hAnsi="Calibri" w:cs="Calibri"/>
          <w:kern w:val="0"/>
          <w:lang w:eastAsia="en-GB"/>
          <w14:ligatures w14:val="none"/>
        </w:rPr>
        <w:t xml:space="preserve">, </w:t>
      </w:r>
      <w:r w:rsidR="00F5367A">
        <w:rPr>
          <w:rFonts w:ascii="Calibri" w:eastAsia="Times New Roman" w:hAnsi="Calibri" w:cs="Calibri"/>
          <w:kern w:val="0"/>
          <w:lang w:eastAsia="en-GB"/>
          <w14:ligatures w14:val="none"/>
        </w:rPr>
        <w:t xml:space="preserve">active </w:t>
      </w:r>
      <w:r w:rsidRPr="00F5367A">
        <w:rPr>
          <w:rFonts w:ascii="Calibri" w:eastAsia="Times New Roman" w:hAnsi="Calibri" w:cs="Calibri"/>
          <w:kern w:val="0"/>
          <w:lang w:eastAsia="en-GB"/>
          <w14:ligatures w14:val="none"/>
        </w:rPr>
        <w:t xml:space="preserve">leadership </w:t>
      </w:r>
      <w:r w:rsidR="00F5367A">
        <w:rPr>
          <w:rFonts w:ascii="Calibri" w:eastAsia="Times New Roman" w:hAnsi="Calibri" w:cs="Calibri"/>
          <w:kern w:val="0"/>
          <w:lang w:eastAsia="en-GB"/>
          <w14:ligatures w14:val="none"/>
        </w:rPr>
        <w:t xml:space="preserve">in </w:t>
      </w:r>
      <w:r w:rsidRPr="00F5367A">
        <w:rPr>
          <w:rFonts w:ascii="Calibri" w:eastAsia="Times New Roman" w:hAnsi="Calibri" w:cs="Calibri"/>
          <w:kern w:val="0"/>
          <w:lang w:eastAsia="en-GB"/>
          <w14:ligatures w14:val="none"/>
        </w:rPr>
        <w:t xml:space="preserve">project teams </w:t>
      </w:r>
      <w:r w:rsidR="00F5367A">
        <w:rPr>
          <w:rFonts w:ascii="Calibri" w:eastAsia="Times New Roman" w:hAnsi="Calibri" w:cs="Calibri"/>
          <w:kern w:val="0"/>
          <w:lang w:eastAsia="en-GB"/>
          <w14:ligatures w14:val="none"/>
        </w:rPr>
        <w:t xml:space="preserve">is </w:t>
      </w:r>
      <w:r w:rsidRPr="00F5367A">
        <w:rPr>
          <w:rFonts w:ascii="Calibri" w:eastAsia="Times New Roman" w:hAnsi="Calibri" w:cs="Calibri"/>
          <w:kern w:val="0"/>
          <w:lang w:eastAsia="en-GB"/>
          <w14:ligatures w14:val="none"/>
        </w:rPr>
        <w:t>predominantly female</w:t>
      </w:r>
      <w:r w:rsidR="00F5367A">
        <w:rPr>
          <w:rFonts w:ascii="Calibri" w:eastAsia="Times New Roman" w:hAnsi="Calibri" w:cs="Calibri"/>
          <w:kern w:val="0"/>
          <w:lang w:eastAsia="en-GB"/>
          <w14:ligatures w14:val="none"/>
        </w:rPr>
        <w:t>, although not exclusively</w:t>
      </w:r>
      <w:r w:rsidRPr="00F5367A">
        <w:rPr>
          <w:rFonts w:ascii="Calibri" w:eastAsia="Times New Roman" w:hAnsi="Calibri" w:cs="Calibri"/>
          <w:kern w:val="0"/>
          <w:lang w:eastAsia="en-GB"/>
          <w14:ligatures w14:val="none"/>
        </w:rPr>
        <w:t>.</w:t>
      </w:r>
    </w:p>
    <w:p w14:paraId="46368D4C" w14:textId="77777777" w:rsidR="009E5512" w:rsidRPr="00F5367A" w:rsidRDefault="009E5512" w:rsidP="009E5512">
      <w:pPr>
        <w:spacing w:before="100" w:beforeAutospacing="1" w:after="100" w:afterAutospacing="1" w:line="240" w:lineRule="auto"/>
        <w:outlineLvl w:val="2"/>
        <w:rPr>
          <w:rFonts w:ascii="Calibri" w:eastAsia="Times New Roman" w:hAnsi="Calibri" w:cs="Calibri"/>
          <w:b/>
          <w:bCs/>
          <w:kern w:val="0"/>
          <w:lang w:eastAsia="en-GB"/>
          <w14:ligatures w14:val="none"/>
        </w:rPr>
      </w:pPr>
      <w:r w:rsidRPr="00F5367A">
        <w:rPr>
          <w:rFonts w:ascii="Calibri" w:eastAsia="Times New Roman" w:hAnsi="Calibri" w:cs="Calibri"/>
          <w:b/>
          <w:bCs/>
          <w:kern w:val="0"/>
          <w:lang w:eastAsia="en-GB"/>
          <w14:ligatures w14:val="none"/>
        </w:rPr>
        <w:t>Measures</w:t>
      </w:r>
    </w:p>
    <w:p w14:paraId="35D77F24" w14:textId="77777777" w:rsidR="009E5512" w:rsidRPr="00F5367A" w:rsidRDefault="009E5512" w:rsidP="009E5512">
      <w:pPr>
        <w:spacing w:before="100" w:beforeAutospacing="1" w:after="100" w:afterAutospacing="1" w:line="240" w:lineRule="auto"/>
        <w:rPr>
          <w:rFonts w:ascii="Calibri" w:eastAsia="Times New Roman" w:hAnsi="Calibri" w:cs="Calibri"/>
          <w:kern w:val="0"/>
          <w:lang w:eastAsia="en-GB"/>
          <w14:ligatures w14:val="none"/>
        </w:rPr>
      </w:pPr>
      <w:r w:rsidRPr="00F5367A">
        <w:rPr>
          <w:rFonts w:ascii="Calibri" w:eastAsia="Times New Roman" w:hAnsi="Calibri" w:cs="Calibri"/>
          <w:kern w:val="0"/>
          <w:lang w:eastAsia="en-GB"/>
          <w14:ligatures w14:val="none"/>
        </w:rPr>
        <w:t>Ro3kvit will:</w:t>
      </w:r>
    </w:p>
    <w:p w14:paraId="27355C73" w14:textId="77777777" w:rsidR="009E5512" w:rsidRPr="00F5367A" w:rsidRDefault="009E5512" w:rsidP="009E5512">
      <w:pPr>
        <w:numPr>
          <w:ilvl w:val="0"/>
          <w:numId w:val="2"/>
        </w:numPr>
        <w:spacing w:before="100" w:beforeAutospacing="1" w:after="100" w:afterAutospacing="1" w:line="240" w:lineRule="auto"/>
        <w:rPr>
          <w:rFonts w:ascii="Calibri" w:eastAsia="Times New Roman" w:hAnsi="Calibri" w:cs="Calibri"/>
          <w:kern w:val="0"/>
          <w:lang w:eastAsia="en-GB"/>
          <w14:ligatures w14:val="none"/>
        </w:rPr>
      </w:pPr>
      <w:r w:rsidRPr="00F5367A">
        <w:rPr>
          <w:rFonts w:ascii="Calibri" w:eastAsia="Times New Roman" w:hAnsi="Calibri" w:cs="Calibri"/>
          <w:kern w:val="0"/>
          <w:lang w:eastAsia="en-GB"/>
          <w14:ligatures w14:val="none"/>
        </w:rPr>
        <w:t>ensure leadership opportunities are open to all genders through transparent selection processes;</w:t>
      </w:r>
    </w:p>
    <w:p w14:paraId="45286F7C" w14:textId="20EC484A" w:rsidR="009E5512" w:rsidRPr="00F5367A" w:rsidRDefault="009E5512" w:rsidP="00F5367A">
      <w:pPr>
        <w:numPr>
          <w:ilvl w:val="0"/>
          <w:numId w:val="2"/>
        </w:numPr>
        <w:spacing w:before="100" w:beforeAutospacing="1" w:after="100" w:afterAutospacing="1" w:line="240" w:lineRule="auto"/>
        <w:rPr>
          <w:rFonts w:ascii="Calibri" w:eastAsia="Times New Roman" w:hAnsi="Calibri" w:cs="Calibri"/>
          <w:kern w:val="0"/>
          <w:lang w:eastAsia="en-GB"/>
          <w14:ligatures w14:val="none"/>
        </w:rPr>
      </w:pPr>
      <w:r w:rsidRPr="00F5367A">
        <w:rPr>
          <w:rFonts w:ascii="Calibri" w:eastAsia="Times New Roman" w:hAnsi="Calibri" w:cs="Calibri"/>
          <w:kern w:val="0"/>
          <w:lang w:eastAsia="en-GB"/>
          <w14:ligatures w14:val="none"/>
        </w:rPr>
        <w:t xml:space="preserve">encourage qualified women to continue taking leadership roles </w:t>
      </w:r>
      <w:r w:rsidR="00F5367A">
        <w:rPr>
          <w:rFonts w:ascii="Calibri" w:eastAsia="Times New Roman" w:hAnsi="Calibri" w:cs="Calibri"/>
          <w:kern w:val="0"/>
          <w:lang w:eastAsia="en-GB"/>
          <w14:ligatures w14:val="none"/>
        </w:rPr>
        <w:t>in the organisation</w:t>
      </w:r>
      <w:r w:rsidRPr="00F5367A">
        <w:rPr>
          <w:rFonts w:ascii="Calibri" w:eastAsia="Times New Roman" w:hAnsi="Calibri" w:cs="Calibri"/>
          <w:kern w:val="0"/>
          <w:lang w:eastAsia="en-GB"/>
          <w14:ligatures w14:val="none"/>
        </w:rPr>
        <w:t>;</w:t>
      </w:r>
    </w:p>
    <w:p w14:paraId="3B49BB5E" w14:textId="77777777" w:rsidR="009E5512" w:rsidRPr="00F5367A" w:rsidRDefault="009E5512" w:rsidP="009E5512">
      <w:pPr>
        <w:numPr>
          <w:ilvl w:val="0"/>
          <w:numId w:val="2"/>
        </w:numPr>
        <w:spacing w:before="100" w:beforeAutospacing="1" w:after="100" w:afterAutospacing="1" w:line="240" w:lineRule="auto"/>
        <w:rPr>
          <w:rFonts w:ascii="Calibri" w:eastAsia="Times New Roman" w:hAnsi="Calibri" w:cs="Calibri"/>
          <w:kern w:val="0"/>
          <w:lang w:eastAsia="en-GB"/>
          <w14:ligatures w14:val="none"/>
        </w:rPr>
      </w:pPr>
      <w:r w:rsidRPr="00F5367A">
        <w:rPr>
          <w:rFonts w:ascii="Calibri" w:eastAsia="Times New Roman" w:hAnsi="Calibri" w:cs="Calibri"/>
          <w:kern w:val="0"/>
          <w:lang w:eastAsia="en-GB"/>
          <w14:ligatures w14:val="none"/>
        </w:rPr>
        <w:t>encourage qualified men returning from military service or critical infrastructure work to participate in project leadership whenever feasible;</w:t>
      </w:r>
    </w:p>
    <w:p w14:paraId="16A5DE64" w14:textId="4C6AF7A8" w:rsidR="009E5512" w:rsidRPr="00F5367A" w:rsidRDefault="009E5512" w:rsidP="009E5512">
      <w:pPr>
        <w:numPr>
          <w:ilvl w:val="0"/>
          <w:numId w:val="2"/>
        </w:numPr>
        <w:spacing w:before="100" w:beforeAutospacing="1" w:after="100" w:afterAutospacing="1" w:line="240" w:lineRule="auto"/>
        <w:rPr>
          <w:rFonts w:ascii="Calibri" w:eastAsia="Times New Roman" w:hAnsi="Calibri" w:cs="Calibri"/>
          <w:kern w:val="0"/>
          <w:lang w:eastAsia="en-GB"/>
          <w14:ligatures w14:val="none"/>
        </w:rPr>
      </w:pPr>
      <w:r w:rsidRPr="00F5367A">
        <w:rPr>
          <w:rFonts w:ascii="Calibri" w:eastAsia="Times New Roman" w:hAnsi="Calibri" w:cs="Calibri"/>
          <w:kern w:val="0"/>
          <w:lang w:eastAsia="en-GB"/>
          <w14:ligatures w14:val="none"/>
        </w:rPr>
        <w:t xml:space="preserve">strive for gender diversity </w:t>
      </w:r>
      <w:r w:rsidR="00F5367A">
        <w:rPr>
          <w:rFonts w:ascii="Calibri" w:eastAsia="Times New Roman" w:hAnsi="Calibri" w:cs="Calibri"/>
          <w:kern w:val="0"/>
          <w:lang w:eastAsia="en-GB"/>
          <w14:ligatures w14:val="none"/>
        </w:rPr>
        <w:t xml:space="preserve">and balance </w:t>
      </w:r>
      <w:r w:rsidRPr="00F5367A">
        <w:rPr>
          <w:rFonts w:ascii="Calibri" w:eastAsia="Times New Roman" w:hAnsi="Calibri" w:cs="Calibri"/>
          <w:kern w:val="0"/>
          <w:lang w:eastAsia="en-GB"/>
          <w14:ligatures w14:val="none"/>
        </w:rPr>
        <w:t>in advisory boards, expert panels, and steering groups whenever this is compatible with available expertise.</w:t>
      </w:r>
    </w:p>
    <w:p w14:paraId="7451629D" w14:textId="77777777" w:rsidR="009E5512" w:rsidRPr="00F5367A" w:rsidRDefault="009E5512" w:rsidP="009E5512">
      <w:pPr>
        <w:spacing w:before="100" w:beforeAutospacing="1" w:after="100" w:afterAutospacing="1" w:line="240" w:lineRule="auto"/>
        <w:outlineLvl w:val="2"/>
        <w:rPr>
          <w:rFonts w:ascii="Calibri" w:eastAsia="Times New Roman" w:hAnsi="Calibri" w:cs="Calibri"/>
          <w:b/>
          <w:bCs/>
          <w:kern w:val="0"/>
          <w:lang w:eastAsia="en-GB"/>
          <w14:ligatures w14:val="none"/>
        </w:rPr>
      </w:pPr>
      <w:r w:rsidRPr="00F5367A">
        <w:rPr>
          <w:rFonts w:ascii="Calibri" w:eastAsia="Times New Roman" w:hAnsi="Calibri" w:cs="Calibri"/>
          <w:b/>
          <w:bCs/>
          <w:kern w:val="0"/>
          <w:lang w:eastAsia="en-GB"/>
          <w14:ligatures w14:val="none"/>
        </w:rPr>
        <w:t>Targets</w:t>
      </w:r>
    </w:p>
    <w:p w14:paraId="71411B64" w14:textId="5C7CBD8F" w:rsidR="009E5512" w:rsidRPr="00F5367A" w:rsidRDefault="00F5367A" w:rsidP="009E5512">
      <w:pPr>
        <w:spacing w:before="100" w:beforeAutospacing="1" w:after="100" w:afterAutospacing="1" w:line="240" w:lineRule="auto"/>
        <w:rPr>
          <w:rFonts w:ascii="Calibri" w:eastAsia="Times New Roman" w:hAnsi="Calibri" w:cs="Calibri"/>
          <w:kern w:val="0"/>
          <w:lang w:eastAsia="en-GB"/>
          <w14:ligatures w14:val="none"/>
        </w:rPr>
      </w:pPr>
      <w:r>
        <w:rPr>
          <w:rFonts w:ascii="Calibri" w:eastAsia="Times New Roman" w:hAnsi="Calibri" w:cs="Calibri"/>
          <w:kern w:val="0"/>
          <w:lang w:eastAsia="en-GB"/>
          <w14:ligatures w14:val="none"/>
        </w:rPr>
        <w:t xml:space="preserve">Given the unique circumstances, we do not focus on </w:t>
      </w:r>
      <w:r w:rsidR="009E5512" w:rsidRPr="00F5367A">
        <w:rPr>
          <w:rFonts w:ascii="Calibri" w:eastAsia="Times New Roman" w:hAnsi="Calibri" w:cs="Calibri"/>
          <w:kern w:val="0"/>
          <w:lang w:eastAsia="en-GB"/>
          <w14:ligatures w14:val="none"/>
        </w:rPr>
        <w:t>fixed gender quotas</w:t>
      </w:r>
      <w:r>
        <w:rPr>
          <w:rFonts w:ascii="Calibri" w:eastAsia="Times New Roman" w:hAnsi="Calibri" w:cs="Calibri"/>
          <w:kern w:val="0"/>
          <w:lang w:eastAsia="en-GB"/>
          <w14:ligatures w14:val="none"/>
        </w:rPr>
        <w:t>.</w:t>
      </w:r>
      <w:r w:rsidR="009E5512" w:rsidRPr="00F5367A">
        <w:rPr>
          <w:rFonts w:ascii="Calibri" w:eastAsia="Times New Roman" w:hAnsi="Calibri" w:cs="Calibri"/>
          <w:kern w:val="0"/>
          <w:lang w:eastAsia="en-GB"/>
          <w14:ligatures w14:val="none"/>
        </w:rPr>
        <w:t xml:space="preserve"> Ro3kvit aims to:</w:t>
      </w:r>
    </w:p>
    <w:p w14:paraId="69C4BCFE" w14:textId="77777777" w:rsidR="009E5512" w:rsidRPr="00F5367A" w:rsidRDefault="009E5512" w:rsidP="009E5512">
      <w:pPr>
        <w:numPr>
          <w:ilvl w:val="0"/>
          <w:numId w:val="3"/>
        </w:numPr>
        <w:spacing w:before="100" w:beforeAutospacing="1" w:after="100" w:afterAutospacing="1" w:line="240" w:lineRule="auto"/>
        <w:rPr>
          <w:rFonts w:ascii="Calibri" w:eastAsia="Times New Roman" w:hAnsi="Calibri" w:cs="Calibri"/>
          <w:kern w:val="0"/>
          <w:lang w:eastAsia="en-GB"/>
          <w14:ligatures w14:val="none"/>
        </w:rPr>
      </w:pPr>
      <w:r w:rsidRPr="00F5367A">
        <w:rPr>
          <w:rFonts w:ascii="Calibri" w:eastAsia="Times New Roman" w:hAnsi="Calibri" w:cs="Calibri"/>
          <w:kern w:val="0"/>
          <w:lang w:eastAsia="en-GB"/>
          <w14:ligatures w14:val="none"/>
        </w:rPr>
        <w:t>maintain inclusive decision-making structures;</w:t>
      </w:r>
    </w:p>
    <w:p w14:paraId="3B934B3E" w14:textId="77777777" w:rsidR="009E5512" w:rsidRPr="00F5367A" w:rsidRDefault="009E5512" w:rsidP="009E5512">
      <w:pPr>
        <w:numPr>
          <w:ilvl w:val="0"/>
          <w:numId w:val="3"/>
        </w:numPr>
        <w:spacing w:before="100" w:beforeAutospacing="1" w:after="100" w:afterAutospacing="1" w:line="240" w:lineRule="auto"/>
        <w:rPr>
          <w:rFonts w:ascii="Calibri" w:eastAsia="Times New Roman" w:hAnsi="Calibri" w:cs="Calibri"/>
          <w:kern w:val="0"/>
          <w:lang w:eastAsia="en-GB"/>
          <w14:ligatures w14:val="none"/>
        </w:rPr>
      </w:pPr>
      <w:r w:rsidRPr="00F5367A">
        <w:rPr>
          <w:rFonts w:ascii="Calibri" w:eastAsia="Times New Roman" w:hAnsi="Calibri" w:cs="Calibri"/>
          <w:kern w:val="0"/>
          <w:lang w:eastAsia="en-GB"/>
          <w14:ligatures w14:val="none"/>
        </w:rPr>
        <w:t>review gender representation annually;</w:t>
      </w:r>
    </w:p>
    <w:p w14:paraId="1CBA63BD" w14:textId="77777777" w:rsidR="009E5512" w:rsidRPr="00F5367A" w:rsidRDefault="009E5512" w:rsidP="009E5512">
      <w:pPr>
        <w:numPr>
          <w:ilvl w:val="0"/>
          <w:numId w:val="3"/>
        </w:numPr>
        <w:spacing w:before="100" w:beforeAutospacing="1" w:after="100" w:afterAutospacing="1" w:line="240" w:lineRule="auto"/>
        <w:rPr>
          <w:rFonts w:ascii="Calibri" w:eastAsia="Times New Roman" w:hAnsi="Calibri" w:cs="Calibri"/>
          <w:kern w:val="0"/>
          <w:lang w:eastAsia="en-GB"/>
          <w14:ligatures w14:val="none"/>
        </w:rPr>
      </w:pPr>
      <w:r w:rsidRPr="00F5367A">
        <w:rPr>
          <w:rFonts w:ascii="Calibri" w:eastAsia="Times New Roman" w:hAnsi="Calibri" w:cs="Calibri"/>
          <w:kern w:val="0"/>
          <w:lang w:eastAsia="en-GB"/>
          <w14:ligatures w14:val="none"/>
        </w:rPr>
        <w:t>improve balance where recruitment conditions reasonably allow.</w:t>
      </w:r>
    </w:p>
    <w:p w14:paraId="2F863EF9" w14:textId="77777777" w:rsidR="00F5367A" w:rsidRDefault="00F5367A" w:rsidP="009E5512">
      <w:pPr>
        <w:spacing w:before="100" w:beforeAutospacing="1" w:after="100" w:afterAutospacing="1" w:line="240" w:lineRule="auto"/>
        <w:outlineLvl w:val="1"/>
        <w:rPr>
          <w:rFonts w:ascii="Calibri" w:eastAsia="Times New Roman" w:hAnsi="Calibri" w:cs="Calibri"/>
          <w:b/>
          <w:bCs/>
          <w:kern w:val="0"/>
          <w:lang w:eastAsia="en-GB"/>
          <w14:ligatures w14:val="none"/>
        </w:rPr>
      </w:pPr>
    </w:p>
    <w:p w14:paraId="359117D0" w14:textId="3BD0A20E" w:rsidR="009E5512" w:rsidRPr="00F5367A" w:rsidRDefault="009E5512" w:rsidP="009E5512">
      <w:pPr>
        <w:spacing w:before="100" w:beforeAutospacing="1" w:after="100" w:afterAutospacing="1" w:line="240" w:lineRule="auto"/>
        <w:outlineLvl w:val="1"/>
        <w:rPr>
          <w:rFonts w:ascii="Calibri" w:eastAsia="Times New Roman" w:hAnsi="Calibri" w:cs="Calibri"/>
          <w:b/>
          <w:bCs/>
          <w:kern w:val="0"/>
          <w:lang w:eastAsia="en-GB"/>
          <w14:ligatures w14:val="none"/>
        </w:rPr>
      </w:pPr>
      <w:r w:rsidRPr="00F5367A">
        <w:rPr>
          <w:rFonts w:ascii="Calibri" w:eastAsia="Times New Roman" w:hAnsi="Calibri" w:cs="Calibri"/>
          <w:b/>
          <w:bCs/>
          <w:kern w:val="0"/>
          <w:lang w:eastAsia="en-GB"/>
          <w14:ligatures w14:val="none"/>
        </w:rPr>
        <w:t>4</w:t>
      </w:r>
      <w:r w:rsidR="006902AB">
        <w:rPr>
          <w:rFonts w:ascii="Calibri" w:eastAsia="Times New Roman" w:hAnsi="Calibri" w:cs="Calibri"/>
          <w:b/>
          <w:bCs/>
          <w:kern w:val="0"/>
          <w:lang w:eastAsia="en-GB"/>
          <w14:ligatures w14:val="none"/>
        </w:rPr>
        <w:t>.</w:t>
      </w:r>
      <w:r w:rsidRPr="00F5367A">
        <w:rPr>
          <w:rFonts w:ascii="Calibri" w:eastAsia="Times New Roman" w:hAnsi="Calibri" w:cs="Calibri"/>
          <w:b/>
          <w:bCs/>
          <w:kern w:val="0"/>
          <w:lang w:eastAsia="en-GB"/>
          <w14:ligatures w14:val="none"/>
        </w:rPr>
        <w:t xml:space="preserve"> Gender Equality in Recruitment and Career Progression </w:t>
      </w:r>
    </w:p>
    <w:p w14:paraId="1A4B4B59" w14:textId="77777777" w:rsidR="009E5512" w:rsidRDefault="009E5512" w:rsidP="009E5512">
      <w:pPr>
        <w:spacing w:before="100" w:beforeAutospacing="1" w:after="100" w:afterAutospacing="1" w:line="240" w:lineRule="auto"/>
        <w:rPr>
          <w:rFonts w:ascii="Calibri" w:eastAsia="Times New Roman" w:hAnsi="Calibri" w:cs="Calibri"/>
          <w:kern w:val="0"/>
          <w:lang w:eastAsia="en-GB"/>
          <w14:ligatures w14:val="none"/>
        </w:rPr>
      </w:pPr>
      <w:r w:rsidRPr="00F5367A">
        <w:rPr>
          <w:rFonts w:ascii="Calibri" w:eastAsia="Times New Roman" w:hAnsi="Calibri" w:cs="Calibri"/>
          <w:kern w:val="0"/>
          <w:lang w:eastAsia="en-GB"/>
          <w14:ligatures w14:val="none"/>
        </w:rPr>
        <w:t>Ro3kvit is committed to fair and transparent recruitment in the context of Ukraine's wartime labour market.</w:t>
      </w:r>
    </w:p>
    <w:p w14:paraId="46B63AA4" w14:textId="77777777" w:rsidR="00F5367A" w:rsidRPr="00F5367A" w:rsidRDefault="00F5367A" w:rsidP="009E5512">
      <w:pPr>
        <w:spacing w:before="100" w:beforeAutospacing="1" w:after="100" w:afterAutospacing="1" w:line="240" w:lineRule="auto"/>
        <w:rPr>
          <w:rFonts w:ascii="Calibri" w:eastAsia="Times New Roman" w:hAnsi="Calibri" w:cs="Calibri"/>
          <w:kern w:val="0"/>
          <w:lang w:eastAsia="en-GB"/>
          <w14:ligatures w14:val="none"/>
        </w:rPr>
      </w:pPr>
    </w:p>
    <w:p w14:paraId="5596656E" w14:textId="77777777" w:rsidR="009E5512" w:rsidRPr="00F5367A" w:rsidRDefault="009E5512" w:rsidP="009E5512">
      <w:pPr>
        <w:spacing w:before="100" w:beforeAutospacing="1" w:after="100" w:afterAutospacing="1" w:line="240" w:lineRule="auto"/>
        <w:outlineLvl w:val="2"/>
        <w:rPr>
          <w:rFonts w:ascii="Calibri" w:eastAsia="Times New Roman" w:hAnsi="Calibri" w:cs="Calibri"/>
          <w:b/>
          <w:bCs/>
          <w:kern w:val="0"/>
          <w:lang w:eastAsia="en-GB"/>
          <w14:ligatures w14:val="none"/>
        </w:rPr>
      </w:pPr>
      <w:r w:rsidRPr="00F5367A">
        <w:rPr>
          <w:rFonts w:ascii="Calibri" w:eastAsia="Times New Roman" w:hAnsi="Calibri" w:cs="Calibri"/>
          <w:b/>
          <w:bCs/>
          <w:kern w:val="0"/>
          <w:lang w:eastAsia="en-GB"/>
          <w14:ligatures w14:val="none"/>
        </w:rPr>
        <w:t>Recruitment measures</w:t>
      </w:r>
    </w:p>
    <w:p w14:paraId="05BE0D79" w14:textId="77777777" w:rsidR="009E5512" w:rsidRPr="00F5367A" w:rsidRDefault="009E5512" w:rsidP="009E5512">
      <w:pPr>
        <w:spacing w:before="100" w:beforeAutospacing="1" w:after="100" w:afterAutospacing="1" w:line="240" w:lineRule="auto"/>
        <w:rPr>
          <w:rFonts w:ascii="Calibri" w:eastAsia="Times New Roman" w:hAnsi="Calibri" w:cs="Calibri"/>
          <w:kern w:val="0"/>
          <w:lang w:eastAsia="en-GB"/>
          <w14:ligatures w14:val="none"/>
        </w:rPr>
      </w:pPr>
      <w:r w:rsidRPr="00F5367A">
        <w:rPr>
          <w:rFonts w:ascii="Calibri" w:eastAsia="Times New Roman" w:hAnsi="Calibri" w:cs="Calibri"/>
          <w:kern w:val="0"/>
          <w:lang w:eastAsia="en-GB"/>
          <w14:ligatures w14:val="none"/>
        </w:rPr>
        <w:t>Ro3kvit will:</w:t>
      </w:r>
    </w:p>
    <w:p w14:paraId="67178CA2" w14:textId="77777777" w:rsidR="009E5512" w:rsidRPr="00F5367A" w:rsidRDefault="009E5512" w:rsidP="009E5512">
      <w:pPr>
        <w:numPr>
          <w:ilvl w:val="0"/>
          <w:numId w:val="4"/>
        </w:numPr>
        <w:spacing w:before="100" w:beforeAutospacing="1" w:after="100" w:afterAutospacing="1" w:line="240" w:lineRule="auto"/>
        <w:rPr>
          <w:rFonts w:ascii="Calibri" w:eastAsia="Times New Roman" w:hAnsi="Calibri" w:cs="Calibri"/>
          <w:kern w:val="0"/>
          <w:lang w:eastAsia="en-GB"/>
          <w14:ligatures w14:val="none"/>
        </w:rPr>
      </w:pPr>
      <w:r w:rsidRPr="00F5367A">
        <w:rPr>
          <w:rFonts w:ascii="Calibri" w:eastAsia="Times New Roman" w:hAnsi="Calibri" w:cs="Calibri"/>
          <w:kern w:val="0"/>
          <w:lang w:eastAsia="en-GB"/>
          <w14:ligatures w14:val="none"/>
        </w:rPr>
        <w:t>use gender-neutral language in all vacancy announcements;</w:t>
      </w:r>
    </w:p>
    <w:p w14:paraId="0D7B0D1A" w14:textId="77777777" w:rsidR="009E5512" w:rsidRPr="00F5367A" w:rsidRDefault="009E5512" w:rsidP="009E5512">
      <w:pPr>
        <w:numPr>
          <w:ilvl w:val="0"/>
          <w:numId w:val="4"/>
        </w:numPr>
        <w:spacing w:before="100" w:beforeAutospacing="1" w:after="100" w:afterAutospacing="1" w:line="240" w:lineRule="auto"/>
        <w:rPr>
          <w:rFonts w:ascii="Calibri" w:eastAsia="Times New Roman" w:hAnsi="Calibri" w:cs="Calibri"/>
          <w:kern w:val="0"/>
          <w:lang w:eastAsia="en-GB"/>
          <w14:ligatures w14:val="none"/>
        </w:rPr>
      </w:pPr>
      <w:r w:rsidRPr="00F5367A">
        <w:rPr>
          <w:rFonts w:ascii="Calibri" w:eastAsia="Times New Roman" w:hAnsi="Calibri" w:cs="Calibri"/>
          <w:kern w:val="0"/>
          <w:lang w:eastAsia="en-GB"/>
          <w14:ligatures w14:val="none"/>
        </w:rPr>
        <w:t>base recruitment solely on qualifications, experience, and competencies;</w:t>
      </w:r>
    </w:p>
    <w:p w14:paraId="44B267A6" w14:textId="77777777" w:rsidR="009E5512" w:rsidRPr="00F5367A" w:rsidRDefault="009E5512" w:rsidP="009E5512">
      <w:pPr>
        <w:numPr>
          <w:ilvl w:val="0"/>
          <w:numId w:val="4"/>
        </w:numPr>
        <w:spacing w:before="100" w:beforeAutospacing="1" w:after="100" w:afterAutospacing="1" w:line="240" w:lineRule="auto"/>
        <w:rPr>
          <w:rFonts w:ascii="Calibri" w:eastAsia="Times New Roman" w:hAnsi="Calibri" w:cs="Calibri"/>
          <w:kern w:val="0"/>
          <w:lang w:eastAsia="en-GB"/>
          <w14:ligatures w14:val="none"/>
        </w:rPr>
      </w:pPr>
      <w:r w:rsidRPr="00F5367A">
        <w:rPr>
          <w:rFonts w:ascii="Calibri" w:eastAsia="Times New Roman" w:hAnsi="Calibri" w:cs="Calibri"/>
          <w:kern w:val="0"/>
          <w:lang w:eastAsia="en-GB"/>
          <w14:ligatures w14:val="none"/>
        </w:rPr>
        <w:t>ensure recruitment panels are fair and transparent;</w:t>
      </w:r>
    </w:p>
    <w:p w14:paraId="0B3F36E8" w14:textId="77777777" w:rsidR="009E5512" w:rsidRPr="00F5367A" w:rsidRDefault="009E5512" w:rsidP="009E5512">
      <w:pPr>
        <w:numPr>
          <w:ilvl w:val="0"/>
          <w:numId w:val="4"/>
        </w:numPr>
        <w:spacing w:before="100" w:beforeAutospacing="1" w:after="100" w:afterAutospacing="1" w:line="240" w:lineRule="auto"/>
        <w:rPr>
          <w:rFonts w:ascii="Calibri" w:eastAsia="Times New Roman" w:hAnsi="Calibri" w:cs="Calibri"/>
          <w:kern w:val="0"/>
          <w:lang w:eastAsia="en-GB"/>
          <w14:ligatures w14:val="none"/>
        </w:rPr>
      </w:pPr>
      <w:r w:rsidRPr="00F5367A">
        <w:rPr>
          <w:rFonts w:ascii="Calibri" w:eastAsia="Times New Roman" w:hAnsi="Calibri" w:cs="Calibri"/>
          <w:kern w:val="0"/>
          <w:lang w:eastAsia="en-GB"/>
          <w14:ligatures w14:val="none"/>
        </w:rPr>
        <w:t>encourage applications from underrepresented genders where appropriate.</w:t>
      </w:r>
    </w:p>
    <w:p w14:paraId="132A0F77" w14:textId="77777777" w:rsidR="009E5512" w:rsidRPr="00F5367A" w:rsidRDefault="009E5512" w:rsidP="009E5512">
      <w:pPr>
        <w:spacing w:before="100" w:beforeAutospacing="1" w:after="100" w:afterAutospacing="1" w:line="240" w:lineRule="auto"/>
        <w:rPr>
          <w:rFonts w:ascii="Calibri" w:eastAsia="Times New Roman" w:hAnsi="Calibri" w:cs="Calibri"/>
          <w:kern w:val="0"/>
          <w:lang w:eastAsia="en-GB"/>
          <w14:ligatures w14:val="none"/>
        </w:rPr>
      </w:pPr>
      <w:r w:rsidRPr="00F5367A">
        <w:rPr>
          <w:rFonts w:ascii="Calibri" w:eastAsia="Times New Roman" w:hAnsi="Calibri" w:cs="Calibri"/>
          <w:kern w:val="0"/>
          <w:lang w:eastAsia="en-GB"/>
          <w14:ligatures w14:val="none"/>
        </w:rPr>
        <w:t>Because recruitment pools are influenced by mobilisation and national service obligations, Ro3kvit does not apply gender quotas in hiring. Instead, the organisation monitors recruitment outcomes to ensure no gender is disadvantaged through organisational procedures.</w:t>
      </w:r>
    </w:p>
    <w:p w14:paraId="4FA01003" w14:textId="77777777" w:rsidR="009E5512" w:rsidRPr="00F5367A" w:rsidRDefault="009E5512" w:rsidP="009E5512">
      <w:pPr>
        <w:spacing w:before="100" w:beforeAutospacing="1" w:after="100" w:afterAutospacing="1" w:line="240" w:lineRule="auto"/>
        <w:outlineLvl w:val="2"/>
        <w:rPr>
          <w:rFonts w:ascii="Calibri" w:eastAsia="Times New Roman" w:hAnsi="Calibri" w:cs="Calibri"/>
          <w:b/>
          <w:bCs/>
          <w:kern w:val="0"/>
          <w:lang w:eastAsia="en-GB"/>
          <w14:ligatures w14:val="none"/>
        </w:rPr>
      </w:pPr>
      <w:r w:rsidRPr="00F5367A">
        <w:rPr>
          <w:rFonts w:ascii="Calibri" w:eastAsia="Times New Roman" w:hAnsi="Calibri" w:cs="Calibri"/>
          <w:b/>
          <w:bCs/>
          <w:kern w:val="0"/>
          <w:lang w:eastAsia="en-GB"/>
          <w14:ligatures w14:val="none"/>
        </w:rPr>
        <w:lastRenderedPageBreak/>
        <w:t>Career development</w:t>
      </w:r>
    </w:p>
    <w:p w14:paraId="4A931D61" w14:textId="77777777" w:rsidR="009E5512" w:rsidRPr="00F5367A" w:rsidRDefault="009E5512" w:rsidP="009E5512">
      <w:pPr>
        <w:spacing w:before="100" w:beforeAutospacing="1" w:after="100" w:afterAutospacing="1" w:line="240" w:lineRule="auto"/>
        <w:rPr>
          <w:rFonts w:ascii="Calibri" w:eastAsia="Times New Roman" w:hAnsi="Calibri" w:cs="Calibri"/>
          <w:kern w:val="0"/>
          <w:lang w:eastAsia="en-GB"/>
          <w14:ligatures w14:val="none"/>
        </w:rPr>
      </w:pPr>
      <w:r w:rsidRPr="00F5367A">
        <w:rPr>
          <w:rFonts w:ascii="Calibri" w:eastAsia="Times New Roman" w:hAnsi="Calibri" w:cs="Calibri"/>
          <w:kern w:val="0"/>
          <w:lang w:eastAsia="en-GB"/>
          <w14:ligatures w14:val="none"/>
        </w:rPr>
        <w:t>Professional development opportunities, mentoring, training, international representation, and promotion are available equally to staff regardless of gender.</w:t>
      </w:r>
    </w:p>
    <w:p w14:paraId="08DAE75C" w14:textId="77777777" w:rsidR="009E5512" w:rsidRPr="00F5367A" w:rsidRDefault="009E5512" w:rsidP="009E5512">
      <w:pPr>
        <w:spacing w:before="100" w:beforeAutospacing="1" w:after="100" w:afterAutospacing="1" w:line="240" w:lineRule="auto"/>
        <w:rPr>
          <w:rFonts w:ascii="Calibri" w:eastAsia="Times New Roman" w:hAnsi="Calibri" w:cs="Calibri"/>
          <w:kern w:val="0"/>
          <w:lang w:eastAsia="en-GB"/>
          <w14:ligatures w14:val="none"/>
        </w:rPr>
      </w:pPr>
      <w:r w:rsidRPr="00F5367A">
        <w:rPr>
          <w:rFonts w:ascii="Calibri" w:eastAsia="Times New Roman" w:hAnsi="Calibri" w:cs="Calibri"/>
          <w:kern w:val="0"/>
          <w:lang w:eastAsia="en-GB"/>
          <w14:ligatures w14:val="none"/>
        </w:rPr>
        <w:t>Ro3kvit also recognises that staff members may temporarily interrupt or adapt their careers because of military service, caregiving responsibilities, displacement, or volunteering related to the war. The organisation will support reasonable reintegration into project work whenever possible.</w:t>
      </w:r>
    </w:p>
    <w:p w14:paraId="50EA7516" w14:textId="77777777" w:rsidR="009E5512" w:rsidRPr="00F5367A" w:rsidRDefault="009E5512" w:rsidP="009E5512">
      <w:pPr>
        <w:spacing w:before="100" w:beforeAutospacing="1" w:after="100" w:afterAutospacing="1" w:line="240" w:lineRule="auto"/>
        <w:outlineLvl w:val="2"/>
        <w:rPr>
          <w:rFonts w:ascii="Calibri" w:eastAsia="Times New Roman" w:hAnsi="Calibri" w:cs="Calibri"/>
          <w:b/>
          <w:bCs/>
          <w:kern w:val="0"/>
          <w:lang w:eastAsia="en-GB"/>
          <w14:ligatures w14:val="none"/>
        </w:rPr>
      </w:pPr>
      <w:r w:rsidRPr="00F5367A">
        <w:rPr>
          <w:rFonts w:ascii="Calibri" w:eastAsia="Times New Roman" w:hAnsi="Calibri" w:cs="Calibri"/>
          <w:b/>
          <w:bCs/>
          <w:kern w:val="0"/>
          <w:lang w:eastAsia="en-GB"/>
          <w14:ligatures w14:val="none"/>
        </w:rPr>
        <w:t>Targets</w:t>
      </w:r>
    </w:p>
    <w:p w14:paraId="4D9A9D77" w14:textId="77777777" w:rsidR="009E5512" w:rsidRPr="00F5367A" w:rsidRDefault="009E5512" w:rsidP="009E5512">
      <w:pPr>
        <w:numPr>
          <w:ilvl w:val="0"/>
          <w:numId w:val="5"/>
        </w:numPr>
        <w:spacing w:before="100" w:beforeAutospacing="1" w:after="100" w:afterAutospacing="1" w:line="240" w:lineRule="auto"/>
        <w:rPr>
          <w:rFonts w:ascii="Calibri" w:eastAsia="Times New Roman" w:hAnsi="Calibri" w:cs="Calibri"/>
          <w:kern w:val="0"/>
          <w:lang w:eastAsia="en-GB"/>
          <w14:ligatures w14:val="none"/>
        </w:rPr>
      </w:pPr>
      <w:r w:rsidRPr="00F5367A">
        <w:rPr>
          <w:rFonts w:ascii="Calibri" w:eastAsia="Times New Roman" w:hAnsi="Calibri" w:cs="Calibri"/>
          <w:kern w:val="0"/>
          <w:lang w:eastAsia="en-GB"/>
          <w14:ligatures w14:val="none"/>
        </w:rPr>
        <w:t>Transparent recruitment procedures implemented for all vacancies.</w:t>
      </w:r>
    </w:p>
    <w:p w14:paraId="3F97BB38" w14:textId="77777777" w:rsidR="009E5512" w:rsidRPr="00F5367A" w:rsidRDefault="009E5512" w:rsidP="009E5512">
      <w:pPr>
        <w:numPr>
          <w:ilvl w:val="0"/>
          <w:numId w:val="5"/>
        </w:numPr>
        <w:spacing w:before="100" w:beforeAutospacing="1" w:after="100" w:afterAutospacing="1" w:line="240" w:lineRule="auto"/>
        <w:rPr>
          <w:rFonts w:ascii="Calibri" w:eastAsia="Times New Roman" w:hAnsi="Calibri" w:cs="Calibri"/>
          <w:kern w:val="0"/>
          <w:lang w:eastAsia="en-GB"/>
          <w14:ligatures w14:val="none"/>
        </w:rPr>
      </w:pPr>
      <w:r w:rsidRPr="00F5367A">
        <w:rPr>
          <w:rFonts w:ascii="Calibri" w:eastAsia="Times New Roman" w:hAnsi="Calibri" w:cs="Calibri"/>
          <w:kern w:val="0"/>
          <w:lang w:eastAsia="en-GB"/>
          <w14:ligatures w14:val="none"/>
        </w:rPr>
        <w:t>Annual monitoring of applicant and hiring gender distribution.</w:t>
      </w:r>
    </w:p>
    <w:p w14:paraId="3AF616C8" w14:textId="77777777" w:rsidR="009E5512" w:rsidRPr="00F5367A" w:rsidRDefault="009E5512" w:rsidP="009E5512">
      <w:pPr>
        <w:numPr>
          <w:ilvl w:val="0"/>
          <w:numId w:val="5"/>
        </w:numPr>
        <w:spacing w:before="100" w:beforeAutospacing="1" w:after="100" w:afterAutospacing="1" w:line="240" w:lineRule="auto"/>
        <w:rPr>
          <w:rFonts w:ascii="Calibri" w:eastAsia="Times New Roman" w:hAnsi="Calibri" w:cs="Calibri"/>
          <w:kern w:val="0"/>
          <w:lang w:eastAsia="en-GB"/>
          <w14:ligatures w14:val="none"/>
        </w:rPr>
      </w:pPr>
      <w:r w:rsidRPr="00F5367A">
        <w:rPr>
          <w:rFonts w:ascii="Calibri" w:eastAsia="Times New Roman" w:hAnsi="Calibri" w:cs="Calibri"/>
          <w:kern w:val="0"/>
          <w:lang w:eastAsia="en-GB"/>
          <w14:ligatures w14:val="none"/>
        </w:rPr>
        <w:t>Equal access to training, travel, and leadership opportunities for all staff.</w:t>
      </w:r>
    </w:p>
    <w:p w14:paraId="65A2F920" w14:textId="77777777" w:rsidR="00F5367A" w:rsidRPr="00F5367A" w:rsidRDefault="00F5367A" w:rsidP="009E5512">
      <w:pPr>
        <w:spacing w:before="100" w:beforeAutospacing="1" w:after="100" w:afterAutospacing="1" w:line="240" w:lineRule="auto"/>
        <w:outlineLvl w:val="1"/>
        <w:rPr>
          <w:rFonts w:ascii="Calibri" w:eastAsia="Times New Roman" w:hAnsi="Calibri" w:cs="Calibri"/>
          <w:kern w:val="0"/>
          <w:lang w:eastAsia="en-GB"/>
          <w14:ligatures w14:val="none"/>
        </w:rPr>
      </w:pPr>
    </w:p>
    <w:p w14:paraId="0DD4BC6B" w14:textId="017CE5DB" w:rsidR="009E5512" w:rsidRPr="00F5367A" w:rsidRDefault="006902AB" w:rsidP="009E5512">
      <w:pPr>
        <w:spacing w:before="100" w:beforeAutospacing="1" w:after="100" w:afterAutospacing="1" w:line="240" w:lineRule="auto"/>
        <w:outlineLvl w:val="1"/>
        <w:rPr>
          <w:rFonts w:ascii="Calibri" w:eastAsia="Times New Roman" w:hAnsi="Calibri" w:cs="Calibri"/>
          <w:b/>
          <w:bCs/>
          <w:kern w:val="0"/>
          <w:lang w:eastAsia="en-GB"/>
          <w14:ligatures w14:val="none"/>
        </w:rPr>
      </w:pPr>
      <w:r>
        <w:rPr>
          <w:rFonts w:ascii="Calibri" w:eastAsia="Times New Roman" w:hAnsi="Calibri" w:cs="Calibri"/>
          <w:b/>
          <w:bCs/>
          <w:kern w:val="0"/>
          <w:lang w:eastAsia="en-GB"/>
          <w14:ligatures w14:val="none"/>
        </w:rPr>
        <w:t xml:space="preserve">5. </w:t>
      </w:r>
      <w:r w:rsidR="009E5512" w:rsidRPr="00F5367A">
        <w:rPr>
          <w:rFonts w:ascii="Calibri" w:eastAsia="Times New Roman" w:hAnsi="Calibri" w:cs="Calibri"/>
          <w:b/>
          <w:bCs/>
          <w:kern w:val="0"/>
          <w:lang w:eastAsia="en-GB"/>
          <w14:ligatures w14:val="none"/>
        </w:rPr>
        <w:t xml:space="preserve">Integrating Gender into Research and Urban Recovery Practice </w:t>
      </w:r>
    </w:p>
    <w:p w14:paraId="67E428E4" w14:textId="77777777" w:rsidR="009E5512" w:rsidRPr="00F5367A" w:rsidRDefault="009E5512" w:rsidP="009E5512">
      <w:pPr>
        <w:spacing w:before="100" w:beforeAutospacing="1" w:after="100" w:afterAutospacing="1" w:line="240" w:lineRule="auto"/>
        <w:rPr>
          <w:rFonts w:ascii="Calibri" w:eastAsia="Times New Roman" w:hAnsi="Calibri" w:cs="Calibri"/>
          <w:kern w:val="0"/>
          <w:lang w:eastAsia="en-GB"/>
          <w14:ligatures w14:val="none"/>
        </w:rPr>
      </w:pPr>
      <w:r w:rsidRPr="00F5367A">
        <w:rPr>
          <w:rFonts w:ascii="Calibri" w:eastAsia="Times New Roman" w:hAnsi="Calibri" w:cs="Calibri"/>
          <w:kern w:val="0"/>
          <w:lang w:eastAsia="en-GB"/>
          <w14:ligatures w14:val="none"/>
        </w:rPr>
        <w:t>Ro3kvit will integrate these perspectives into research and planning methodologies where relevant, recognising that gender interacts with age, disability, displacement, socioeconomic status, and wartime experience.</w:t>
      </w:r>
    </w:p>
    <w:p w14:paraId="77BB7746" w14:textId="77777777" w:rsidR="00F5367A" w:rsidRPr="00F5367A" w:rsidRDefault="00F5367A" w:rsidP="009E5512">
      <w:pPr>
        <w:spacing w:before="100" w:beforeAutospacing="1" w:after="100" w:afterAutospacing="1" w:line="240" w:lineRule="auto"/>
        <w:outlineLvl w:val="1"/>
        <w:rPr>
          <w:rFonts w:ascii="Calibri" w:eastAsia="Times New Roman" w:hAnsi="Calibri" w:cs="Calibri"/>
          <w:kern w:val="0"/>
          <w:lang w:eastAsia="en-GB"/>
          <w14:ligatures w14:val="none"/>
        </w:rPr>
      </w:pPr>
    </w:p>
    <w:p w14:paraId="37018FBD" w14:textId="76E0CFAA" w:rsidR="009E5512" w:rsidRPr="00F5367A" w:rsidRDefault="006902AB" w:rsidP="009E5512">
      <w:pPr>
        <w:spacing w:before="100" w:beforeAutospacing="1" w:after="100" w:afterAutospacing="1" w:line="240" w:lineRule="auto"/>
        <w:outlineLvl w:val="1"/>
        <w:rPr>
          <w:rFonts w:ascii="Calibri" w:eastAsia="Times New Roman" w:hAnsi="Calibri" w:cs="Calibri"/>
          <w:b/>
          <w:bCs/>
          <w:kern w:val="0"/>
          <w:lang w:eastAsia="en-GB"/>
          <w14:ligatures w14:val="none"/>
        </w:rPr>
      </w:pPr>
      <w:r>
        <w:rPr>
          <w:rFonts w:ascii="Calibri" w:eastAsia="Times New Roman" w:hAnsi="Calibri" w:cs="Calibri"/>
          <w:b/>
          <w:bCs/>
          <w:kern w:val="0"/>
          <w:lang w:eastAsia="en-GB"/>
          <w14:ligatures w14:val="none"/>
        </w:rPr>
        <w:t>6</w:t>
      </w:r>
      <w:r w:rsidR="009E5512" w:rsidRPr="00F5367A">
        <w:rPr>
          <w:rFonts w:ascii="Calibri" w:eastAsia="Times New Roman" w:hAnsi="Calibri" w:cs="Calibri"/>
          <w:b/>
          <w:bCs/>
          <w:kern w:val="0"/>
          <w:lang w:eastAsia="en-GB"/>
          <w14:ligatures w14:val="none"/>
        </w:rPr>
        <w:t xml:space="preserve">. Training and Awareness </w:t>
      </w:r>
    </w:p>
    <w:p w14:paraId="51F4287D" w14:textId="54EEC6CE" w:rsidR="009E5512" w:rsidRPr="00F5367A" w:rsidRDefault="009E5512" w:rsidP="009E5512">
      <w:pPr>
        <w:spacing w:before="100" w:beforeAutospacing="1" w:after="100" w:afterAutospacing="1" w:line="240" w:lineRule="auto"/>
        <w:rPr>
          <w:rFonts w:ascii="Calibri" w:eastAsia="Times New Roman" w:hAnsi="Calibri" w:cs="Calibri"/>
          <w:kern w:val="0"/>
          <w:lang w:eastAsia="en-GB"/>
          <w14:ligatures w14:val="none"/>
        </w:rPr>
      </w:pPr>
      <w:r w:rsidRPr="00F5367A">
        <w:rPr>
          <w:rFonts w:ascii="Calibri" w:eastAsia="Times New Roman" w:hAnsi="Calibri" w:cs="Calibri"/>
          <w:kern w:val="0"/>
          <w:lang w:eastAsia="en-GB"/>
          <w14:ligatures w14:val="none"/>
        </w:rPr>
        <w:t>Training within Ro3kvit</w:t>
      </w:r>
      <w:r w:rsidR="006902AB">
        <w:rPr>
          <w:rFonts w:ascii="Calibri" w:eastAsia="Times New Roman" w:hAnsi="Calibri" w:cs="Calibri"/>
          <w:kern w:val="0"/>
          <w:lang w:eastAsia="en-GB"/>
          <w14:ligatures w14:val="none"/>
        </w:rPr>
        <w:t xml:space="preserve"> is an option to work on. We</w:t>
      </w:r>
      <w:r w:rsidRPr="00F5367A">
        <w:rPr>
          <w:rFonts w:ascii="Calibri" w:eastAsia="Times New Roman" w:hAnsi="Calibri" w:cs="Calibri"/>
          <w:kern w:val="0"/>
          <w:lang w:eastAsia="en-GB"/>
          <w14:ligatures w14:val="none"/>
        </w:rPr>
        <w:t xml:space="preserve"> will focus on creating an inclusive organisational culture in the context of wartime recovery. Topics include:</w:t>
      </w:r>
    </w:p>
    <w:p w14:paraId="1EC233A8" w14:textId="77777777" w:rsidR="009E5512" w:rsidRPr="00F5367A" w:rsidRDefault="009E5512" w:rsidP="009E5512">
      <w:pPr>
        <w:numPr>
          <w:ilvl w:val="0"/>
          <w:numId w:val="6"/>
        </w:numPr>
        <w:spacing w:before="100" w:beforeAutospacing="1" w:after="100" w:afterAutospacing="1" w:line="240" w:lineRule="auto"/>
        <w:rPr>
          <w:rFonts w:ascii="Calibri" w:eastAsia="Times New Roman" w:hAnsi="Calibri" w:cs="Calibri"/>
          <w:kern w:val="0"/>
          <w:lang w:eastAsia="en-GB"/>
          <w14:ligatures w14:val="none"/>
        </w:rPr>
      </w:pPr>
      <w:r w:rsidRPr="00F5367A">
        <w:rPr>
          <w:rFonts w:ascii="Calibri" w:eastAsia="Times New Roman" w:hAnsi="Calibri" w:cs="Calibri"/>
          <w:kern w:val="0"/>
          <w:lang w:eastAsia="en-GB"/>
          <w14:ligatures w14:val="none"/>
        </w:rPr>
        <w:t>unconscious gender bias;</w:t>
      </w:r>
    </w:p>
    <w:p w14:paraId="1B446B42" w14:textId="77777777" w:rsidR="009E5512" w:rsidRPr="00F5367A" w:rsidRDefault="009E5512" w:rsidP="009E5512">
      <w:pPr>
        <w:numPr>
          <w:ilvl w:val="0"/>
          <w:numId w:val="6"/>
        </w:numPr>
        <w:spacing w:before="100" w:beforeAutospacing="1" w:after="100" w:afterAutospacing="1" w:line="240" w:lineRule="auto"/>
        <w:rPr>
          <w:rFonts w:ascii="Calibri" w:eastAsia="Times New Roman" w:hAnsi="Calibri" w:cs="Calibri"/>
          <w:kern w:val="0"/>
          <w:lang w:eastAsia="en-GB"/>
          <w14:ligatures w14:val="none"/>
        </w:rPr>
      </w:pPr>
      <w:r w:rsidRPr="00F5367A">
        <w:rPr>
          <w:rFonts w:ascii="Calibri" w:eastAsia="Times New Roman" w:hAnsi="Calibri" w:cs="Calibri"/>
          <w:kern w:val="0"/>
          <w:lang w:eastAsia="en-GB"/>
          <w14:ligatures w14:val="none"/>
        </w:rPr>
        <w:t>inclusive communication and teamwork;</w:t>
      </w:r>
    </w:p>
    <w:p w14:paraId="2AD3716F" w14:textId="77777777" w:rsidR="009E5512" w:rsidRPr="00F5367A" w:rsidRDefault="009E5512" w:rsidP="009E5512">
      <w:pPr>
        <w:numPr>
          <w:ilvl w:val="0"/>
          <w:numId w:val="6"/>
        </w:numPr>
        <w:spacing w:before="100" w:beforeAutospacing="1" w:after="100" w:afterAutospacing="1" w:line="240" w:lineRule="auto"/>
        <w:rPr>
          <w:rFonts w:ascii="Calibri" w:eastAsia="Times New Roman" w:hAnsi="Calibri" w:cs="Calibri"/>
          <w:kern w:val="0"/>
          <w:lang w:eastAsia="en-GB"/>
          <w14:ligatures w14:val="none"/>
        </w:rPr>
      </w:pPr>
      <w:r w:rsidRPr="00F5367A">
        <w:rPr>
          <w:rFonts w:ascii="Calibri" w:eastAsia="Times New Roman" w:hAnsi="Calibri" w:cs="Calibri"/>
          <w:kern w:val="0"/>
          <w:lang w:eastAsia="en-GB"/>
          <w14:ligatures w14:val="none"/>
        </w:rPr>
        <w:t>gender-sensitive participatory planning;</w:t>
      </w:r>
    </w:p>
    <w:p w14:paraId="0CB37A7B" w14:textId="77777777" w:rsidR="009E5512" w:rsidRPr="00F5367A" w:rsidRDefault="009E5512" w:rsidP="009E5512">
      <w:pPr>
        <w:numPr>
          <w:ilvl w:val="0"/>
          <w:numId w:val="6"/>
        </w:numPr>
        <w:spacing w:before="100" w:beforeAutospacing="1" w:after="100" w:afterAutospacing="1" w:line="240" w:lineRule="auto"/>
        <w:rPr>
          <w:rFonts w:ascii="Calibri" w:eastAsia="Times New Roman" w:hAnsi="Calibri" w:cs="Calibri"/>
          <w:kern w:val="0"/>
          <w:lang w:eastAsia="en-GB"/>
          <w14:ligatures w14:val="none"/>
        </w:rPr>
      </w:pPr>
      <w:r w:rsidRPr="00F5367A">
        <w:rPr>
          <w:rFonts w:ascii="Calibri" w:eastAsia="Times New Roman" w:hAnsi="Calibri" w:cs="Calibri"/>
          <w:kern w:val="0"/>
          <w:lang w:eastAsia="en-GB"/>
          <w14:ligatures w14:val="none"/>
        </w:rPr>
        <w:t>intersectionality in urban recovery;</w:t>
      </w:r>
    </w:p>
    <w:p w14:paraId="5C6E7B47" w14:textId="77777777" w:rsidR="009E5512" w:rsidRPr="00F5367A" w:rsidRDefault="009E5512" w:rsidP="009E5512">
      <w:pPr>
        <w:numPr>
          <w:ilvl w:val="0"/>
          <w:numId w:val="6"/>
        </w:numPr>
        <w:spacing w:before="100" w:beforeAutospacing="1" w:after="100" w:afterAutospacing="1" w:line="240" w:lineRule="auto"/>
        <w:rPr>
          <w:rFonts w:ascii="Calibri" w:eastAsia="Times New Roman" w:hAnsi="Calibri" w:cs="Calibri"/>
          <w:kern w:val="0"/>
          <w:lang w:eastAsia="en-GB"/>
          <w14:ligatures w14:val="none"/>
        </w:rPr>
      </w:pPr>
      <w:r w:rsidRPr="00F5367A">
        <w:rPr>
          <w:rFonts w:ascii="Calibri" w:eastAsia="Times New Roman" w:hAnsi="Calibri" w:cs="Calibri"/>
          <w:kern w:val="0"/>
          <w:lang w:eastAsia="en-GB"/>
          <w14:ligatures w14:val="none"/>
        </w:rPr>
        <w:t>respectful workplace behaviour and prevention of harassment.</w:t>
      </w:r>
    </w:p>
    <w:p w14:paraId="157C2E49" w14:textId="45369361" w:rsidR="009E5512" w:rsidRDefault="009E5512" w:rsidP="009E5512">
      <w:pPr>
        <w:spacing w:before="100" w:beforeAutospacing="1" w:after="100" w:afterAutospacing="1" w:line="240" w:lineRule="auto"/>
        <w:rPr>
          <w:rFonts w:ascii="Calibri" w:eastAsia="Times New Roman" w:hAnsi="Calibri" w:cs="Calibri"/>
          <w:kern w:val="0"/>
          <w:lang w:eastAsia="en-GB"/>
          <w14:ligatures w14:val="none"/>
        </w:rPr>
      </w:pPr>
      <w:r w:rsidRPr="00F5367A">
        <w:rPr>
          <w:rFonts w:ascii="Calibri" w:eastAsia="Times New Roman" w:hAnsi="Calibri" w:cs="Calibri"/>
          <w:kern w:val="0"/>
          <w:lang w:eastAsia="en-GB"/>
          <w14:ligatures w14:val="none"/>
        </w:rPr>
        <w:t xml:space="preserve">Training </w:t>
      </w:r>
      <w:r w:rsidR="00F77296">
        <w:rPr>
          <w:rFonts w:ascii="Calibri" w:eastAsia="Times New Roman" w:hAnsi="Calibri" w:cs="Calibri"/>
          <w:kern w:val="0"/>
          <w:lang w:eastAsia="en-GB"/>
          <w14:ligatures w14:val="none"/>
        </w:rPr>
        <w:t>can</w:t>
      </w:r>
      <w:r w:rsidRPr="00F5367A">
        <w:rPr>
          <w:rFonts w:ascii="Calibri" w:eastAsia="Times New Roman" w:hAnsi="Calibri" w:cs="Calibri"/>
          <w:kern w:val="0"/>
          <w:lang w:eastAsia="en-GB"/>
          <w14:ligatures w14:val="none"/>
        </w:rPr>
        <w:t xml:space="preserve"> also address the changing roles of women and men during wartime and the importance of inclusive collaboration in multidisciplinary recovery teams.</w:t>
      </w:r>
    </w:p>
    <w:p w14:paraId="6DBDC357" w14:textId="77777777" w:rsidR="006902AB" w:rsidRPr="00F5367A" w:rsidRDefault="006902AB" w:rsidP="009E5512">
      <w:pPr>
        <w:spacing w:before="100" w:beforeAutospacing="1" w:after="100" w:afterAutospacing="1" w:line="240" w:lineRule="auto"/>
        <w:rPr>
          <w:rFonts w:ascii="Calibri" w:eastAsia="Times New Roman" w:hAnsi="Calibri" w:cs="Calibri"/>
          <w:kern w:val="0"/>
          <w:lang w:eastAsia="en-GB"/>
          <w14:ligatures w14:val="none"/>
        </w:rPr>
      </w:pPr>
    </w:p>
    <w:p w14:paraId="580851AD" w14:textId="36DA9A4E" w:rsidR="009E5512" w:rsidRPr="00F5367A" w:rsidRDefault="009E5512" w:rsidP="009E5512">
      <w:pPr>
        <w:spacing w:before="100" w:beforeAutospacing="1" w:after="100" w:afterAutospacing="1" w:line="240" w:lineRule="auto"/>
        <w:outlineLvl w:val="1"/>
        <w:rPr>
          <w:rFonts w:ascii="Calibri" w:eastAsia="Times New Roman" w:hAnsi="Calibri" w:cs="Calibri"/>
          <w:b/>
          <w:bCs/>
          <w:kern w:val="0"/>
          <w:lang w:eastAsia="en-GB"/>
          <w14:ligatures w14:val="none"/>
        </w:rPr>
      </w:pPr>
      <w:r w:rsidRPr="00F5367A">
        <w:rPr>
          <w:rFonts w:ascii="Calibri" w:eastAsia="Times New Roman" w:hAnsi="Calibri" w:cs="Calibri"/>
          <w:b/>
          <w:bCs/>
          <w:kern w:val="0"/>
          <w:lang w:eastAsia="en-GB"/>
          <w14:ligatures w14:val="none"/>
        </w:rPr>
        <w:t xml:space="preserve">7. Monitoring and Review </w:t>
      </w:r>
    </w:p>
    <w:p w14:paraId="52324BAA" w14:textId="674DB8E1" w:rsidR="009E5512" w:rsidRPr="00F5367A" w:rsidRDefault="009E5512" w:rsidP="009E5512">
      <w:pPr>
        <w:spacing w:before="100" w:beforeAutospacing="1" w:after="100" w:afterAutospacing="1" w:line="240" w:lineRule="auto"/>
        <w:rPr>
          <w:rFonts w:ascii="Calibri" w:eastAsia="Times New Roman" w:hAnsi="Calibri" w:cs="Calibri"/>
          <w:kern w:val="0"/>
          <w:lang w:eastAsia="en-GB"/>
          <w14:ligatures w14:val="none"/>
        </w:rPr>
      </w:pPr>
      <w:r w:rsidRPr="00F5367A">
        <w:rPr>
          <w:rFonts w:ascii="Calibri" w:eastAsia="Times New Roman" w:hAnsi="Calibri" w:cs="Calibri"/>
          <w:kern w:val="0"/>
          <w:lang w:eastAsia="en-GB"/>
          <w14:ligatures w14:val="none"/>
        </w:rPr>
        <w:t>Ro3kvit will monitor gender-disaggregated indicators annually.</w:t>
      </w:r>
    </w:p>
    <w:p w14:paraId="6E8D8F39" w14:textId="77777777" w:rsidR="009E5512" w:rsidRPr="00F5367A" w:rsidRDefault="009E5512" w:rsidP="009E5512">
      <w:pPr>
        <w:spacing w:before="100" w:beforeAutospacing="1" w:after="100" w:afterAutospacing="1" w:line="240" w:lineRule="auto"/>
        <w:outlineLvl w:val="2"/>
        <w:rPr>
          <w:rFonts w:ascii="Calibri" w:eastAsia="Times New Roman" w:hAnsi="Calibri" w:cs="Calibri"/>
          <w:b/>
          <w:bCs/>
          <w:kern w:val="0"/>
          <w:lang w:eastAsia="en-GB"/>
          <w14:ligatures w14:val="none"/>
        </w:rPr>
      </w:pPr>
      <w:r w:rsidRPr="00F5367A">
        <w:rPr>
          <w:rFonts w:ascii="Calibri" w:eastAsia="Times New Roman" w:hAnsi="Calibri" w:cs="Calibri"/>
          <w:b/>
          <w:bCs/>
          <w:kern w:val="0"/>
          <w:lang w:eastAsia="en-GB"/>
          <w14:ligatures w14:val="none"/>
        </w:rPr>
        <w:t>Indicators include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24"/>
        <w:gridCol w:w="6902"/>
      </w:tblGrid>
      <w:tr w:rsidR="009E5512" w:rsidRPr="00F5367A" w14:paraId="052C6757" w14:textId="77777777">
        <w:trPr>
          <w:tblHeader/>
          <w:tblCellSpacing w:w="15" w:type="dxa"/>
        </w:trPr>
        <w:tc>
          <w:tcPr>
            <w:tcW w:w="0" w:type="auto"/>
            <w:vAlign w:val="center"/>
            <w:hideMark/>
          </w:tcPr>
          <w:p w14:paraId="47BC6F13" w14:textId="77777777" w:rsidR="009E5512" w:rsidRPr="00F5367A" w:rsidRDefault="009E5512" w:rsidP="009E5512">
            <w:pPr>
              <w:spacing w:after="0" w:line="240" w:lineRule="auto"/>
              <w:jc w:val="center"/>
              <w:rPr>
                <w:rFonts w:ascii="Calibri" w:eastAsia="Times New Roman" w:hAnsi="Calibri" w:cs="Calibri"/>
                <w:b/>
                <w:bCs/>
                <w:kern w:val="0"/>
                <w:lang w:eastAsia="en-GB"/>
                <w14:ligatures w14:val="none"/>
              </w:rPr>
            </w:pPr>
            <w:r w:rsidRPr="00F5367A">
              <w:rPr>
                <w:rFonts w:ascii="Calibri" w:eastAsia="Times New Roman" w:hAnsi="Calibri" w:cs="Calibri"/>
                <w:b/>
                <w:bCs/>
                <w:kern w:val="0"/>
                <w:lang w:eastAsia="en-GB"/>
                <w14:ligatures w14:val="none"/>
              </w:rPr>
              <w:lastRenderedPageBreak/>
              <w:t>Area</w:t>
            </w:r>
          </w:p>
        </w:tc>
        <w:tc>
          <w:tcPr>
            <w:tcW w:w="0" w:type="auto"/>
            <w:vAlign w:val="center"/>
            <w:hideMark/>
          </w:tcPr>
          <w:p w14:paraId="22FDFF00" w14:textId="77777777" w:rsidR="009E5512" w:rsidRPr="00F5367A" w:rsidRDefault="009E5512" w:rsidP="009E5512">
            <w:pPr>
              <w:spacing w:after="0" w:line="240" w:lineRule="auto"/>
              <w:jc w:val="center"/>
              <w:rPr>
                <w:rFonts w:ascii="Calibri" w:eastAsia="Times New Roman" w:hAnsi="Calibri" w:cs="Calibri"/>
                <w:b/>
                <w:bCs/>
                <w:kern w:val="0"/>
                <w:lang w:eastAsia="en-GB"/>
                <w14:ligatures w14:val="none"/>
              </w:rPr>
            </w:pPr>
            <w:r w:rsidRPr="00F5367A">
              <w:rPr>
                <w:rFonts w:ascii="Calibri" w:eastAsia="Times New Roman" w:hAnsi="Calibri" w:cs="Calibri"/>
                <w:b/>
                <w:bCs/>
                <w:kern w:val="0"/>
                <w:lang w:eastAsia="en-GB"/>
                <w14:ligatures w14:val="none"/>
              </w:rPr>
              <w:t>Approach</w:t>
            </w:r>
          </w:p>
        </w:tc>
      </w:tr>
      <w:tr w:rsidR="009E5512" w:rsidRPr="00F5367A" w14:paraId="783AB99A" w14:textId="77777777">
        <w:trPr>
          <w:tblCellSpacing w:w="15" w:type="dxa"/>
        </w:trPr>
        <w:tc>
          <w:tcPr>
            <w:tcW w:w="0" w:type="auto"/>
            <w:vAlign w:val="center"/>
            <w:hideMark/>
          </w:tcPr>
          <w:p w14:paraId="13851AE6" w14:textId="77777777" w:rsidR="009E5512" w:rsidRPr="00F5367A" w:rsidRDefault="009E5512" w:rsidP="009E5512">
            <w:pPr>
              <w:spacing w:after="0" w:line="240" w:lineRule="auto"/>
              <w:rPr>
                <w:rFonts w:ascii="Calibri" w:eastAsia="Times New Roman" w:hAnsi="Calibri" w:cs="Calibri"/>
                <w:kern w:val="0"/>
                <w:lang w:eastAsia="en-GB"/>
                <w14:ligatures w14:val="none"/>
              </w:rPr>
            </w:pPr>
            <w:r w:rsidRPr="00F5367A">
              <w:rPr>
                <w:rFonts w:ascii="Calibri" w:eastAsia="Times New Roman" w:hAnsi="Calibri" w:cs="Calibri"/>
                <w:kern w:val="0"/>
                <w:lang w:eastAsia="en-GB"/>
                <w14:ligatures w14:val="none"/>
              </w:rPr>
              <w:t>Workforce composition</w:t>
            </w:r>
          </w:p>
        </w:tc>
        <w:tc>
          <w:tcPr>
            <w:tcW w:w="0" w:type="auto"/>
            <w:vAlign w:val="center"/>
            <w:hideMark/>
          </w:tcPr>
          <w:p w14:paraId="7465960F" w14:textId="77777777" w:rsidR="009E5512" w:rsidRPr="00F5367A" w:rsidRDefault="009E5512" w:rsidP="009E5512">
            <w:pPr>
              <w:spacing w:after="0" w:line="240" w:lineRule="auto"/>
              <w:rPr>
                <w:rFonts w:ascii="Calibri" w:eastAsia="Times New Roman" w:hAnsi="Calibri" w:cs="Calibri"/>
                <w:kern w:val="0"/>
                <w:lang w:eastAsia="en-GB"/>
                <w14:ligatures w14:val="none"/>
              </w:rPr>
            </w:pPr>
            <w:r w:rsidRPr="00F5367A">
              <w:rPr>
                <w:rFonts w:ascii="Calibri" w:eastAsia="Times New Roman" w:hAnsi="Calibri" w:cs="Calibri"/>
                <w:kern w:val="0"/>
                <w:lang w:eastAsia="en-GB"/>
                <w14:ligatures w14:val="none"/>
              </w:rPr>
              <w:t>Monitor gender distribution without prescribing quotas.</w:t>
            </w:r>
          </w:p>
        </w:tc>
      </w:tr>
      <w:tr w:rsidR="009E5512" w:rsidRPr="00F5367A" w14:paraId="7452C6BF" w14:textId="77777777">
        <w:trPr>
          <w:tblCellSpacing w:w="15" w:type="dxa"/>
        </w:trPr>
        <w:tc>
          <w:tcPr>
            <w:tcW w:w="0" w:type="auto"/>
            <w:vAlign w:val="center"/>
            <w:hideMark/>
          </w:tcPr>
          <w:p w14:paraId="7FEF4865" w14:textId="77777777" w:rsidR="009E5512" w:rsidRPr="00F5367A" w:rsidRDefault="009E5512" w:rsidP="009E5512">
            <w:pPr>
              <w:spacing w:after="0" w:line="240" w:lineRule="auto"/>
              <w:rPr>
                <w:rFonts w:ascii="Calibri" w:eastAsia="Times New Roman" w:hAnsi="Calibri" w:cs="Calibri"/>
                <w:kern w:val="0"/>
                <w:lang w:eastAsia="en-GB"/>
                <w14:ligatures w14:val="none"/>
              </w:rPr>
            </w:pPr>
            <w:r w:rsidRPr="00F5367A">
              <w:rPr>
                <w:rFonts w:ascii="Calibri" w:eastAsia="Times New Roman" w:hAnsi="Calibri" w:cs="Calibri"/>
                <w:kern w:val="0"/>
                <w:lang w:eastAsia="en-GB"/>
                <w14:ligatures w14:val="none"/>
              </w:rPr>
              <w:t>Leadership</w:t>
            </w:r>
          </w:p>
        </w:tc>
        <w:tc>
          <w:tcPr>
            <w:tcW w:w="0" w:type="auto"/>
            <w:vAlign w:val="center"/>
            <w:hideMark/>
          </w:tcPr>
          <w:p w14:paraId="19B949D9" w14:textId="77777777" w:rsidR="009E5512" w:rsidRPr="00F5367A" w:rsidRDefault="009E5512" w:rsidP="009E5512">
            <w:pPr>
              <w:spacing w:after="0" w:line="240" w:lineRule="auto"/>
              <w:rPr>
                <w:rFonts w:ascii="Calibri" w:eastAsia="Times New Roman" w:hAnsi="Calibri" w:cs="Calibri"/>
                <w:kern w:val="0"/>
                <w:lang w:eastAsia="en-GB"/>
                <w14:ligatures w14:val="none"/>
              </w:rPr>
            </w:pPr>
            <w:r w:rsidRPr="00F5367A">
              <w:rPr>
                <w:rFonts w:ascii="Calibri" w:eastAsia="Times New Roman" w:hAnsi="Calibri" w:cs="Calibri"/>
                <w:kern w:val="0"/>
                <w:lang w:eastAsia="en-GB"/>
                <w14:ligatures w14:val="none"/>
              </w:rPr>
              <w:t>Review representation and opportunities across project and organisational leadership.</w:t>
            </w:r>
          </w:p>
        </w:tc>
      </w:tr>
      <w:tr w:rsidR="009E5512" w:rsidRPr="00F5367A" w14:paraId="1B5D1FB2" w14:textId="77777777">
        <w:trPr>
          <w:tblCellSpacing w:w="15" w:type="dxa"/>
        </w:trPr>
        <w:tc>
          <w:tcPr>
            <w:tcW w:w="0" w:type="auto"/>
            <w:vAlign w:val="center"/>
            <w:hideMark/>
          </w:tcPr>
          <w:p w14:paraId="269F8114" w14:textId="77777777" w:rsidR="009E5512" w:rsidRPr="00F5367A" w:rsidRDefault="009E5512" w:rsidP="009E5512">
            <w:pPr>
              <w:spacing w:after="0" w:line="240" w:lineRule="auto"/>
              <w:rPr>
                <w:rFonts w:ascii="Calibri" w:eastAsia="Times New Roman" w:hAnsi="Calibri" w:cs="Calibri"/>
                <w:kern w:val="0"/>
                <w:lang w:eastAsia="en-GB"/>
                <w14:ligatures w14:val="none"/>
              </w:rPr>
            </w:pPr>
            <w:r w:rsidRPr="00F5367A">
              <w:rPr>
                <w:rFonts w:ascii="Calibri" w:eastAsia="Times New Roman" w:hAnsi="Calibri" w:cs="Calibri"/>
                <w:kern w:val="0"/>
                <w:lang w:eastAsia="en-GB"/>
                <w14:ligatures w14:val="none"/>
              </w:rPr>
              <w:t>Recruitment</w:t>
            </w:r>
          </w:p>
        </w:tc>
        <w:tc>
          <w:tcPr>
            <w:tcW w:w="0" w:type="auto"/>
            <w:vAlign w:val="center"/>
            <w:hideMark/>
          </w:tcPr>
          <w:p w14:paraId="5027A120" w14:textId="77777777" w:rsidR="009E5512" w:rsidRPr="00F5367A" w:rsidRDefault="009E5512" w:rsidP="009E5512">
            <w:pPr>
              <w:spacing w:after="0" w:line="240" w:lineRule="auto"/>
              <w:rPr>
                <w:rFonts w:ascii="Calibri" w:eastAsia="Times New Roman" w:hAnsi="Calibri" w:cs="Calibri"/>
                <w:kern w:val="0"/>
                <w:lang w:eastAsia="en-GB"/>
                <w14:ligatures w14:val="none"/>
              </w:rPr>
            </w:pPr>
            <w:r w:rsidRPr="00F5367A">
              <w:rPr>
                <w:rFonts w:ascii="Calibri" w:eastAsia="Times New Roman" w:hAnsi="Calibri" w:cs="Calibri"/>
                <w:kern w:val="0"/>
                <w:lang w:eastAsia="en-GB"/>
                <w14:ligatures w14:val="none"/>
              </w:rPr>
              <w:t>Track applicants, shortlisted candidates, and hires by gender.</w:t>
            </w:r>
          </w:p>
        </w:tc>
      </w:tr>
      <w:tr w:rsidR="009E5512" w:rsidRPr="00F5367A" w14:paraId="23F9486D" w14:textId="77777777">
        <w:trPr>
          <w:tblCellSpacing w:w="15" w:type="dxa"/>
        </w:trPr>
        <w:tc>
          <w:tcPr>
            <w:tcW w:w="0" w:type="auto"/>
            <w:vAlign w:val="center"/>
            <w:hideMark/>
          </w:tcPr>
          <w:p w14:paraId="5E95A5B0" w14:textId="77777777" w:rsidR="009E5512" w:rsidRPr="00F5367A" w:rsidRDefault="009E5512" w:rsidP="009E5512">
            <w:pPr>
              <w:spacing w:after="0" w:line="240" w:lineRule="auto"/>
              <w:rPr>
                <w:rFonts w:ascii="Calibri" w:eastAsia="Times New Roman" w:hAnsi="Calibri" w:cs="Calibri"/>
                <w:kern w:val="0"/>
                <w:lang w:eastAsia="en-GB"/>
                <w14:ligatures w14:val="none"/>
              </w:rPr>
            </w:pPr>
            <w:r w:rsidRPr="00F5367A">
              <w:rPr>
                <w:rFonts w:ascii="Calibri" w:eastAsia="Times New Roman" w:hAnsi="Calibri" w:cs="Calibri"/>
                <w:kern w:val="0"/>
                <w:lang w:eastAsia="en-GB"/>
                <w14:ligatures w14:val="none"/>
              </w:rPr>
              <w:t>Career progression</w:t>
            </w:r>
          </w:p>
        </w:tc>
        <w:tc>
          <w:tcPr>
            <w:tcW w:w="0" w:type="auto"/>
            <w:vAlign w:val="center"/>
            <w:hideMark/>
          </w:tcPr>
          <w:p w14:paraId="2E02295B" w14:textId="77777777" w:rsidR="009E5512" w:rsidRPr="00F5367A" w:rsidRDefault="009E5512" w:rsidP="009E5512">
            <w:pPr>
              <w:spacing w:after="0" w:line="240" w:lineRule="auto"/>
              <w:rPr>
                <w:rFonts w:ascii="Calibri" w:eastAsia="Times New Roman" w:hAnsi="Calibri" w:cs="Calibri"/>
                <w:kern w:val="0"/>
                <w:lang w:eastAsia="en-GB"/>
                <w14:ligatures w14:val="none"/>
              </w:rPr>
            </w:pPr>
            <w:r w:rsidRPr="00F5367A">
              <w:rPr>
                <w:rFonts w:ascii="Calibri" w:eastAsia="Times New Roman" w:hAnsi="Calibri" w:cs="Calibri"/>
                <w:kern w:val="0"/>
                <w:lang w:eastAsia="en-GB"/>
                <w14:ligatures w14:val="none"/>
              </w:rPr>
              <w:t>Monitor access to promotions, training, and international representation.</w:t>
            </w:r>
          </w:p>
        </w:tc>
      </w:tr>
    </w:tbl>
    <w:p w14:paraId="4772BC03" w14:textId="2BBA8D18" w:rsidR="009E5512" w:rsidRPr="00F5367A" w:rsidRDefault="009E5512" w:rsidP="009E5512">
      <w:pPr>
        <w:spacing w:before="100" w:beforeAutospacing="1" w:after="100" w:afterAutospacing="1" w:line="240" w:lineRule="auto"/>
        <w:outlineLvl w:val="2"/>
        <w:rPr>
          <w:rFonts w:ascii="Calibri" w:eastAsia="Times New Roman" w:hAnsi="Calibri" w:cs="Calibri"/>
          <w:b/>
          <w:bCs/>
          <w:kern w:val="0"/>
          <w:lang w:eastAsia="en-GB"/>
          <w14:ligatures w14:val="none"/>
        </w:rPr>
      </w:pPr>
      <w:r w:rsidRPr="00F5367A">
        <w:rPr>
          <w:rFonts w:ascii="Calibri" w:eastAsia="Times New Roman" w:hAnsi="Calibri" w:cs="Calibri"/>
          <w:b/>
          <w:bCs/>
          <w:kern w:val="0"/>
          <w:lang w:eastAsia="en-GB"/>
          <w14:ligatures w14:val="none"/>
        </w:rPr>
        <w:t>Success criteria</w:t>
      </w:r>
    </w:p>
    <w:p w14:paraId="17A3A2D2" w14:textId="77777777" w:rsidR="009E5512" w:rsidRPr="00F5367A" w:rsidRDefault="009E5512" w:rsidP="009E5512">
      <w:pPr>
        <w:spacing w:before="100" w:beforeAutospacing="1" w:after="100" w:afterAutospacing="1" w:line="240" w:lineRule="auto"/>
        <w:rPr>
          <w:rFonts w:ascii="Calibri" w:eastAsia="Times New Roman" w:hAnsi="Calibri" w:cs="Calibri"/>
          <w:kern w:val="0"/>
          <w:lang w:eastAsia="en-GB"/>
          <w14:ligatures w14:val="none"/>
        </w:rPr>
      </w:pPr>
      <w:r w:rsidRPr="00F5367A">
        <w:rPr>
          <w:rFonts w:ascii="Calibri" w:eastAsia="Times New Roman" w:hAnsi="Calibri" w:cs="Calibri"/>
          <w:kern w:val="0"/>
          <w:lang w:eastAsia="en-GB"/>
          <w14:ligatures w14:val="none"/>
        </w:rPr>
        <w:t>Success is measured through:</w:t>
      </w:r>
    </w:p>
    <w:p w14:paraId="7BAA230F" w14:textId="77777777" w:rsidR="009E5512" w:rsidRPr="00F5367A" w:rsidRDefault="009E5512" w:rsidP="009E5512">
      <w:pPr>
        <w:numPr>
          <w:ilvl w:val="0"/>
          <w:numId w:val="7"/>
        </w:numPr>
        <w:spacing w:before="100" w:beforeAutospacing="1" w:after="100" w:afterAutospacing="1" w:line="240" w:lineRule="auto"/>
        <w:rPr>
          <w:rFonts w:ascii="Calibri" w:eastAsia="Times New Roman" w:hAnsi="Calibri" w:cs="Calibri"/>
          <w:kern w:val="0"/>
          <w:lang w:eastAsia="en-GB"/>
          <w14:ligatures w14:val="none"/>
        </w:rPr>
      </w:pPr>
      <w:r w:rsidRPr="00F5367A">
        <w:rPr>
          <w:rFonts w:ascii="Calibri" w:eastAsia="Times New Roman" w:hAnsi="Calibri" w:cs="Calibri"/>
          <w:kern w:val="0"/>
          <w:lang w:eastAsia="en-GB"/>
          <w14:ligatures w14:val="none"/>
        </w:rPr>
        <w:t>equal access to opportunities;</w:t>
      </w:r>
    </w:p>
    <w:p w14:paraId="490FEF4F" w14:textId="77777777" w:rsidR="009E5512" w:rsidRPr="00F5367A" w:rsidRDefault="009E5512" w:rsidP="009E5512">
      <w:pPr>
        <w:numPr>
          <w:ilvl w:val="0"/>
          <w:numId w:val="7"/>
        </w:numPr>
        <w:spacing w:before="100" w:beforeAutospacing="1" w:after="100" w:afterAutospacing="1" w:line="240" w:lineRule="auto"/>
        <w:rPr>
          <w:rFonts w:ascii="Calibri" w:eastAsia="Times New Roman" w:hAnsi="Calibri" w:cs="Calibri"/>
          <w:kern w:val="0"/>
          <w:lang w:eastAsia="en-GB"/>
          <w14:ligatures w14:val="none"/>
        </w:rPr>
      </w:pPr>
      <w:r w:rsidRPr="00F5367A">
        <w:rPr>
          <w:rFonts w:ascii="Calibri" w:eastAsia="Times New Roman" w:hAnsi="Calibri" w:cs="Calibri"/>
          <w:kern w:val="0"/>
          <w:lang w:eastAsia="en-GB"/>
          <w14:ligatures w14:val="none"/>
        </w:rPr>
        <w:t>transparent procedures;</w:t>
      </w:r>
    </w:p>
    <w:p w14:paraId="035C8318" w14:textId="77777777" w:rsidR="009E5512" w:rsidRPr="00F5367A" w:rsidRDefault="009E5512" w:rsidP="009E5512">
      <w:pPr>
        <w:numPr>
          <w:ilvl w:val="0"/>
          <w:numId w:val="7"/>
        </w:numPr>
        <w:spacing w:before="100" w:beforeAutospacing="1" w:after="100" w:afterAutospacing="1" w:line="240" w:lineRule="auto"/>
        <w:rPr>
          <w:rFonts w:ascii="Calibri" w:eastAsia="Times New Roman" w:hAnsi="Calibri" w:cs="Calibri"/>
          <w:kern w:val="0"/>
          <w:lang w:eastAsia="en-GB"/>
          <w14:ligatures w14:val="none"/>
        </w:rPr>
      </w:pPr>
      <w:r w:rsidRPr="00F5367A">
        <w:rPr>
          <w:rFonts w:ascii="Calibri" w:eastAsia="Times New Roman" w:hAnsi="Calibri" w:cs="Calibri"/>
          <w:kern w:val="0"/>
          <w:lang w:eastAsia="en-GB"/>
          <w14:ligatures w14:val="none"/>
        </w:rPr>
        <w:t>inclusive organisational culture;</w:t>
      </w:r>
    </w:p>
    <w:p w14:paraId="0F1DD795" w14:textId="77777777" w:rsidR="009E5512" w:rsidRDefault="009E5512" w:rsidP="009E5512">
      <w:pPr>
        <w:numPr>
          <w:ilvl w:val="0"/>
          <w:numId w:val="7"/>
        </w:numPr>
        <w:spacing w:before="100" w:beforeAutospacing="1" w:after="100" w:afterAutospacing="1" w:line="240" w:lineRule="auto"/>
        <w:rPr>
          <w:rFonts w:ascii="Calibri" w:eastAsia="Times New Roman" w:hAnsi="Calibri" w:cs="Calibri"/>
          <w:kern w:val="0"/>
          <w:lang w:eastAsia="en-GB"/>
          <w14:ligatures w14:val="none"/>
        </w:rPr>
      </w:pPr>
      <w:r w:rsidRPr="00F5367A">
        <w:rPr>
          <w:rFonts w:ascii="Calibri" w:eastAsia="Times New Roman" w:hAnsi="Calibri" w:cs="Calibri"/>
          <w:kern w:val="0"/>
          <w:lang w:eastAsia="en-GB"/>
          <w14:ligatures w14:val="none"/>
        </w:rPr>
        <w:t>gradual improvement in gender diversity whenever recruitment conditions make this reasonably possible.</w:t>
      </w:r>
    </w:p>
    <w:p w14:paraId="63956B9A" w14:textId="77777777" w:rsidR="006902AB" w:rsidRPr="00F5367A" w:rsidRDefault="006902AB" w:rsidP="006902AB">
      <w:pPr>
        <w:spacing w:before="100" w:beforeAutospacing="1" w:after="100" w:afterAutospacing="1" w:line="240" w:lineRule="auto"/>
        <w:rPr>
          <w:rFonts w:ascii="Calibri" w:eastAsia="Times New Roman" w:hAnsi="Calibri" w:cs="Calibri"/>
          <w:kern w:val="0"/>
          <w:lang w:eastAsia="en-GB"/>
          <w14:ligatures w14:val="none"/>
        </w:rPr>
      </w:pPr>
    </w:p>
    <w:p w14:paraId="06E43AE3" w14:textId="300C66D4" w:rsidR="009E5512" w:rsidRPr="00F5367A" w:rsidRDefault="009E5512" w:rsidP="009E5512">
      <w:pPr>
        <w:spacing w:before="100" w:beforeAutospacing="1" w:after="100" w:afterAutospacing="1" w:line="240" w:lineRule="auto"/>
        <w:outlineLvl w:val="1"/>
        <w:rPr>
          <w:rFonts w:ascii="Calibri" w:eastAsia="Times New Roman" w:hAnsi="Calibri" w:cs="Calibri"/>
          <w:b/>
          <w:bCs/>
          <w:kern w:val="0"/>
          <w:lang w:eastAsia="en-GB"/>
          <w14:ligatures w14:val="none"/>
        </w:rPr>
      </w:pPr>
      <w:r w:rsidRPr="00F5367A">
        <w:rPr>
          <w:rFonts w:ascii="Calibri" w:eastAsia="Times New Roman" w:hAnsi="Calibri" w:cs="Calibri"/>
          <w:b/>
          <w:bCs/>
          <w:kern w:val="0"/>
          <w:lang w:eastAsia="en-GB"/>
          <w14:ligatures w14:val="none"/>
        </w:rPr>
        <w:t xml:space="preserve">Statement of Commitment </w:t>
      </w:r>
    </w:p>
    <w:p w14:paraId="7CB3BC13" w14:textId="77777777" w:rsidR="009E5512" w:rsidRPr="00F5367A" w:rsidRDefault="009E5512" w:rsidP="009E5512">
      <w:pPr>
        <w:spacing w:before="100" w:beforeAutospacing="1" w:after="100" w:afterAutospacing="1" w:line="240" w:lineRule="auto"/>
        <w:rPr>
          <w:rFonts w:ascii="Calibri" w:eastAsia="Times New Roman" w:hAnsi="Calibri" w:cs="Calibri"/>
          <w:kern w:val="0"/>
          <w:lang w:eastAsia="en-GB"/>
          <w14:ligatures w14:val="none"/>
        </w:rPr>
      </w:pPr>
      <w:r w:rsidRPr="00F5367A">
        <w:rPr>
          <w:rFonts w:ascii="Calibri" w:eastAsia="Times New Roman" w:hAnsi="Calibri" w:cs="Calibri"/>
          <w:kern w:val="0"/>
          <w:lang w:eastAsia="en-GB"/>
          <w14:ligatures w14:val="none"/>
        </w:rPr>
        <w:t>Ro3kvit Urban Coalition for Ukraine recognises that Ukraine's recovery is taking place during an ongoing war that has profoundly affected professional communities and workforce composition. We celebrate the leadership and expertise of the predominantly female team that currently drives much of the organisation's work, while remaining committed to attracting and supporting professionals of all genders as circumstances evolve.</w:t>
      </w:r>
    </w:p>
    <w:p w14:paraId="16432C27" w14:textId="77777777" w:rsidR="009E5512" w:rsidRPr="00F5367A" w:rsidRDefault="009E5512" w:rsidP="009E5512">
      <w:pPr>
        <w:spacing w:before="100" w:beforeAutospacing="1" w:after="100" w:afterAutospacing="1" w:line="240" w:lineRule="auto"/>
        <w:rPr>
          <w:rFonts w:ascii="Calibri" w:eastAsia="Times New Roman" w:hAnsi="Calibri" w:cs="Calibri"/>
          <w:kern w:val="0"/>
          <w:lang w:eastAsia="en-GB"/>
          <w14:ligatures w14:val="none"/>
        </w:rPr>
      </w:pPr>
      <w:r w:rsidRPr="00F5367A">
        <w:rPr>
          <w:rFonts w:ascii="Calibri" w:eastAsia="Times New Roman" w:hAnsi="Calibri" w:cs="Calibri"/>
          <w:kern w:val="0"/>
          <w:lang w:eastAsia="en-GB"/>
          <w14:ligatures w14:val="none"/>
        </w:rPr>
        <w:t>Our commitment is to equality of opportunity, inclusive leadership, safe working conditions, and gender-sensitive urban recovery—not to numerical targets detached from the realities of wartime Ukraine. We believe that a diverse and respectful organisation is better equipped to contribute to the long-term recovery, resilience, and democratic development of Ukrainian cities and communities.</w:t>
      </w:r>
    </w:p>
    <w:p w14:paraId="5362EDE6" w14:textId="77777777" w:rsidR="009E5512" w:rsidRPr="00F5367A" w:rsidRDefault="009E5512">
      <w:pPr>
        <w:rPr>
          <w:rFonts w:ascii="Calibri" w:hAnsi="Calibri" w:cs="Calibri"/>
        </w:rPr>
      </w:pPr>
    </w:p>
    <w:sectPr w:rsidR="009E5512" w:rsidRPr="00F5367A">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9589011" w14:textId="77777777" w:rsidR="007F07C3" w:rsidRDefault="007F07C3" w:rsidP="006902AB">
      <w:pPr>
        <w:spacing w:after="0" w:line="240" w:lineRule="auto"/>
      </w:pPr>
      <w:r>
        <w:separator/>
      </w:r>
    </w:p>
  </w:endnote>
  <w:endnote w:type="continuationSeparator" w:id="0">
    <w:p w14:paraId="5B4A7231" w14:textId="77777777" w:rsidR="007F07C3" w:rsidRDefault="007F07C3" w:rsidP="006902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443D243" w14:textId="77777777" w:rsidR="007F07C3" w:rsidRDefault="007F07C3" w:rsidP="006902AB">
      <w:pPr>
        <w:spacing w:after="0" w:line="240" w:lineRule="auto"/>
      </w:pPr>
      <w:r>
        <w:separator/>
      </w:r>
    </w:p>
  </w:footnote>
  <w:footnote w:type="continuationSeparator" w:id="0">
    <w:p w14:paraId="66E01ECB" w14:textId="77777777" w:rsidR="007F07C3" w:rsidRDefault="007F07C3" w:rsidP="006902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CE035D0" w14:textId="2C076590" w:rsidR="006902AB" w:rsidRDefault="006902AB" w:rsidP="006902AB">
    <w:pPr>
      <w:pStyle w:val="Header"/>
      <w:jc w:val="center"/>
    </w:pPr>
    <w:r>
      <w:rPr>
        <w:noProof/>
      </w:rPr>
      <w:drawing>
        <wp:inline distT="0" distB="0" distL="0" distR="0" wp14:anchorId="32D01B1B" wp14:editId="19A15A15">
          <wp:extent cx="360218" cy="360280"/>
          <wp:effectExtent l="0" t="0" r="0" b="0"/>
          <wp:docPr id="9780773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077361" name="Picture 978077361"/>
                  <pic:cNvPicPr/>
                </pic:nvPicPr>
                <pic:blipFill rotWithShape="1">
                  <a:blip r:embed="rId1">
                    <a:extLst>
                      <a:ext uri="{28A0092B-C50C-407E-A947-70E740481C1C}">
                        <a14:useLocalDpi xmlns:a14="http://schemas.microsoft.com/office/drawing/2010/main" val="0"/>
                      </a:ext>
                    </a:extLst>
                  </a:blip>
                  <a:srcRect l="29815" t="29652" r="29577" b="29734"/>
                  <a:stretch>
                    <a:fillRect/>
                  </a:stretch>
                </pic:blipFill>
                <pic:spPr bwMode="auto">
                  <a:xfrm>
                    <a:off x="0" y="0"/>
                    <a:ext cx="375704" cy="375769"/>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68C2447"/>
    <w:multiLevelType w:val="multilevel"/>
    <w:tmpl w:val="FDFC3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C53654"/>
    <w:multiLevelType w:val="multilevel"/>
    <w:tmpl w:val="DB32B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FC60292"/>
    <w:multiLevelType w:val="multilevel"/>
    <w:tmpl w:val="9416A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30D01F6"/>
    <w:multiLevelType w:val="multilevel"/>
    <w:tmpl w:val="C7CA4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4BC3112"/>
    <w:multiLevelType w:val="multilevel"/>
    <w:tmpl w:val="64E04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9AF78A5"/>
    <w:multiLevelType w:val="multilevel"/>
    <w:tmpl w:val="6CA6A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BE05A80"/>
    <w:multiLevelType w:val="multilevel"/>
    <w:tmpl w:val="5AEA3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96045749">
    <w:abstractNumId w:val="4"/>
  </w:num>
  <w:num w:numId="2" w16cid:durableId="1134298372">
    <w:abstractNumId w:val="3"/>
  </w:num>
  <w:num w:numId="3" w16cid:durableId="408575600">
    <w:abstractNumId w:val="1"/>
  </w:num>
  <w:num w:numId="4" w16cid:durableId="454981899">
    <w:abstractNumId w:val="2"/>
  </w:num>
  <w:num w:numId="5" w16cid:durableId="677389942">
    <w:abstractNumId w:val="6"/>
  </w:num>
  <w:num w:numId="6" w16cid:durableId="1015767428">
    <w:abstractNumId w:val="5"/>
  </w:num>
  <w:num w:numId="7" w16cid:durableId="55358642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1"/>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5512"/>
    <w:rsid w:val="00132302"/>
    <w:rsid w:val="002A0D4E"/>
    <w:rsid w:val="002E0A6A"/>
    <w:rsid w:val="006902AB"/>
    <w:rsid w:val="007F07C3"/>
    <w:rsid w:val="00905165"/>
    <w:rsid w:val="009E5512"/>
    <w:rsid w:val="00B54685"/>
    <w:rsid w:val="00F5367A"/>
    <w:rsid w:val="00F77296"/>
  </w:rsids>
  <m:mathPr>
    <m:mathFont m:val="Cambria Math"/>
    <m:brkBin m:val="before"/>
    <m:brkBinSub m:val="--"/>
    <m:smallFrac m:val="0"/>
    <m:dispDef/>
    <m:lMargin m:val="0"/>
    <m:rMargin m:val="0"/>
    <m:defJc m:val="centerGroup"/>
    <m:wrapIndent m:val="1440"/>
    <m:intLim m:val="subSup"/>
    <m:naryLim m:val="undOvr"/>
  </m:mathPr>
  <w:themeFontLang w:val="en-NL"/>
  <w:clrSchemeMapping w:bg1="light1" w:t1="dark1" w:bg2="light2" w:t2="dark2" w:accent1="accent1" w:accent2="accent2" w:accent3="accent3" w:accent4="accent4" w:accent5="accent5" w:accent6="accent6" w:hyperlink="hyperlink" w:followedHyperlink="followedHyperlink"/>
  <w:decimalSymbol w:val=","/>
  <w:listSeparator w:val=","/>
  <w14:docId w14:val="1348C89E"/>
  <w15:chartTrackingRefBased/>
  <w15:docId w15:val="{5976C3D6-B84B-244E-A46F-29FA2A5E2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E551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E551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E551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E551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E551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E551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E551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551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551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551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E551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E551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E551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E551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E551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E551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E551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E5512"/>
    <w:rPr>
      <w:rFonts w:eastAsiaTheme="majorEastAsia" w:cstheme="majorBidi"/>
      <w:color w:val="272727" w:themeColor="text1" w:themeTint="D8"/>
    </w:rPr>
  </w:style>
  <w:style w:type="paragraph" w:styleId="Title">
    <w:name w:val="Title"/>
    <w:basedOn w:val="Normal"/>
    <w:next w:val="Normal"/>
    <w:link w:val="TitleChar"/>
    <w:uiPriority w:val="10"/>
    <w:qFormat/>
    <w:rsid w:val="009E55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551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551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551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E5512"/>
    <w:pPr>
      <w:spacing w:before="160"/>
      <w:jc w:val="center"/>
    </w:pPr>
    <w:rPr>
      <w:i/>
      <w:iCs/>
      <w:color w:val="404040" w:themeColor="text1" w:themeTint="BF"/>
    </w:rPr>
  </w:style>
  <w:style w:type="character" w:customStyle="1" w:styleId="QuoteChar">
    <w:name w:val="Quote Char"/>
    <w:basedOn w:val="DefaultParagraphFont"/>
    <w:link w:val="Quote"/>
    <w:uiPriority w:val="29"/>
    <w:rsid w:val="009E5512"/>
    <w:rPr>
      <w:i/>
      <w:iCs/>
      <w:color w:val="404040" w:themeColor="text1" w:themeTint="BF"/>
    </w:rPr>
  </w:style>
  <w:style w:type="paragraph" w:styleId="ListParagraph">
    <w:name w:val="List Paragraph"/>
    <w:basedOn w:val="Normal"/>
    <w:uiPriority w:val="34"/>
    <w:qFormat/>
    <w:rsid w:val="009E5512"/>
    <w:pPr>
      <w:ind w:left="720"/>
      <w:contextualSpacing/>
    </w:pPr>
  </w:style>
  <w:style w:type="character" w:styleId="IntenseEmphasis">
    <w:name w:val="Intense Emphasis"/>
    <w:basedOn w:val="DefaultParagraphFont"/>
    <w:uiPriority w:val="21"/>
    <w:qFormat/>
    <w:rsid w:val="009E5512"/>
    <w:rPr>
      <w:i/>
      <w:iCs/>
      <w:color w:val="0F4761" w:themeColor="accent1" w:themeShade="BF"/>
    </w:rPr>
  </w:style>
  <w:style w:type="paragraph" w:styleId="IntenseQuote">
    <w:name w:val="Intense Quote"/>
    <w:basedOn w:val="Normal"/>
    <w:next w:val="Normal"/>
    <w:link w:val="IntenseQuoteChar"/>
    <w:uiPriority w:val="30"/>
    <w:qFormat/>
    <w:rsid w:val="009E551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E5512"/>
    <w:rPr>
      <w:i/>
      <w:iCs/>
      <w:color w:val="0F4761" w:themeColor="accent1" w:themeShade="BF"/>
    </w:rPr>
  </w:style>
  <w:style w:type="character" w:styleId="IntenseReference">
    <w:name w:val="Intense Reference"/>
    <w:basedOn w:val="DefaultParagraphFont"/>
    <w:uiPriority w:val="32"/>
    <w:qFormat/>
    <w:rsid w:val="009E5512"/>
    <w:rPr>
      <w:b/>
      <w:bCs/>
      <w:smallCaps/>
      <w:color w:val="0F4761" w:themeColor="accent1" w:themeShade="BF"/>
      <w:spacing w:val="5"/>
    </w:rPr>
  </w:style>
  <w:style w:type="paragraph" w:customStyle="1" w:styleId="w6asjqtextbase">
    <w:name w:val="w6asjq_textbase"/>
    <w:basedOn w:val="Normal"/>
    <w:rsid w:val="009E5512"/>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CommentReference">
    <w:name w:val="annotation reference"/>
    <w:basedOn w:val="DefaultParagraphFont"/>
    <w:uiPriority w:val="99"/>
    <w:semiHidden/>
    <w:unhideWhenUsed/>
    <w:rsid w:val="006902AB"/>
    <w:rPr>
      <w:sz w:val="16"/>
      <w:szCs w:val="16"/>
    </w:rPr>
  </w:style>
  <w:style w:type="paragraph" w:styleId="CommentText">
    <w:name w:val="annotation text"/>
    <w:basedOn w:val="Normal"/>
    <w:link w:val="CommentTextChar"/>
    <w:uiPriority w:val="99"/>
    <w:semiHidden/>
    <w:unhideWhenUsed/>
    <w:rsid w:val="006902AB"/>
    <w:pPr>
      <w:spacing w:line="240" w:lineRule="auto"/>
    </w:pPr>
    <w:rPr>
      <w:sz w:val="20"/>
      <w:szCs w:val="20"/>
    </w:rPr>
  </w:style>
  <w:style w:type="character" w:customStyle="1" w:styleId="CommentTextChar">
    <w:name w:val="Comment Text Char"/>
    <w:basedOn w:val="DefaultParagraphFont"/>
    <w:link w:val="CommentText"/>
    <w:uiPriority w:val="99"/>
    <w:semiHidden/>
    <w:rsid w:val="006902AB"/>
    <w:rPr>
      <w:sz w:val="20"/>
      <w:szCs w:val="20"/>
    </w:rPr>
  </w:style>
  <w:style w:type="paragraph" w:styleId="CommentSubject">
    <w:name w:val="annotation subject"/>
    <w:basedOn w:val="CommentText"/>
    <w:next w:val="CommentText"/>
    <w:link w:val="CommentSubjectChar"/>
    <w:uiPriority w:val="99"/>
    <w:semiHidden/>
    <w:unhideWhenUsed/>
    <w:rsid w:val="006902AB"/>
    <w:rPr>
      <w:b/>
      <w:bCs/>
    </w:rPr>
  </w:style>
  <w:style w:type="character" w:customStyle="1" w:styleId="CommentSubjectChar">
    <w:name w:val="Comment Subject Char"/>
    <w:basedOn w:val="CommentTextChar"/>
    <w:link w:val="CommentSubject"/>
    <w:uiPriority w:val="99"/>
    <w:semiHidden/>
    <w:rsid w:val="006902AB"/>
    <w:rPr>
      <w:b/>
      <w:bCs/>
      <w:sz w:val="20"/>
      <w:szCs w:val="20"/>
    </w:rPr>
  </w:style>
  <w:style w:type="paragraph" w:styleId="Header">
    <w:name w:val="header"/>
    <w:basedOn w:val="Normal"/>
    <w:link w:val="HeaderChar"/>
    <w:uiPriority w:val="99"/>
    <w:unhideWhenUsed/>
    <w:rsid w:val="006902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6902AB"/>
  </w:style>
  <w:style w:type="paragraph" w:styleId="Footer">
    <w:name w:val="footer"/>
    <w:basedOn w:val="Normal"/>
    <w:link w:val="FooterChar"/>
    <w:uiPriority w:val="99"/>
    <w:unhideWhenUsed/>
    <w:rsid w:val="006902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6902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F684C9-E38C-0140-8AFA-6DCE1EBBBB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4</Pages>
  <Words>1064</Words>
  <Characters>6067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Fulco Treffers</dc:creator>
  <cp:keywords/>
  <dc:description/>
  <cp:lastModifiedBy>Fulco Treffers</cp:lastModifiedBy>
  <cp:revision>3</cp:revision>
  <dcterms:created xsi:type="dcterms:W3CDTF">2026-09-11T15:20:00Z</dcterms:created>
  <dcterms:modified xsi:type="dcterms:W3CDTF">2026-10-14T09:06:00Z</dcterms:modified>
</cp:coreProperties>
</file>