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AAF" w:rsidRPr="00F12AAF" w:rsidRDefault="00F12AAF" w:rsidP="00F12AAF">
      <w:pPr>
        <w:shd w:val="clear" w:color="auto" w:fill="FBFBFB"/>
        <w:spacing w:after="600" w:line="885" w:lineRule="atLeast"/>
        <w:textAlignment w:val="baseline"/>
        <w:outlineLvl w:val="1"/>
        <w:rPr>
          <w:rFonts w:ascii="Times New Roman" w:eastAsia="Times New Roman" w:hAnsi="Times New Roman" w:cs="Times New Roman"/>
          <w:b/>
          <w:color w:val="333333"/>
          <w:sz w:val="56"/>
          <w:szCs w:val="56"/>
          <w:lang w:eastAsia="uk-UA"/>
        </w:rPr>
      </w:pPr>
      <w:r w:rsidRPr="00F12AAF">
        <w:rPr>
          <w:rFonts w:ascii="Times New Roman" w:eastAsia="Times New Roman" w:hAnsi="Times New Roman" w:cs="Times New Roman"/>
          <w:b/>
          <w:color w:val="333333"/>
          <w:sz w:val="56"/>
          <w:szCs w:val="56"/>
          <w:lang w:eastAsia="uk-UA"/>
        </w:rPr>
        <w:t>Оферта</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bdr w:val="none" w:sz="0" w:space="0" w:color="auto" w:frame="1"/>
          <w:lang w:eastAsia="uk-UA"/>
        </w:rPr>
        <w:t>Ця Публічна оферта про надання благодійної допомоги (надалі – Оферта) спрямована на невизначене коло фізичних осіб (надалі – Благодійник) та є публічною пропозицією Б</w:t>
      </w:r>
      <w:r w:rsidRPr="00F12AAF">
        <w:rPr>
          <w:rFonts w:ascii="Times New Roman" w:eastAsia="Times New Roman" w:hAnsi="Times New Roman" w:cs="Times New Roman"/>
          <w:color w:val="333333"/>
          <w:sz w:val="28"/>
          <w:szCs w:val="28"/>
          <w:bdr w:val="none" w:sz="0" w:space="0" w:color="auto" w:frame="1"/>
          <w:lang w:eastAsia="uk-UA"/>
        </w:rPr>
        <w:t xml:space="preserve">лагодійної організації </w:t>
      </w:r>
      <w:r w:rsidRPr="00F12AAF">
        <w:rPr>
          <w:rFonts w:ascii="Times New Roman" w:eastAsia="Times New Roman" w:hAnsi="Times New Roman" w:cs="Times New Roman"/>
          <w:color w:val="333333"/>
          <w:sz w:val="28"/>
          <w:szCs w:val="28"/>
          <w:bdr w:val="none" w:sz="0" w:space="0" w:color="auto" w:frame="1"/>
          <w:lang w:eastAsia="uk-UA"/>
        </w:rPr>
        <w:t>«</w:t>
      </w:r>
      <w:r w:rsidRPr="00F12AAF">
        <w:rPr>
          <w:rFonts w:ascii="Times New Roman" w:eastAsia="Times New Roman" w:hAnsi="Times New Roman" w:cs="Times New Roman"/>
          <w:color w:val="333333"/>
          <w:sz w:val="28"/>
          <w:szCs w:val="28"/>
          <w:bdr w:val="none" w:sz="0" w:space="0" w:color="auto" w:frame="1"/>
          <w:lang w:eastAsia="uk-UA"/>
        </w:rPr>
        <w:t>Фонд боротьби з раком</w:t>
      </w:r>
      <w:r w:rsidRPr="00F12AAF">
        <w:rPr>
          <w:rFonts w:ascii="Times New Roman" w:eastAsia="Times New Roman" w:hAnsi="Times New Roman" w:cs="Times New Roman"/>
          <w:color w:val="333333"/>
          <w:sz w:val="28"/>
          <w:szCs w:val="28"/>
          <w:bdr w:val="none" w:sz="0" w:space="0" w:color="auto" w:frame="1"/>
          <w:lang w:eastAsia="uk-UA"/>
        </w:rPr>
        <w:t xml:space="preserve">», в особі Президента фонду  </w:t>
      </w:r>
      <w:proofErr w:type="spellStart"/>
      <w:r w:rsidRPr="00F12AAF">
        <w:rPr>
          <w:rFonts w:ascii="Times New Roman" w:eastAsia="Times New Roman" w:hAnsi="Times New Roman" w:cs="Times New Roman"/>
          <w:color w:val="333333"/>
          <w:sz w:val="28"/>
          <w:szCs w:val="28"/>
          <w:bdr w:val="none" w:sz="0" w:space="0" w:color="auto" w:frame="1"/>
          <w:lang w:eastAsia="uk-UA"/>
        </w:rPr>
        <w:t>А</w:t>
      </w:r>
      <w:bookmarkStart w:id="0" w:name="_GoBack"/>
      <w:bookmarkEnd w:id="0"/>
      <w:r w:rsidRPr="00F12AAF">
        <w:rPr>
          <w:rFonts w:ascii="Times New Roman" w:eastAsia="Times New Roman" w:hAnsi="Times New Roman" w:cs="Times New Roman"/>
          <w:color w:val="333333"/>
          <w:sz w:val="28"/>
          <w:szCs w:val="28"/>
          <w:bdr w:val="none" w:sz="0" w:space="0" w:color="auto" w:frame="1"/>
          <w:lang w:eastAsia="uk-UA"/>
        </w:rPr>
        <w:t>дамчук-Коротицької</w:t>
      </w:r>
      <w:proofErr w:type="spellEnd"/>
      <w:r w:rsidRPr="00F12AAF">
        <w:rPr>
          <w:rFonts w:ascii="Times New Roman" w:eastAsia="Times New Roman" w:hAnsi="Times New Roman" w:cs="Times New Roman"/>
          <w:color w:val="333333"/>
          <w:sz w:val="28"/>
          <w:szCs w:val="28"/>
          <w:bdr w:val="none" w:sz="0" w:space="0" w:color="auto" w:frame="1"/>
          <w:lang w:eastAsia="uk-UA"/>
        </w:rPr>
        <w:t xml:space="preserve"> Марії Анатоліївни</w:t>
      </w:r>
      <w:r w:rsidRPr="00F12AAF">
        <w:rPr>
          <w:rFonts w:ascii="Times New Roman" w:eastAsia="Times New Roman" w:hAnsi="Times New Roman" w:cs="Times New Roman"/>
          <w:color w:val="333333"/>
          <w:sz w:val="28"/>
          <w:szCs w:val="28"/>
          <w:bdr w:val="none" w:sz="0" w:space="0" w:color="auto" w:frame="1"/>
          <w:lang w:eastAsia="uk-UA"/>
        </w:rPr>
        <w:t>, яка діє на підставі Статуту (надалі – Фонд), укласти договір щодо надання благодійної допомоги, на зазначених нижче умовах:</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1. Поняття та визначення, що вживаються в Договорі</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Публічна оферта (та/або Оферта) – дійсна пропозиц</w:t>
      </w:r>
      <w:r w:rsidRPr="00F12AAF">
        <w:rPr>
          <w:rFonts w:ascii="Times New Roman" w:eastAsia="Times New Roman" w:hAnsi="Times New Roman" w:cs="Times New Roman"/>
          <w:color w:val="333333"/>
          <w:sz w:val="28"/>
          <w:szCs w:val="28"/>
          <w:lang w:eastAsia="uk-UA"/>
        </w:rPr>
        <w:t xml:space="preserve">ія Фонду, що розміщена на сайті </w:t>
      </w:r>
      <w:r w:rsidRPr="00F12AAF">
        <w:rPr>
          <w:rFonts w:ascii="Times New Roman" w:eastAsia="Times New Roman" w:hAnsi="Times New Roman" w:cs="Times New Roman"/>
          <w:color w:val="333333"/>
          <w:sz w:val="28"/>
          <w:szCs w:val="28"/>
          <w:lang w:val="en-US" w:eastAsia="uk-UA"/>
        </w:rPr>
        <w:t>cancer</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foundation</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com</w:t>
      </w:r>
      <w:r w:rsidRPr="00F12AAF">
        <w:rPr>
          <w:rFonts w:ascii="Times New Roman" w:eastAsia="Times New Roman" w:hAnsi="Times New Roman" w:cs="Times New Roman"/>
          <w:color w:val="333333"/>
          <w:sz w:val="28"/>
          <w:szCs w:val="28"/>
          <w:lang w:eastAsia="uk-UA"/>
        </w:rPr>
        <w:t xml:space="preserve"> </w:t>
      </w:r>
      <w:r w:rsidRPr="00F12AAF">
        <w:rPr>
          <w:rFonts w:ascii="Times New Roman" w:eastAsia="Times New Roman" w:hAnsi="Times New Roman" w:cs="Times New Roman"/>
          <w:color w:val="333333"/>
          <w:sz w:val="28"/>
          <w:szCs w:val="28"/>
          <w:lang w:eastAsia="uk-UA"/>
        </w:rPr>
        <w:t>про надання благодійної допомоги, спрямована на невизначене коло фізичних осіб.</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Акцепт – повне та безумовне прийняття Оферти шляхом вчинення дій, спрямованих на здійснення грошового переказу за допомогою платіжних форм та засобів, які розміщені на сайті Фонду, та шляхом перерахування грошових коштів на поточний рахунок Фонду через установи банків.</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Оферта вважається акцептованою з дати зарахування грошових коштів на поточний рахунок Фонду.</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Благодійна допомога – безоплатна передача Благодійником коштів у власність Фонду для наступного використання та досягнення цілей Фонду, визначених Статутом або програмами Фонду, відповідно до Закону України «Про благодійну діяльність та благодійні організації», Статуту Фонду та цього Договору.</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Благодійник – дієздатна фізична особа, яка добровільно здійснює один чи декілька видів благодійної допомоги. Для цілей цього Договору Благодійником є фізична особа, яка акцептувала Оферту.</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2. Предмет Договору</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Предметом цього Договору є добровільна передача Благодійником у власність Фонду грошових коштів шляхом здійснення Благодійної допомоги на забезпечення статутної діяльності Фонду, в тому числі щодо надання Фондом благодійної допомоги відповідно до Закону України «Про благодійну діяльність та благодійні організації», програм Фонду тощо.</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Благодійник самостійно визначає обсяг благодійної допомоги. Виконання сторонами цього Договору не має на меті отримання прибутку або будь-яких благ для жодної із сторін.</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lastRenderedPageBreak/>
        <w:t>3. Акцепт</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Акцептом Оферти Благодійник зазначає, що він згоден із всіма умовами Оферти, розуміє та погоджується з тим, що Благодійна допомога буде використана на досягнення цілей, передбачених Статутом Фонду, з яким він може ознайомитися, надіславши запит на електронну адресу </w:t>
      </w:r>
      <w:hyperlink r:id="rId5" w:history="1">
        <w:r w:rsidRPr="00F12AAF">
          <w:rPr>
            <w:rStyle w:val="a3"/>
            <w:rFonts w:ascii="Times New Roman" w:eastAsia="Times New Roman" w:hAnsi="Times New Roman" w:cs="Times New Roman"/>
            <w:sz w:val="28"/>
            <w:szCs w:val="28"/>
            <w:bdr w:val="none" w:sz="0" w:space="0" w:color="auto" w:frame="1"/>
            <w:lang w:val="en-US" w:eastAsia="uk-UA"/>
          </w:rPr>
          <w:t>fightcancer</w:t>
        </w:r>
        <w:r w:rsidRPr="00F12AAF">
          <w:rPr>
            <w:rStyle w:val="a3"/>
            <w:rFonts w:ascii="Times New Roman" w:eastAsia="Times New Roman" w:hAnsi="Times New Roman" w:cs="Times New Roman"/>
            <w:sz w:val="28"/>
            <w:szCs w:val="28"/>
            <w:bdr w:val="none" w:sz="0" w:space="0" w:color="auto" w:frame="1"/>
            <w:lang w:eastAsia="uk-UA"/>
          </w:rPr>
          <w:t>.</w:t>
        </w:r>
        <w:r w:rsidRPr="00F12AAF">
          <w:rPr>
            <w:rStyle w:val="a3"/>
            <w:rFonts w:ascii="Times New Roman" w:eastAsia="Times New Roman" w:hAnsi="Times New Roman" w:cs="Times New Roman"/>
            <w:sz w:val="28"/>
            <w:szCs w:val="28"/>
            <w:bdr w:val="none" w:sz="0" w:space="0" w:color="auto" w:frame="1"/>
            <w:lang w:val="en-US" w:eastAsia="uk-UA"/>
          </w:rPr>
          <w:t>ua</w:t>
        </w:r>
        <w:r w:rsidRPr="00F12AAF">
          <w:rPr>
            <w:rStyle w:val="a3"/>
            <w:rFonts w:ascii="Times New Roman" w:eastAsia="Times New Roman" w:hAnsi="Times New Roman" w:cs="Times New Roman"/>
            <w:sz w:val="28"/>
            <w:szCs w:val="28"/>
            <w:bdr w:val="none" w:sz="0" w:space="0" w:color="auto" w:frame="1"/>
            <w:lang w:eastAsia="uk-UA"/>
          </w:rPr>
          <w:t>@</w:t>
        </w:r>
        <w:r w:rsidRPr="00F12AAF">
          <w:rPr>
            <w:rStyle w:val="a3"/>
            <w:rFonts w:ascii="Times New Roman" w:eastAsia="Times New Roman" w:hAnsi="Times New Roman" w:cs="Times New Roman"/>
            <w:sz w:val="28"/>
            <w:szCs w:val="28"/>
            <w:bdr w:val="none" w:sz="0" w:space="0" w:color="auto" w:frame="1"/>
            <w:lang w:val="en-US" w:eastAsia="uk-UA"/>
          </w:rPr>
          <w:t>gmail</w:t>
        </w:r>
        <w:r w:rsidRPr="00F12AAF">
          <w:rPr>
            <w:rStyle w:val="a3"/>
            <w:rFonts w:ascii="Times New Roman" w:eastAsia="Times New Roman" w:hAnsi="Times New Roman" w:cs="Times New Roman"/>
            <w:sz w:val="28"/>
            <w:szCs w:val="28"/>
            <w:bdr w:val="none" w:sz="0" w:space="0" w:color="auto" w:frame="1"/>
            <w:lang w:eastAsia="uk-UA"/>
          </w:rPr>
          <w:t>.</w:t>
        </w:r>
        <w:r w:rsidRPr="00F12AAF">
          <w:rPr>
            <w:rStyle w:val="a3"/>
            <w:rFonts w:ascii="Times New Roman" w:eastAsia="Times New Roman" w:hAnsi="Times New Roman" w:cs="Times New Roman"/>
            <w:sz w:val="28"/>
            <w:szCs w:val="28"/>
            <w:bdr w:val="none" w:sz="0" w:space="0" w:color="auto" w:frame="1"/>
            <w:lang w:val="en-US" w:eastAsia="uk-UA"/>
          </w:rPr>
          <w:t>com</w:t>
        </w:r>
      </w:hyperlink>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Крім того, Акцептом Оферти Благодійник повною мірою усвідомлює та згоден з предметом Договору, цілями та метою публічного збору коштів, а також підтверджує право Фонду використати частину Благодійної допомоги на адміністративні витрати Фонду в розмірі, передбаченому Законом України «Про благодійну діяльність та благодійні організації».</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xml:space="preserve">Сторони погоджуються, що з моменту акцептування Оферти, цей Договір є укладеним в письмовій формі відповідно до статей 207, 639, 641 та 642 Цивільного кодексу України та статей 6 та 7 Закону України «Про благодійну діяльність та благодійні організації». При цьому сторони погоджуються, що після здійснення Акцепту Оферти, </w:t>
      </w:r>
      <w:proofErr w:type="spellStart"/>
      <w:r w:rsidRPr="00F12AAF">
        <w:rPr>
          <w:rFonts w:ascii="Times New Roman" w:eastAsia="Times New Roman" w:hAnsi="Times New Roman" w:cs="Times New Roman"/>
          <w:color w:val="333333"/>
          <w:sz w:val="28"/>
          <w:szCs w:val="28"/>
          <w:lang w:eastAsia="uk-UA"/>
        </w:rPr>
        <w:t>неукладення</w:t>
      </w:r>
      <w:proofErr w:type="spellEnd"/>
      <w:r w:rsidRPr="00F12AAF">
        <w:rPr>
          <w:rFonts w:ascii="Times New Roman" w:eastAsia="Times New Roman" w:hAnsi="Times New Roman" w:cs="Times New Roman"/>
          <w:color w:val="333333"/>
          <w:sz w:val="28"/>
          <w:szCs w:val="28"/>
          <w:lang w:eastAsia="uk-UA"/>
        </w:rPr>
        <w:t xml:space="preserve"> цього Договору у вигляді окремого документа не тягне за собою недійсність цього Договору.</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4. Права та обов'язки Фонду</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Фонд має право:</w:t>
      </w:r>
      <w:r w:rsidRPr="00F12AAF">
        <w:rPr>
          <w:rFonts w:ascii="Times New Roman" w:eastAsia="Times New Roman" w:hAnsi="Times New Roman" w:cs="Times New Roman"/>
          <w:color w:val="333333"/>
          <w:sz w:val="28"/>
          <w:szCs w:val="28"/>
          <w:lang w:eastAsia="uk-UA"/>
        </w:rPr>
        <w:br/>
        <w:t>- отримувати Благодійну допомогу та використовувати її відповідно до предмету та умов цього Договору та своєї статутної діяльності;</w:t>
      </w:r>
      <w:r w:rsidRPr="00F12AAF">
        <w:rPr>
          <w:rFonts w:ascii="Times New Roman" w:eastAsia="Times New Roman" w:hAnsi="Times New Roman" w:cs="Times New Roman"/>
          <w:color w:val="333333"/>
          <w:sz w:val="28"/>
          <w:szCs w:val="28"/>
          <w:lang w:eastAsia="uk-UA"/>
        </w:rPr>
        <w:br/>
        <w:t>- використовувати частину Благодійної допомоги на адміністративні витрати Фонду у розмірі не більшому, ніж це передбачено Законом України «Про благодійну діяльність та благодійні організації».</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Фонд зобов'язаний:</w:t>
      </w:r>
      <w:r w:rsidRPr="00F12AAF">
        <w:rPr>
          <w:rFonts w:ascii="Times New Roman" w:eastAsia="Times New Roman" w:hAnsi="Times New Roman" w:cs="Times New Roman"/>
          <w:color w:val="333333"/>
          <w:sz w:val="28"/>
          <w:szCs w:val="28"/>
          <w:lang w:eastAsia="uk-UA"/>
        </w:rPr>
        <w:br/>
        <w:t xml:space="preserve">- щорічно, в електронному вигляді, звітувати про використання Благодійної допомоги шляхом розміщення </w:t>
      </w:r>
      <w:r w:rsidRPr="00F12AAF">
        <w:rPr>
          <w:rFonts w:ascii="Times New Roman" w:eastAsia="Times New Roman" w:hAnsi="Times New Roman" w:cs="Times New Roman"/>
          <w:color w:val="333333"/>
          <w:sz w:val="28"/>
          <w:szCs w:val="28"/>
          <w:lang w:eastAsia="uk-UA"/>
        </w:rPr>
        <w:t xml:space="preserve">відповідної інформації на сайті </w:t>
      </w:r>
      <w:r w:rsidRPr="00F12AAF">
        <w:rPr>
          <w:rFonts w:ascii="Times New Roman" w:eastAsia="Times New Roman" w:hAnsi="Times New Roman" w:cs="Times New Roman"/>
          <w:color w:val="333333"/>
          <w:sz w:val="28"/>
          <w:szCs w:val="28"/>
          <w:lang w:val="en-US" w:eastAsia="uk-UA"/>
        </w:rPr>
        <w:t>cancer</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foundation</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com</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eastAsia="uk-UA"/>
        </w:rPr>
        <w:br/>
        <w:t>- використовувати отримані пожертви винятково для досягнення цілей, передбачених Статутом Фонду.</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5. Права Благодійника</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Благодійник має право:</w:t>
      </w:r>
      <w:r w:rsidRPr="00F12AAF">
        <w:rPr>
          <w:rFonts w:ascii="Times New Roman" w:eastAsia="Times New Roman" w:hAnsi="Times New Roman" w:cs="Times New Roman"/>
          <w:color w:val="333333"/>
          <w:sz w:val="28"/>
          <w:szCs w:val="28"/>
          <w:lang w:eastAsia="uk-UA"/>
        </w:rPr>
        <w:br/>
        <w:t>- здійснювати контроль за використанням Фондом Благодійної пожертви за цільовим призначенням.</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6. Місце проведення публічного збирання коштів</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xml:space="preserve">Публічне збирання коштів Благодійної пожертви здійснюється на території будь-якої держави світу. Безпосередня діяльність Фонду, що стосується досягнення цілей, передбачених Статутом Фонду, здійснюється на території </w:t>
      </w:r>
      <w:r w:rsidRPr="00F12AAF">
        <w:rPr>
          <w:rFonts w:ascii="Times New Roman" w:eastAsia="Times New Roman" w:hAnsi="Times New Roman" w:cs="Times New Roman"/>
          <w:color w:val="333333"/>
          <w:sz w:val="28"/>
          <w:szCs w:val="28"/>
          <w:lang w:eastAsia="uk-UA"/>
        </w:rPr>
        <w:lastRenderedPageBreak/>
        <w:t>України (за винятком тимчасово окупованих територій України та районів проведення Операції об’єднаних сил).</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7. Строк збирання коштів</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Публічний збір коштів триває до моменту припинення діяльності Фонду (в т.ч. шляхом ліквідації), якщо інший строк не буде визначений рішенням Фонду, про що Благодійник буде повідомлений шляхом розміщення відповідної інформації на сайті </w:t>
      </w:r>
      <w:r w:rsidRPr="00F12AAF">
        <w:rPr>
          <w:rFonts w:ascii="Times New Roman" w:eastAsia="Times New Roman" w:hAnsi="Times New Roman" w:cs="Times New Roman"/>
          <w:color w:val="333333"/>
          <w:sz w:val="28"/>
          <w:szCs w:val="28"/>
          <w:lang w:val="en-US" w:eastAsia="uk-UA"/>
        </w:rPr>
        <w:t>cancer</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foundation</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com</w:t>
      </w:r>
      <w:r w:rsidRPr="00F12AAF">
        <w:rPr>
          <w:rFonts w:ascii="Times New Roman" w:eastAsia="Times New Roman" w:hAnsi="Times New Roman" w:cs="Times New Roman"/>
          <w:color w:val="333333"/>
          <w:sz w:val="28"/>
          <w:szCs w:val="28"/>
          <w:lang w:eastAsia="uk-UA"/>
        </w:rPr>
        <w:t>.</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8. Порядок використання Благодійної допомоги</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Використання Благодійної допомоги здійснюється відповідно до цілей, визначених статутною діяльністю Фонду та чинним законодавством України, зокрема Законом України «Про благодійну діяльність та благодійні організації». Фонд використовує Благодійні пожертви відповідно до своєї статутної діяльності та програм Фонду. Отримані Фондом Благодійні пожертви можуть бути повернені Благодійнику винятково у випадках, передбачених законодавством України та цим Договором.</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9. Відповідальність Фонду</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Фонд несе відповідальність за порушення умов цього Договору та використання Благодійних пожертв всупереч порядку, передбаченому статутною діяльністю Фонду та законодавству України, відповідно до чинного законодавства України.</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10. Порядок загального доступу до інформації Благодійної Організації</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xml:space="preserve">Фінансова звітність Фонду оприлюднюється шляхом щорічного розміщення фінансового звіту на сайті </w:t>
      </w:r>
      <w:r w:rsidRPr="00F12AAF">
        <w:rPr>
          <w:rFonts w:ascii="Times New Roman" w:eastAsia="Times New Roman" w:hAnsi="Times New Roman" w:cs="Times New Roman"/>
          <w:color w:val="333333"/>
          <w:sz w:val="28"/>
          <w:szCs w:val="28"/>
          <w:lang w:val="en-US" w:eastAsia="uk-UA"/>
        </w:rPr>
        <w:t>cancer</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foundation</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com</w:t>
      </w:r>
      <w:r w:rsidRPr="00F12AAF">
        <w:rPr>
          <w:rFonts w:ascii="Times New Roman" w:eastAsia="Times New Roman" w:hAnsi="Times New Roman" w:cs="Times New Roman"/>
          <w:color w:val="333333"/>
          <w:sz w:val="28"/>
          <w:szCs w:val="28"/>
          <w:lang w:eastAsia="uk-UA"/>
        </w:rPr>
        <w:t xml:space="preserve"> в порядку і строки, передбачені Статутом Фонду. Інша інформація розкривається Фондом в порядку та в обсягах, передбачених чинним законодавством України.</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11. Порядок загального доступу до інформації Благодійника</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xml:space="preserve">Благодійник надає згоду на те, що після внесення інформації про себе на сайті Фонду </w:t>
      </w:r>
      <w:r w:rsidRPr="00F12AAF">
        <w:rPr>
          <w:rFonts w:ascii="Times New Roman" w:eastAsia="Times New Roman" w:hAnsi="Times New Roman" w:cs="Times New Roman"/>
          <w:color w:val="333333"/>
          <w:sz w:val="28"/>
          <w:szCs w:val="28"/>
          <w:lang w:val="en-US" w:eastAsia="uk-UA"/>
        </w:rPr>
        <w:t>cancer</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foundation</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com</w:t>
      </w:r>
      <w:r w:rsidRPr="00F12AAF">
        <w:rPr>
          <w:rFonts w:ascii="Times New Roman" w:eastAsia="Times New Roman" w:hAnsi="Times New Roman" w:cs="Times New Roman"/>
          <w:color w:val="333333"/>
          <w:sz w:val="28"/>
          <w:szCs w:val="28"/>
          <w:lang w:eastAsia="uk-UA"/>
        </w:rPr>
        <w:t xml:space="preserve"> </w:t>
      </w:r>
      <w:r w:rsidRPr="00F12AAF">
        <w:rPr>
          <w:rFonts w:ascii="Times New Roman" w:eastAsia="Times New Roman" w:hAnsi="Times New Roman" w:cs="Times New Roman"/>
          <w:color w:val="333333"/>
          <w:sz w:val="28"/>
          <w:szCs w:val="28"/>
          <w:lang w:eastAsia="uk-UA"/>
        </w:rPr>
        <w:t>та здійснення реєстрації на сайті, його контактна інформація може бути використана Фондом для направлення листів та повідомлень, в тому числі в електронному вигляді. При цьому Фонд має право за необхідністю, викликаною виконанням умов зазначеного закону, на передачу таких персональних даних третім особам.</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Благодійник надає згоду, що інформація про нього (зокрема, прізвище, ім'я, по батькові) може бути використана (винятково за його додатковою згодою) Фондом в засобах масової інформації або на сайті Фонду </w:t>
      </w:r>
      <w:r w:rsidRPr="00F12AAF">
        <w:rPr>
          <w:rFonts w:ascii="Times New Roman" w:eastAsia="Times New Roman" w:hAnsi="Times New Roman" w:cs="Times New Roman"/>
          <w:color w:val="333333"/>
          <w:sz w:val="28"/>
          <w:szCs w:val="28"/>
          <w:lang w:val="en-US" w:eastAsia="uk-UA"/>
        </w:rPr>
        <w:t>cancer</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foundation</w:t>
      </w:r>
      <w:r w:rsidRPr="00F12AAF">
        <w:rPr>
          <w:rFonts w:ascii="Times New Roman" w:eastAsia="Times New Roman" w:hAnsi="Times New Roman" w:cs="Times New Roman"/>
          <w:color w:val="333333"/>
          <w:sz w:val="28"/>
          <w:szCs w:val="28"/>
          <w:lang w:eastAsia="uk-UA"/>
        </w:rPr>
        <w:t>.</w:t>
      </w:r>
      <w:r w:rsidRPr="00F12AAF">
        <w:rPr>
          <w:rFonts w:ascii="Times New Roman" w:eastAsia="Times New Roman" w:hAnsi="Times New Roman" w:cs="Times New Roman"/>
          <w:color w:val="333333"/>
          <w:sz w:val="28"/>
          <w:szCs w:val="28"/>
          <w:lang w:val="en-US" w:eastAsia="uk-UA"/>
        </w:rPr>
        <w:t>com</w:t>
      </w:r>
      <w:r w:rsidRPr="00F12AAF">
        <w:rPr>
          <w:rFonts w:ascii="Times New Roman" w:eastAsia="Times New Roman" w:hAnsi="Times New Roman" w:cs="Times New Roman"/>
          <w:color w:val="333333"/>
          <w:sz w:val="28"/>
          <w:szCs w:val="28"/>
          <w:lang w:eastAsia="uk-UA"/>
        </w:rPr>
        <w:t>.</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lastRenderedPageBreak/>
        <w:t>Шляхом акцептування Оферти Благодійник підтверджує, що він ознайомлений з Додатком 1 до цього Договору та надає свою згоду на збір, обробку та використання персональних даних в порядку, передбаченому Додатком 1 до цього Договору та чинним законодавством України.</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Додаток 1</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до Договору публічної оферти про надання благодійної пожертви</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ЗГОДА-ПОВІДОМЛЕННЯ</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b/>
          <w:bCs/>
          <w:color w:val="333333"/>
          <w:sz w:val="28"/>
          <w:szCs w:val="28"/>
          <w:bdr w:val="none" w:sz="0" w:space="0" w:color="auto" w:frame="1"/>
          <w:lang w:eastAsia="uk-UA"/>
        </w:rPr>
        <w:t>на збір, обробку та використання персональних даних</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Я, Благодійник, що акцептував Публічну оферту про надання благодійної допомоги БЛАГОДІЙНІЙ ОРГАНІЗАЦІЇ «</w:t>
      </w:r>
      <w:r w:rsidRPr="00F12AAF">
        <w:rPr>
          <w:rFonts w:ascii="Times New Roman" w:eastAsia="Times New Roman" w:hAnsi="Times New Roman" w:cs="Times New Roman"/>
          <w:color w:val="333333"/>
          <w:sz w:val="28"/>
          <w:szCs w:val="28"/>
          <w:lang w:eastAsia="uk-UA"/>
        </w:rPr>
        <w:t>ФОНД БОРОТЬБИ З РАКОМ</w:t>
      </w:r>
      <w:r w:rsidRPr="00F12AAF">
        <w:rPr>
          <w:rFonts w:ascii="Times New Roman" w:eastAsia="Times New Roman" w:hAnsi="Times New Roman" w:cs="Times New Roman"/>
          <w:color w:val="333333"/>
          <w:sz w:val="28"/>
          <w:szCs w:val="28"/>
          <w:lang w:eastAsia="uk-UA"/>
        </w:rPr>
        <w:t>», відповідно до Закону України «Про захист персональних даних» </w:t>
      </w:r>
      <w:r w:rsidRPr="00F12AAF">
        <w:rPr>
          <w:rFonts w:ascii="Times New Roman" w:eastAsia="Times New Roman" w:hAnsi="Times New Roman" w:cs="Times New Roman"/>
          <w:b/>
          <w:bCs/>
          <w:color w:val="333333"/>
          <w:sz w:val="28"/>
          <w:szCs w:val="28"/>
          <w:bdr w:val="none" w:sz="0" w:space="0" w:color="auto" w:frame="1"/>
          <w:lang w:eastAsia="uk-UA"/>
        </w:rPr>
        <w:t>свідомо та добровільно надаю БЛАГОДІЙНІЙ ОРГАНІЗАЦІЇ «</w:t>
      </w:r>
      <w:r w:rsidRPr="00F12AAF">
        <w:rPr>
          <w:rFonts w:ascii="Times New Roman" w:eastAsia="Times New Roman" w:hAnsi="Times New Roman" w:cs="Times New Roman"/>
          <w:b/>
          <w:bCs/>
          <w:color w:val="333333"/>
          <w:sz w:val="28"/>
          <w:szCs w:val="28"/>
          <w:bdr w:val="none" w:sz="0" w:space="0" w:color="auto" w:frame="1"/>
          <w:lang w:eastAsia="uk-UA"/>
        </w:rPr>
        <w:t>ФОНД БОРОТЬБИ З РАКОМ</w:t>
      </w:r>
      <w:r w:rsidRPr="00F12AAF">
        <w:rPr>
          <w:rFonts w:ascii="Times New Roman" w:eastAsia="Times New Roman" w:hAnsi="Times New Roman" w:cs="Times New Roman"/>
          <w:b/>
          <w:bCs/>
          <w:color w:val="333333"/>
          <w:sz w:val="28"/>
          <w:szCs w:val="28"/>
          <w:bdr w:val="none" w:sz="0" w:space="0" w:color="auto" w:frame="1"/>
          <w:lang w:eastAsia="uk-UA"/>
        </w:rPr>
        <w:t>» (надалі – Фонд) свою згоду</w:t>
      </w:r>
      <w:r w:rsidRPr="00F12AAF">
        <w:rPr>
          <w:rFonts w:ascii="Times New Roman" w:eastAsia="Times New Roman" w:hAnsi="Times New Roman" w:cs="Times New Roman"/>
          <w:color w:val="333333"/>
          <w:sz w:val="28"/>
          <w:szCs w:val="28"/>
          <w:lang w:eastAsia="uk-UA"/>
        </w:rPr>
        <w:t xml:space="preserve"> на автоматизовану, а також без використання засобів автоматизації обробку (включно зі збиранням, накопиченням, зберіганням та використанням) моїх персональних даних, а саме: прізвище, ім'я, по батькові, паспортні дані, реєстраційний номер облікової картки платника податків, фотографія або інший запис зображення, номер засобів зв'язку, адреса електронної пошти, дані щодо місця проживання, інші дані, добровільно надані мною для реалізації мети обробки, - з метою забезпечення реалізації цивільно-правових та господарсько-правових відносин; адміністративно-правових, податкових відносин, </w:t>
      </w:r>
      <w:proofErr w:type="spellStart"/>
      <w:r w:rsidRPr="00F12AAF">
        <w:rPr>
          <w:rFonts w:ascii="Times New Roman" w:eastAsia="Times New Roman" w:hAnsi="Times New Roman" w:cs="Times New Roman"/>
          <w:color w:val="333333"/>
          <w:sz w:val="28"/>
          <w:szCs w:val="28"/>
          <w:lang w:eastAsia="uk-UA"/>
        </w:rPr>
        <w:t>відносин</w:t>
      </w:r>
      <w:proofErr w:type="spellEnd"/>
      <w:r w:rsidRPr="00F12AAF">
        <w:rPr>
          <w:rFonts w:ascii="Times New Roman" w:eastAsia="Times New Roman" w:hAnsi="Times New Roman" w:cs="Times New Roman"/>
          <w:color w:val="333333"/>
          <w:sz w:val="28"/>
          <w:szCs w:val="28"/>
          <w:lang w:eastAsia="uk-UA"/>
        </w:rPr>
        <w:t xml:space="preserve"> у сфері бухгалтерського обліку; відносин у сфері статистики; та забезпечення реалізації інших відносин, що вимагають обробки персональних даних відповідно до Цивільного кодексу України, Податкового кодексу України, Закону України «Про благодійну діяльність та благодійні організації», інших нормативно-правових актів України, Статуту Фонду, інших локальних актів Фонду.</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Цим документом я також даю згоду на передачу (поширення) своїх персональних даних винятково з вказаною вище метою та у порядку, визначеному Законом України «Про захист персональних даних» та локальними актами Фонду, які встановлюють порядок обробки та захисту персональних даних. Я не вимагаю здійснення повідомлення про передачу (поширення) моїх персональних даних третім особам, якщо така передача (поширення) відбувається в моїх інтересах з метою реалізації вказаних вище правовідносин.</w:t>
      </w:r>
    </w:p>
    <w:p w:rsidR="00F12AAF" w:rsidRPr="00F12AAF" w:rsidRDefault="00F12AAF" w:rsidP="00F12AAF">
      <w:pPr>
        <w:spacing w:after="0"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Підписанням цієї згоди-повідомлення підтверджую, що я письмово повідомлений про цілі обробки персональних даних (згідно вказаної у цьому документі мети) та осіб, яким передаються мої персональні дані, а також про свої права, передбачені ст. 8 Закону України «Про захист персональних даних», згідно з якою суб'єкт персональних даних має право:</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lastRenderedPageBreak/>
        <w:t>1) знати про джерела збирання, місцезнаходження своїх персональних даних, мету їх обробки, місцезнаходження або місце проживання (перебування) власника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3) на доступ до своїх персональних даних;</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4) отримувати не пізніше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5) пред'являти вмотивовану вимогу власнику персональних даних із запереченням проти обробки своїх персональних даних;</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6) пред'являти вмотивовану вимогу щодо зміни або знищення своїх персональних даних будь-яким власником та розпорядником персональних даних, якщо ці дані обробляються незаконно чи є недостовірними;6) пред'являти вмотивовану вимогу щодо зміни або знищення своїх персональних даних будь-яким власником та розпорядником персональних даних, якщо ці дані обробляються незаконно чи є недостовірними;</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bdr w:val="none" w:sz="0" w:space="0" w:color="auto" w:frame="1"/>
          <w:lang w:eastAsia="uk-UA"/>
        </w:rPr>
        <w:t>8) звертатися із скаргами на обробку своїх персональних даних до Уповноваженого або до суду;</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9) застосовувати засоби правового захисту в разі порушення законодавства про захист персональних даних;</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10) вносити застереження стосовно обмеження права на обробку своїх персональних даних під час надання згоди;</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11) відкликати згоду на обробку персональних даних;</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 xml:space="preserve">12) знати механізм </w:t>
      </w:r>
      <w:proofErr w:type="spellStart"/>
      <w:r w:rsidRPr="00F12AAF">
        <w:rPr>
          <w:rFonts w:ascii="Times New Roman" w:eastAsia="Times New Roman" w:hAnsi="Times New Roman" w:cs="Times New Roman"/>
          <w:color w:val="333333"/>
          <w:sz w:val="28"/>
          <w:szCs w:val="28"/>
          <w:lang w:eastAsia="uk-UA"/>
        </w:rPr>
        <w:t>автоматичної</w:t>
      </w:r>
      <w:proofErr w:type="spellEnd"/>
      <w:r w:rsidRPr="00F12AAF">
        <w:rPr>
          <w:rFonts w:ascii="Times New Roman" w:eastAsia="Times New Roman" w:hAnsi="Times New Roman" w:cs="Times New Roman"/>
          <w:color w:val="333333"/>
          <w:sz w:val="28"/>
          <w:szCs w:val="28"/>
          <w:lang w:eastAsia="uk-UA"/>
        </w:rPr>
        <w:t xml:space="preserve"> обробки персональних даних;</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13) на захист від автоматизованого рішення, яке має для нього правові наслідки.</w:t>
      </w:r>
    </w:p>
    <w:p w:rsidR="00F12AAF" w:rsidRPr="00F12AAF" w:rsidRDefault="00F12AAF" w:rsidP="00F12AAF">
      <w:pPr>
        <w:spacing w:line="240" w:lineRule="auto"/>
        <w:textAlignment w:val="baseline"/>
        <w:rPr>
          <w:rFonts w:ascii="Times New Roman" w:eastAsia="Times New Roman" w:hAnsi="Times New Roman" w:cs="Times New Roman"/>
          <w:color w:val="333333"/>
          <w:sz w:val="28"/>
          <w:szCs w:val="28"/>
          <w:lang w:eastAsia="uk-UA"/>
        </w:rPr>
      </w:pPr>
      <w:r w:rsidRPr="00F12AAF">
        <w:rPr>
          <w:rFonts w:ascii="Times New Roman" w:eastAsia="Times New Roman" w:hAnsi="Times New Roman" w:cs="Times New Roman"/>
          <w:color w:val="333333"/>
          <w:sz w:val="28"/>
          <w:szCs w:val="28"/>
          <w:lang w:eastAsia="uk-UA"/>
        </w:rPr>
        <w:t>Ця згода-повідомлення діє протягом невизначеного терміну.</w:t>
      </w:r>
    </w:p>
    <w:p w:rsidR="00682EEF" w:rsidRPr="00F12AAF" w:rsidRDefault="00F12AAF">
      <w:pPr>
        <w:rPr>
          <w:rFonts w:ascii="Times New Roman" w:hAnsi="Times New Roman" w:cs="Times New Roman"/>
          <w:sz w:val="28"/>
          <w:szCs w:val="28"/>
        </w:rPr>
      </w:pPr>
    </w:p>
    <w:sectPr w:rsidR="00682EEF" w:rsidRPr="00F12A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AAF"/>
    <w:rsid w:val="003D59E0"/>
    <w:rsid w:val="00EE1FC8"/>
    <w:rsid w:val="00F12A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2A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2A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96337">
      <w:bodyDiv w:val="1"/>
      <w:marLeft w:val="0"/>
      <w:marRight w:val="0"/>
      <w:marTop w:val="0"/>
      <w:marBottom w:val="0"/>
      <w:divBdr>
        <w:top w:val="none" w:sz="0" w:space="0" w:color="auto"/>
        <w:left w:val="none" w:sz="0" w:space="0" w:color="auto"/>
        <w:bottom w:val="none" w:sz="0" w:space="0" w:color="auto"/>
        <w:right w:val="none" w:sz="0" w:space="0" w:color="auto"/>
      </w:divBdr>
      <w:divsChild>
        <w:div w:id="1270503752">
          <w:marLeft w:val="-225"/>
          <w:marRight w:val="-225"/>
          <w:marTop w:val="0"/>
          <w:marBottom w:val="0"/>
          <w:divBdr>
            <w:top w:val="none" w:sz="0" w:space="0" w:color="auto"/>
            <w:left w:val="none" w:sz="0" w:space="0" w:color="auto"/>
            <w:bottom w:val="none" w:sz="0" w:space="0" w:color="auto"/>
            <w:right w:val="none" w:sz="0" w:space="0" w:color="auto"/>
          </w:divBdr>
          <w:divsChild>
            <w:div w:id="1218708292">
              <w:marLeft w:val="0"/>
              <w:marRight w:val="0"/>
              <w:marTop w:val="0"/>
              <w:marBottom w:val="0"/>
              <w:divBdr>
                <w:top w:val="none" w:sz="0" w:space="0" w:color="auto"/>
                <w:left w:val="none" w:sz="0" w:space="0" w:color="auto"/>
                <w:bottom w:val="none" w:sz="0" w:space="0" w:color="auto"/>
                <w:right w:val="none" w:sz="0" w:space="0" w:color="auto"/>
              </w:divBdr>
              <w:divsChild>
                <w:div w:id="1978411343">
                  <w:marLeft w:val="0"/>
                  <w:marRight w:val="0"/>
                  <w:marTop w:val="0"/>
                  <w:marBottom w:val="0"/>
                  <w:divBdr>
                    <w:top w:val="none" w:sz="0" w:space="0" w:color="auto"/>
                    <w:left w:val="none" w:sz="0" w:space="0" w:color="auto"/>
                    <w:bottom w:val="none" w:sz="0" w:space="0" w:color="auto"/>
                    <w:right w:val="none" w:sz="0" w:space="0" w:color="auto"/>
                  </w:divBdr>
                  <w:divsChild>
                    <w:div w:id="696933118">
                      <w:marLeft w:val="0"/>
                      <w:marRight w:val="0"/>
                      <w:marTop w:val="0"/>
                      <w:marBottom w:val="0"/>
                      <w:divBdr>
                        <w:top w:val="none" w:sz="0" w:space="0" w:color="auto"/>
                        <w:left w:val="none" w:sz="0" w:space="0" w:color="auto"/>
                        <w:bottom w:val="none" w:sz="0" w:space="0" w:color="auto"/>
                        <w:right w:val="none" w:sz="0" w:space="0" w:color="auto"/>
                      </w:divBdr>
                      <w:divsChild>
                        <w:div w:id="477038728">
                          <w:marLeft w:val="0"/>
                          <w:marRight w:val="0"/>
                          <w:marTop w:val="0"/>
                          <w:marBottom w:val="525"/>
                          <w:divBdr>
                            <w:top w:val="none" w:sz="0" w:space="0" w:color="auto"/>
                            <w:left w:val="none" w:sz="0" w:space="0" w:color="auto"/>
                            <w:bottom w:val="none" w:sz="0" w:space="0" w:color="auto"/>
                            <w:right w:val="none" w:sz="0" w:space="0" w:color="auto"/>
                          </w:divBdr>
                          <w:divsChild>
                            <w:div w:id="1585995159">
                              <w:marLeft w:val="0"/>
                              <w:marRight w:val="0"/>
                              <w:marTop w:val="0"/>
                              <w:marBottom w:val="0"/>
                              <w:divBdr>
                                <w:top w:val="none" w:sz="0" w:space="0" w:color="auto"/>
                                <w:left w:val="none" w:sz="0" w:space="0" w:color="auto"/>
                                <w:bottom w:val="none" w:sz="0" w:space="0" w:color="auto"/>
                                <w:right w:val="none" w:sz="0" w:space="0" w:color="auto"/>
                              </w:divBdr>
                            </w:div>
                          </w:divsChild>
                        </w:div>
                        <w:div w:id="1315255199">
                          <w:marLeft w:val="0"/>
                          <w:marRight w:val="0"/>
                          <w:marTop w:val="0"/>
                          <w:marBottom w:val="525"/>
                          <w:divBdr>
                            <w:top w:val="none" w:sz="0" w:space="0" w:color="auto"/>
                            <w:left w:val="none" w:sz="0" w:space="0" w:color="auto"/>
                            <w:bottom w:val="none" w:sz="0" w:space="0" w:color="auto"/>
                            <w:right w:val="none" w:sz="0" w:space="0" w:color="auto"/>
                          </w:divBdr>
                          <w:divsChild>
                            <w:div w:id="1711952884">
                              <w:marLeft w:val="0"/>
                              <w:marRight w:val="0"/>
                              <w:marTop w:val="0"/>
                              <w:marBottom w:val="0"/>
                              <w:divBdr>
                                <w:top w:val="none" w:sz="0" w:space="0" w:color="auto"/>
                                <w:left w:val="none" w:sz="0" w:space="0" w:color="auto"/>
                                <w:bottom w:val="none" w:sz="0" w:space="0" w:color="auto"/>
                                <w:right w:val="none" w:sz="0" w:space="0" w:color="auto"/>
                              </w:divBdr>
                            </w:div>
                          </w:divsChild>
                        </w:div>
                        <w:div w:id="1628657411">
                          <w:marLeft w:val="0"/>
                          <w:marRight w:val="0"/>
                          <w:marTop w:val="0"/>
                          <w:marBottom w:val="525"/>
                          <w:divBdr>
                            <w:top w:val="none" w:sz="0" w:space="0" w:color="auto"/>
                            <w:left w:val="none" w:sz="0" w:space="0" w:color="auto"/>
                            <w:bottom w:val="none" w:sz="0" w:space="0" w:color="auto"/>
                            <w:right w:val="none" w:sz="0" w:space="0" w:color="auto"/>
                          </w:divBdr>
                          <w:divsChild>
                            <w:div w:id="1830713158">
                              <w:marLeft w:val="0"/>
                              <w:marRight w:val="0"/>
                              <w:marTop w:val="0"/>
                              <w:marBottom w:val="0"/>
                              <w:divBdr>
                                <w:top w:val="none" w:sz="0" w:space="0" w:color="auto"/>
                                <w:left w:val="none" w:sz="0" w:space="0" w:color="auto"/>
                                <w:bottom w:val="none" w:sz="0" w:space="0" w:color="auto"/>
                                <w:right w:val="none" w:sz="0" w:space="0" w:color="auto"/>
                              </w:divBdr>
                            </w:div>
                          </w:divsChild>
                        </w:div>
                        <w:div w:id="1396661645">
                          <w:marLeft w:val="0"/>
                          <w:marRight w:val="0"/>
                          <w:marTop w:val="0"/>
                          <w:marBottom w:val="525"/>
                          <w:divBdr>
                            <w:top w:val="none" w:sz="0" w:space="0" w:color="auto"/>
                            <w:left w:val="none" w:sz="0" w:space="0" w:color="auto"/>
                            <w:bottom w:val="none" w:sz="0" w:space="0" w:color="auto"/>
                            <w:right w:val="none" w:sz="0" w:space="0" w:color="auto"/>
                          </w:divBdr>
                          <w:divsChild>
                            <w:div w:id="649821278">
                              <w:marLeft w:val="0"/>
                              <w:marRight w:val="0"/>
                              <w:marTop w:val="0"/>
                              <w:marBottom w:val="0"/>
                              <w:divBdr>
                                <w:top w:val="none" w:sz="0" w:space="0" w:color="auto"/>
                                <w:left w:val="none" w:sz="0" w:space="0" w:color="auto"/>
                                <w:bottom w:val="none" w:sz="0" w:space="0" w:color="auto"/>
                                <w:right w:val="none" w:sz="0" w:space="0" w:color="auto"/>
                              </w:divBdr>
                            </w:div>
                          </w:divsChild>
                        </w:div>
                        <w:div w:id="1564294502">
                          <w:marLeft w:val="0"/>
                          <w:marRight w:val="0"/>
                          <w:marTop w:val="0"/>
                          <w:marBottom w:val="525"/>
                          <w:divBdr>
                            <w:top w:val="none" w:sz="0" w:space="0" w:color="auto"/>
                            <w:left w:val="none" w:sz="0" w:space="0" w:color="auto"/>
                            <w:bottom w:val="none" w:sz="0" w:space="0" w:color="auto"/>
                            <w:right w:val="none" w:sz="0" w:space="0" w:color="auto"/>
                          </w:divBdr>
                          <w:divsChild>
                            <w:div w:id="444420871">
                              <w:marLeft w:val="0"/>
                              <w:marRight w:val="0"/>
                              <w:marTop w:val="0"/>
                              <w:marBottom w:val="0"/>
                              <w:divBdr>
                                <w:top w:val="none" w:sz="0" w:space="0" w:color="auto"/>
                                <w:left w:val="none" w:sz="0" w:space="0" w:color="auto"/>
                                <w:bottom w:val="none" w:sz="0" w:space="0" w:color="auto"/>
                                <w:right w:val="none" w:sz="0" w:space="0" w:color="auto"/>
                              </w:divBdr>
                            </w:div>
                          </w:divsChild>
                        </w:div>
                        <w:div w:id="377124732">
                          <w:marLeft w:val="0"/>
                          <w:marRight w:val="0"/>
                          <w:marTop w:val="0"/>
                          <w:marBottom w:val="525"/>
                          <w:divBdr>
                            <w:top w:val="none" w:sz="0" w:space="0" w:color="auto"/>
                            <w:left w:val="none" w:sz="0" w:space="0" w:color="auto"/>
                            <w:bottom w:val="none" w:sz="0" w:space="0" w:color="auto"/>
                            <w:right w:val="none" w:sz="0" w:space="0" w:color="auto"/>
                          </w:divBdr>
                          <w:divsChild>
                            <w:div w:id="437680811">
                              <w:marLeft w:val="0"/>
                              <w:marRight w:val="0"/>
                              <w:marTop w:val="0"/>
                              <w:marBottom w:val="0"/>
                              <w:divBdr>
                                <w:top w:val="none" w:sz="0" w:space="0" w:color="auto"/>
                                <w:left w:val="none" w:sz="0" w:space="0" w:color="auto"/>
                                <w:bottom w:val="none" w:sz="0" w:space="0" w:color="auto"/>
                                <w:right w:val="none" w:sz="0" w:space="0" w:color="auto"/>
                              </w:divBdr>
                            </w:div>
                          </w:divsChild>
                        </w:div>
                        <w:div w:id="1614511625">
                          <w:marLeft w:val="0"/>
                          <w:marRight w:val="0"/>
                          <w:marTop w:val="0"/>
                          <w:marBottom w:val="525"/>
                          <w:divBdr>
                            <w:top w:val="none" w:sz="0" w:space="0" w:color="auto"/>
                            <w:left w:val="none" w:sz="0" w:space="0" w:color="auto"/>
                            <w:bottom w:val="none" w:sz="0" w:space="0" w:color="auto"/>
                            <w:right w:val="none" w:sz="0" w:space="0" w:color="auto"/>
                          </w:divBdr>
                          <w:divsChild>
                            <w:div w:id="81873504">
                              <w:marLeft w:val="0"/>
                              <w:marRight w:val="0"/>
                              <w:marTop w:val="0"/>
                              <w:marBottom w:val="0"/>
                              <w:divBdr>
                                <w:top w:val="none" w:sz="0" w:space="0" w:color="auto"/>
                                <w:left w:val="none" w:sz="0" w:space="0" w:color="auto"/>
                                <w:bottom w:val="none" w:sz="0" w:space="0" w:color="auto"/>
                                <w:right w:val="none" w:sz="0" w:space="0" w:color="auto"/>
                              </w:divBdr>
                            </w:div>
                          </w:divsChild>
                        </w:div>
                        <w:div w:id="751388988">
                          <w:marLeft w:val="0"/>
                          <w:marRight w:val="0"/>
                          <w:marTop w:val="0"/>
                          <w:marBottom w:val="525"/>
                          <w:divBdr>
                            <w:top w:val="none" w:sz="0" w:space="0" w:color="auto"/>
                            <w:left w:val="none" w:sz="0" w:space="0" w:color="auto"/>
                            <w:bottom w:val="none" w:sz="0" w:space="0" w:color="auto"/>
                            <w:right w:val="none" w:sz="0" w:space="0" w:color="auto"/>
                          </w:divBdr>
                          <w:divsChild>
                            <w:div w:id="1397241624">
                              <w:marLeft w:val="0"/>
                              <w:marRight w:val="0"/>
                              <w:marTop w:val="0"/>
                              <w:marBottom w:val="0"/>
                              <w:divBdr>
                                <w:top w:val="none" w:sz="0" w:space="0" w:color="auto"/>
                                <w:left w:val="none" w:sz="0" w:space="0" w:color="auto"/>
                                <w:bottom w:val="none" w:sz="0" w:space="0" w:color="auto"/>
                                <w:right w:val="none" w:sz="0" w:space="0" w:color="auto"/>
                              </w:divBdr>
                            </w:div>
                          </w:divsChild>
                        </w:div>
                        <w:div w:id="552930486">
                          <w:marLeft w:val="0"/>
                          <w:marRight w:val="0"/>
                          <w:marTop w:val="0"/>
                          <w:marBottom w:val="525"/>
                          <w:divBdr>
                            <w:top w:val="none" w:sz="0" w:space="0" w:color="auto"/>
                            <w:left w:val="none" w:sz="0" w:space="0" w:color="auto"/>
                            <w:bottom w:val="none" w:sz="0" w:space="0" w:color="auto"/>
                            <w:right w:val="none" w:sz="0" w:space="0" w:color="auto"/>
                          </w:divBdr>
                          <w:divsChild>
                            <w:div w:id="295646693">
                              <w:marLeft w:val="0"/>
                              <w:marRight w:val="0"/>
                              <w:marTop w:val="0"/>
                              <w:marBottom w:val="0"/>
                              <w:divBdr>
                                <w:top w:val="none" w:sz="0" w:space="0" w:color="auto"/>
                                <w:left w:val="none" w:sz="0" w:space="0" w:color="auto"/>
                                <w:bottom w:val="none" w:sz="0" w:space="0" w:color="auto"/>
                                <w:right w:val="none" w:sz="0" w:space="0" w:color="auto"/>
                              </w:divBdr>
                            </w:div>
                          </w:divsChild>
                        </w:div>
                        <w:div w:id="998851239">
                          <w:marLeft w:val="0"/>
                          <w:marRight w:val="0"/>
                          <w:marTop w:val="0"/>
                          <w:marBottom w:val="525"/>
                          <w:divBdr>
                            <w:top w:val="none" w:sz="0" w:space="0" w:color="auto"/>
                            <w:left w:val="none" w:sz="0" w:space="0" w:color="auto"/>
                            <w:bottom w:val="none" w:sz="0" w:space="0" w:color="auto"/>
                            <w:right w:val="none" w:sz="0" w:space="0" w:color="auto"/>
                          </w:divBdr>
                          <w:divsChild>
                            <w:div w:id="571812255">
                              <w:marLeft w:val="0"/>
                              <w:marRight w:val="0"/>
                              <w:marTop w:val="0"/>
                              <w:marBottom w:val="0"/>
                              <w:divBdr>
                                <w:top w:val="none" w:sz="0" w:space="0" w:color="auto"/>
                                <w:left w:val="none" w:sz="0" w:space="0" w:color="auto"/>
                                <w:bottom w:val="none" w:sz="0" w:space="0" w:color="auto"/>
                                <w:right w:val="none" w:sz="0" w:space="0" w:color="auto"/>
                              </w:divBdr>
                            </w:div>
                          </w:divsChild>
                        </w:div>
                        <w:div w:id="271062080">
                          <w:marLeft w:val="0"/>
                          <w:marRight w:val="0"/>
                          <w:marTop w:val="0"/>
                          <w:marBottom w:val="525"/>
                          <w:divBdr>
                            <w:top w:val="none" w:sz="0" w:space="0" w:color="auto"/>
                            <w:left w:val="none" w:sz="0" w:space="0" w:color="auto"/>
                            <w:bottom w:val="none" w:sz="0" w:space="0" w:color="auto"/>
                            <w:right w:val="none" w:sz="0" w:space="0" w:color="auto"/>
                          </w:divBdr>
                          <w:divsChild>
                            <w:div w:id="208734199">
                              <w:marLeft w:val="0"/>
                              <w:marRight w:val="0"/>
                              <w:marTop w:val="0"/>
                              <w:marBottom w:val="0"/>
                              <w:divBdr>
                                <w:top w:val="none" w:sz="0" w:space="0" w:color="auto"/>
                                <w:left w:val="none" w:sz="0" w:space="0" w:color="auto"/>
                                <w:bottom w:val="none" w:sz="0" w:space="0" w:color="auto"/>
                                <w:right w:val="none" w:sz="0" w:space="0" w:color="auto"/>
                              </w:divBdr>
                            </w:div>
                          </w:divsChild>
                        </w:div>
                        <w:div w:id="78990115">
                          <w:marLeft w:val="0"/>
                          <w:marRight w:val="0"/>
                          <w:marTop w:val="0"/>
                          <w:marBottom w:val="525"/>
                          <w:divBdr>
                            <w:top w:val="none" w:sz="0" w:space="0" w:color="auto"/>
                            <w:left w:val="none" w:sz="0" w:space="0" w:color="auto"/>
                            <w:bottom w:val="none" w:sz="0" w:space="0" w:color="auto"/>
                            <w:right w:val="none" w:sz="0" w:space="0" w:color="auto"/>
                          </w:divBdr>
                          <w:divsChild>
                            <w:div w:id="1886526733">
                              <w:marLeft w:val="0"/>
                              <w:marRight w:val="0"/>
                              <w:marTop w:val="0"/>
                              <w:marBottom w:val="0"/>
                              <w:divBdr>
                                <w:top w:val="none" w:sz="0" w:space="0" w:color="auto"/>
                                <w:left w:val="none" w:sz="0" w:space="0" w:color="auto"/>
                                <w:bottom w:val="none" w:sz="0" w:space="0" w:color="auto"/>
                                <w:right w:val="none" w:sz="0" w:space="0" w:color="auto"/>
                              </w:divBdr>
                            </w:div>
                          </w:divsChild>
                        </w:div>
                        <w:div w:id="451872885">
                          <w:marLeft w:val="0"/>
                          <w:marRight w:val="0"/>
                          <w:marTop w:val="0"/>
                          <w:marBottom w:val="525"/>
                          <w:divBdr>
                            <w:top w:val="none" w:sz="0" w:space="0" w:color="auto"/>
                            <w:left w:val="none" w:sz="0" w:space="0" w:color="auto"/>
                            <w:bottom w:val="none" w:sz="0" w:space="0" w:color="auto"/>
                            <w:right w:val="none" w:sz="0" w:space="0" w:color="auto"/>
                          </w:divBdr>
                          <w:divsChild>
                            <w:div w:id="458301403">
                              <w:marLeft w:val="0"/>
                              <w:marRight w:val="0"/>
                              <w:marTop w:val="0"/>
                              <w:marBottom w:val="0"/>
                              <w:divBdr>
                                <w:top w:val="none" w:sz="0" w:space="0" w:color="auto"/>
                                <w:left w:val="none" w:sz="0" w:space="0" w:color="auto"/>
                                <w:bottom w:val="none" w:sz="0" w:space="0" w:color="auto"/>
                                <w:right w:val="none" w:sz="0" w:space="0" w:color="auto"/>
                              </w:divBdr>
                            </w:div>
                          </w:divsChild>
                        </w:div>
                        <w:div w:id="1712916979">
                          <w:marLeft w:val="0"/>
                          <w:marRight w:val="0"/>
                          <w:marTop w:val="0"/>
                          <w:marBottom w:val="525"/>
                          <w:divBdr>
                            <w:top w:val="none" w:sz="0" w:space="0" w:color="auto"/>
                            <w:left w:val="none" w:sz="0" w:space="0" w:color="auto"/>
                            <w:bottom w:val="none" w:sz="0" w:space="0" w:color="auto"/>
                            <w:right w:val="none" w:sz="0" w:space="0" w:color="auto"/>
                          </w:divBdr>
                          <w:divsChild>
                            <w:div w:id="123238071">
                              <w:marLeft w:val="0"/>
                              <w:marRight w:val="0"/>
                              <w:marTop w:val="0"/>
                              <w:marBottom w:val="0"/>
                              <w:divBdr>
                                <w:top w:val="none" w:sz="0" w:space="0" w:color="auto"/>
                                <w:left w:val="none" w:sz="0" w:space="0" w:color="auto"/>
                                <w:bottom w:val="none" w:sz="0" w:space="0" w:color="auto"/>
                                <w:right w:val="none" w:sz="0" w:space="0" w:color="auto"/>
                              </w:divBdr>
                            </w:div>
                          </w:divsChild>
                        </w:div>
                        <w:div w:id="472601306">
                          <w:marLeft w:val="0"/>
                          <w:marRight w:val="0"/>
                          <w:marTop w:val="0"/>
                          <w:marBottom w:val="525"/>
                          <w:divBdr>
                            <w:top w:val="none" w:sz="0" w:space="0" w:color="auto"/>
                            <w:left w:val="none" w:sz="0" w:space="0" w:color="auto"/>
                            <w:bottom w:val="none" w:sz="0" w:space="0" w:color="auto"/>
                            <w:right w:val="none" w:sz="0" w:space="0" w:color="auto"/>
                          </w:divBdr>
                          <w:divsChild>
                            <w:div w:id="1132678230">
                              <w:marLeft w:val="0"/>
                              <w:marRight w:val="0"/>
                              <w:marTop w:val="0"/>
                              <w:marBottom w:val="0"/>
                              <w:divBdr>
                                <w:top w:val="none" w:sz="0" w:space="0" w:color="auto"/>
                                <w:left w:val="none" w:sz="0" w:space="0" w:color="auto"/>
                                <w:bottom w:val="none" w:sz="0" w:space="0" w:color="auto"/>
                                <w:right w:val="none" w:sz="0" w:space="0" w:color="auto"/>
                              </w:divBdr>
                            </w:div>
                          </w:divsChild>
                        </w:div>
                        <w:div w:id="869025187">
                          <w:marLeft w:val="0"/>
                          <w:marRight w:val="0"/>
                          <w:marTop w:val="0"/>
                          <w:marBottom w:val="525"/>
                          <w:divBdr>
                            <w:top w:val="none" w:sz="0" w:space="0" w:color="auto"/>
                            <w:left w:val="none" w:sz="0" w:space="0" w:color="auto"/>
                            <w:bottom w:val="none" w:sz="0" w:space="0" w:color="auto"/>
                            <w:right w:val="none" w:sz="0" w:space="0" w:color="auto"/>
                          </w:divBdr>
                          <w:divsChild>
                            <w:div w:id="164632172">
                              <w:marLeft w:val="0"/>
                              <w:marRight w:val="0"/>
                              <w:marTop w:val="0"/>
                              <w:marBottom w:val="0"/>
                              <w:divBdr>
                                <w:top w:val="none" w:sz="0" w:space="0" w:color="auto"/>
                                <w:left w:val="none" w:sz="0" w:space="0" w:color="auto"/>
                                <w:bottom w:val="none" w:sz="0" w:space="0" w:color="auto"/>
                                <w:right w:val="none" w:sz="0" w:space="0" w:color="auto"/>
                              </w:divBdr>
                            </w:div>
                          </w:divsChild>
                        </w:div>
                        <w:div w:id="1821187815">
                          <w:marLeft w:val="0"/>
                          <w:marRight w:val="0"/>
                          <w:marTop w:val="0"/>
                          <w:marBottom w:val="525"/>
                          <w:divBdr>
                            <w:top w:val="none" w:sz="0" w:space="0" w:color="auto"/>
                            <w:left w:val="none" w:sz="0" w:space="0" w:color="auto"/>
                            <w:bottom w:val="none" w:sz="0" w:space="0" w:color="auto"/>
                            <w:right w:val="none" w:sz="0" w:space="0" w:color="auto"/>
                          </w:divBdr>
                          <w:divsChild>
                            <w:div w:id="454105563">
                              <w:marLeft w:val="0"/>
                              <w:marRight w:val="0"/>
                              <w:marTop w:val="0"/>
                              <w:marBottom w:val="0"/>
                              <w:divBdr>
                                <w:top w:val="none" w:sz="0" w:space="0" w:color="auto"/>
                                <w:left w:val="none" w:sz="0" w:space="0" w:color="auto"/>
                                <w:bottom w:val="none" w:sz="0" w:space="0" w:color="auto"/>
                                <w:right w:val="none" w:sz="0" w:space="0" w:color="auto"/>
                              </w:divBdr>
                            </w:div>
                          </w:divsChild>
                        </w:div>
                        <w:div w:id="1744985389">
                          <w:marLeft w:val="0"/>
                          <w:marRight w:val="0"/>
                          <w:marTop w:val="0"/>
                          <w:marBottom w:val="525"/>
                          <w:divBdr>
                            <w:top w:val="none" w:sz="0" w:space="0" w:color="auto"/>
                            <w:left w:val="none" w:sz="0" w:space="0" w:color="auto"/>
                            <w:bottom w:val="none" w:sz="0" w:space="0" w:color="auto"/>
                            <w:right w:val="none" w:sz="0" w:space="0" w:color="auto"/>
                          </w:divBdr>
                          <w:divsChild>
                            <w:div w:id="256140101">
                              <w:marLeft w:val="0"/>
                              <w:marRight w:val="0"/>
                              <w:marTop w:val="0"/>
                              <w:marBottom w:val="0"/>
                              <w:divBdr>
                                <w:top w:val="none" w:sz="0" w:space="0" w:color="auto"/>
                                <w:left w:val="none" w:sz="0" w:space="0" w:color="auto"/>
                                <w:bottom w:val="none" w:sz="0" w:space="0" w:color="auto"/>
                                <w:right w:val="none" w:sz="0" w:space="0" w:color="auto"/>
                              </w:divBdr>
                            </w:div>
                          </w:divsChild>
                        </w:div>
                        <w:div w:id="2142649177">
                          <w:marLeft w:val="0"/>
                          <w:marRight w:val="0"/>
                          <w:marTop w:val="0"/>
                          <w:marBottom w:val="525"/>
                          <w:divBdr>
                            <w:top w:val="none" w:sz="0" w:space="0" w:color="auto"/>
                            <w:left w:val="none" w:sz="0" w:space="0" w:color="auto"/>
                            <w:bottom w:val="none" w:sz="0" w:space="0" w:color="auto"/>
                            <w:right w:val="none" w:sz="0" w:space="0" w:color="auto"/>
                          </w:divBdr>
                          <w:divsChild>
                            <w:div w:id="579025834">
                              <w:marLeft w:val="0"/>
                              <w:marRight w:val="0"/>
                              <w:marTop w:val="0"/>
                              <w:marBottom w:val="0"/>
                              <w:divBdr>
                                <w:top w:val="none" w:sz="0" w:space="0" w:color="auto"/>
                                <w:left w:val="none" w:sz="0" w:space="0" w:color="auto"/>
                                <w:bottom w:val="none" w:sz="0" w:space="0" w:color="auto"/>
                                <w:right w:val="none" w:sz="0" w:space="0" w:color="auto"/>
                              </w:divBdr>
                            </w:div>
                          </w:divsChild>
                        </w:div>
                        <w:div w:id="1430391069">
                          <w:marLeft w:val="0"/>
                          <w:marRight w:val="0"/>
                          <w:marTop w:val="0"/>
                          <w:marBottom w:val="525"/>
                          <w:divBdr>
                            <w:top w:val="none" w:sz="0" w:space="0" w:color="auto"/>
                            <w:left w:val="none" w:sz="0" w:space="0" w:color="auto"/>
                            <w:bottom w:val="none" w:sz="0" w:space="0" w:color="auto"/>
                            <w:right w:val="none" w:sz="0" w:space="0" w:color="auto"/>
                          </w:divBdr>
                          <w:divsChild>
                            <w:div w:id="1906144316">
                              <w:marLeft w:val="0"/>
                              <w:marRight w:val="0"/>
                              <w:marTop w:val="0"/>
                              <w:marBottom w:val="0"/>
                              <w:divBdr>
                                <w:top w:val="none" w:sz="0" w:space="0" w:color="auto"/>
                                <w:left w:val="none" w:sz="0" w:space="0" w:color="auto"/>
                                <w:bottom w:val="none" w:sz="0" w:space="0" w:color="auto"/>
                                <w:right w:val="none" w:sz="0" w:space="0" w:color="auto"/>
                              </w:divBdr>
                            </w:div>
                          </w:divsChild>
                        </w:div>
                        <w:div w:id="878320664">
                          <w:marLeft w:val="0"/>
                          <w:marRight w:val="0"/>
                          <w:marTop w:val="0"/>
                          <w:marBottom w:val="525"/>
                          <w:divBdr>
                            <w:top w:val="none" w:sz="0" w:space="0" w:color="auto"/>
                            <w:left w:val="none" w:sz="0" w:space="0" w:color="auto"/>
                            <w:bottom w:val="none" w:sz="0" w:space="0" w:color="auto"/>
                            <w:right w:val="none" w:sz="0" w:space="0" w:color="auto"/>
                          </w:divBdr>
                          <w:divsChild>
                            <w:div w:id="962154249">
                              <w:marLeft w:val="0"/>
                              <w:marRight w:val="0"/>
                              <w:marTop w:val="0"/>
                              <w:marBottom w:val="0"/>
                              <w:divBdr>
                                <w:top w:val="none" w:sz="0" w:space="0" w:color="auto"/>
                                <w:left w:val="none" w:sz="0" w:space="0" w:color="auto"/>
                                <w:bottom w:val="none" w:sz="0" w:space="0" w:color="auto"/>
                                <w:right w:val="none" w:sz="0" w:space="0" w:color="auto"/>
                              </w:divBdr>
                            </w:div>
                          </w:divsChild>
                        </w:div>
                        <w:div w:id="454951962">
                          <w:marLeft w:val="0"/>
                          <w:marRight w:val="0"/>
                          <w:marTop w:val="0"/>
                          <w:marBottom w:val="525"/>
                          <w:divBdr>
                            <w:top w:val="none" w:sz="0" w:space="0" w:color="auto"/>
                            <w:left w:val="none" w:sz="0" w:space="0" w:color="auto"/>
                            <w:bottom w:val="none" w:sz="0" w:space="0" w:color="auto"/>
                            <w:right w:val="none" w:sz="0" w:space="0" w:color="auto"/>
                          </w:divBdr>
                          <w:divsChild>
                            <w:div w:id="1678848751">
                              <w:marLeft w:val="0"/>
                              <w:marRight w:val="0"/>
                              <w:marTop w:val="0"/>
                              <w:marBottom w:val="0"/>
                              <w:divBdr>
                                <w:top w:val="none" w:sz="0" w:space="0" w:color="auto"/>
                                <w:left w:val="none" w:sz="0" w:space="0" w:color="auto"/>
                                <w:bottom w:val="none" w:sz="0" w:space="0" w:color="auto"/>
                                <w:right w:val="none" w:sz="0" w:space="0" w:color="auto"/>
                              </w:divBdr>
                            </w:div>
                          </w:divsChild>
                        </w:div>
                        <w:div w:id="1302732261">
                          <w:marLeft w:val="0"/>
                          <w:marRight w:val="0"/>
                          <w:marTop w:val="0"/>
                          <w:marBottom w:val="525"/>
                          <w:divBdr>
                            <w:top w:val="none" w:sz="0" w:space="0" w:color="auto"/>
                            <w:left w:val="none" w:sz="0" w:space="0" w:color="auto"/>
                            <w:bottom w:val="none" w:sz="0" w:space="0" w:color="auto"/>
                            <w:right w:val="none" w:sz="0" w:space="0" w:color="auto"/>
                          </w:divBdr>
                          <w:divsChild>
                            <w:div w:id="1620145079">
                              <w:marLeft w:val="0"/>
                              <w:marRight w:val="0"/>
                              <w:marTop w:val="0"/>
                              <w:marBottom w:val="0"/>
                              <w:divBdr>
                                <w:top w:val="none" w:sz="0" w:space="0" w:color="auto"/>
                                <w:left w:val="none" w:sz="0" w:space="0" w:color="auto"/>
                                <w:bottom w:val="none" w:sz="0" w:space="0" w:color="auto"/>
                                <w:right w:val="none" w:sz="0" w:space="0" w:color="auto"/>
                              </w:divBdr>
                            </w:div>
                          </w:divsChild>
                        </w:div>
                        <w:div w:id="1379285746">
                          <w:marLeft w:val="0"/>
                          <w:marRight w:val="0"/>
                          <w:marTop w:val="0"/>
                          <w:marBottom w:val="525"/>
                          <w:divBdr>
                            <w:top w:val="none" w:sz="0" w:space="0" w:color="auto"/>
                            <w:left w:val="none" w:sz="0" w:space="0" w:color="auto"/>
                            <w:bottom w:val="none" w:sz="0" w:space="0" w:color="auto"/>
                            <w:right w:val="none" w:sz="0" w:space="0" w:color="auto"/>
                          </w:divBdr>
                          <w:divsChild>
                            <w:div w:id="1770000727">
                              <w:marLeft w:val="0"/>
                              <w:marRight w:val="0"/>
                              <w:marTop w:val="0"/>
                              <w:marBottom w:val="0"/>
                              <w:divBdr>
                                <w:top w:val="none" w:sz="0" w:space="0" w:color="auto"/>
                                <w:left w:val="none" w:sz="0" w:space="0" w:color="auto"/>
                                <w:bottom w:val="none" w:sz="0" w:space="0" w:color="auto"/>
                                <w:right w:val="none" w:sz="0" w:space="0" w:color="auto"/>
                              </w:divBdr>
                            </w:div>
                          </w:divsChild>
                        </w:div>
                        <w:div w:id="2109932554">
                          <w:marLeft w:val="0"/>
                          <w:marRight w:val="0"/>
                          <w:marTop w:val="0"/>
                          <w:marBottom w:val="525"/>
                          <w:divBdr>
                            <w:top w:val="none" w:sz="0" w:space="0" w:color="auto"/>
                            <w:left w:val="none" w:sz="0" w:space="0" w:color="auto"/>
                            <w:bottom w:val="none" w:sz="0" w:space="0" w:color="auto"/>
                            <w:right w:val="none" w:sz="0" w:space="0" w:color="auto"/>
                          </w:divBdr>
                          <w:divsChild>
                            <w:div w:id="1956058587">
                              <w:marLeft w:val="0"/>
                              <w:marRight w:val="0"/>
                              <w:marTop w:val="0"/>
                              <w:marBottom w:val="0"/>
                              <w:divBdr>
                                <w:top w:val="none" w:sz="0" w:space="0" w:color="auto"/>
                                <w:left w:val="none" w:sz="0" w:space="0" w:color="auto"/>
                                <w:bottom w:val="none" w:sz="0" w:space="0" w:color="auto"/>
                                <w:right w:val="none" w:sz="0" w:space="0" w:color="auto"/>
                              </w:divBdr>
                            </w:div>
                          </w:divsChild>
                        </w:div>
                        <w:div w:id="937105487">
                          <w:marLeft w:val="0"/>
                          <w:marRight w:val="0"/>
                          <w:marTop w:val="0"/>
                          <w:marBottom w:val="525"/>
                          <w:divBdr>
                            <w:top w:val="none" w:sz="0" w:space="0" w:color="auto"/>
                            <w:left w:val="none" w:sz="0" w:space="0" w:color="auto"/>
                            <w:bottom w:val="none" w:sz="0" w:space="0" w:color="auto"/>
                            <w:right w:val="none" w:sz="0" w:space="0" w:color="auto"/>
                          </w:divBdr>
                          <w:divsChild>
                            <w:div w:id="2087994331">
                              <w:marLeft w:val="0"/>
                              <w:marRight w:val="0"/>
                              <w:marTop w:val="0"/>
                              <w:marBottom w:val="0"/>
                              <w:divBdr>
                                <w:top w:val="none" w:sz="0" w:space="0" w:color="auto"/>
                                <w:left w:val="none" w:sz="0" w:space="0" w:color="auto"/>
                                <w:bottom w:val="none" w:sz="0" w:space="0" w:color="auto"/>
                                <w:right w:val="none" w:sz="0" w:space="0" w:color="auto"/>
                              </w:divBdr>
                            </w:div>
                          </w:divsChild>
                        </w:div>
                        <w:div w:id="1909998428">
                          <w:marLeft w:val="0"/>
                          <w:marRight w:val="0"/>
                          <w:marTop w:val="0"/>
                          <w:marBottom w:val="525"/>
                          <w:divBdr>
                            <w:top w:val="none" w:sz="0" w:space="0" w:color="auto"/>
                            <w:left w:val="none" w:sz="0" w:space="0" w:color="auto"/>
                            <w:bottom w:val="none" w:sz="0" w:space="0" w:color="auto"/>
                            <w:right w:val="none" w:sz="0" w:space="0" w:color="auto"/>
                          </w:divBdr>
                          <w:divsChild>
                            <w:div w:id="6629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ghtcancer.u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7017</Words>
  <Characters>4001</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2023-02-21T16:53:00Z</dcterms:created>
  <dcterms:modified xsi:type="dcterms:W3CDTF">2023-02-21T17:00:00Z</dcterms:modified>
</cp:coreProperties>
</file>