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94" w:rsidRPr="006F1231" w:rsidRDefault="006F1231" w:rsidP="006F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231">
        <w:rPr>
          <w:rFonts w:ascii="Times New Roman" w:hAnsi="Times New Roman" w:cs="Times New Roman"/>
          <w:b/>
          <w:sz w:val="24"/>
          <w:szCs w:val="24"/>
          <w:lang w:val="uk-UA"/>
        </w:rPr>
        <w:t>Фінансовий звіт</w:t>
      </w:r>
    </w:p>
    <w:p w:rsidR="006F1231" w:rsidRPr="006F1231" w:rsidRDefault="006F1231" w:rsidP="006F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231">
        <w:rPr>
          <w:rFonts w:ascii="Times New Roman" w:hAnsi="Times New Roman" w:cs="Times New Roman"/>
          <w:b/>
          <w:sz w:val="24"/>
          <w:szCs w:val="24"/>
          <w:lang w:val="uk-UA"/>
        </w:rPr>
        <w:t>про надходження та використання коштів</w:t>
      </w:r>
    </w:p>
    <w:p w:rsidR="006F1231" w:rsidRPr="006F1231" w:rsidRDefault="006F1231" w:rsidP="006F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231">
        <w:rPr>
          <w:rFonts w:ascii="Times New Roman" w:hAnsi="Times New Roman" w:cs="Times New Roman"/>
          <w:b/>
          <w:sz w:val="24"/>
          <w:szCs w:val="24"/>
          <w:lang w:val="uk-UA"/>
        </w:rPr>
        <w:t>спеціалізованої школи І-ІІ ступенів № 313 з поглибленим вивченням інформаційних технологій Деснянського району міста Києва</w:t>
      </w:r>
    </w:p>
    <w:p w:rsidR="006F1231" w:rsidRPr="006F1231" w:rsidRDefault="006F1231" w:rsidP="006F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231">
        <w:rPr>
          <w:rFonts w:ascii="Times New Roman" w:hAnsi="Times New Roman" w:cs="Times New Roman"/>
          <w:b/>
          <w:sz w:val="24"/>
          <w:szCs w:val="24"/>
          <w:lang w:val="uk-UA"/>
        </w:rPr>
        <w:t>станом на 01 березня 2018 року</w:t>
      </w:r>
    </w:p>
    <w:p w:rsidR="006F1231" w:rsidRDefault="006F1231" w:rsidP="006F1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2167"/>
        <w:gridCol w:w="1473"/>
        <w:gridCol w:w="3640"/>
        <w:gridCol w:w="3640"/>
      </w:tblGrid>
      <w:tr w:rsidR="006F1231" w:rsidTr="006F1231">
        <w:tc>
          <w:tcPr>
            <w:tcW w:w="3640" w:type="dxa"/>
            <w:vMerge w:val="restart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грошових коштів від благодійників ( у грн.) через спеціальні рахунки</w:t>
            </w:r>
          </w:p>
        </w:tc>
        <w:tc>
          <w:tcPr>
            <w:tcW w:w="3640" w:type="dxa"/>
            <w:gridSpan w:val="2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грошових коштів від благодійників</w:t>
            </w:r>
          </w:p>
        </w:tc>
        <w:tc>
          <w:tcPr>
            <w:tcW w:w="3640" w:type="dxa"/>
            <w:vMerge w:val="restart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 про перелік товарів, робіт і послуг,  отриманих як благодійна допомога, із зазначенням  їх вартості</w:t>
            </w:r>
          </w:p>
        </w:tc>
        <w:tc>
          <w:tcPr>
            <w:tcW w:w="3640" w:type="dxa"/>
            <w:vMerge w:val="restart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кошти, отримані з інших джерел, не заборонених законодавством</w:t>
            </w:r>
          </w:p>
        </w:tc>
      </w:tr>
      <w:tr w:rsidR="006F1231" w:rsidTr="006F1231">
        <w:tc>
          <w:tcPr>
            <w:tcW w:w="3640" w:type="dxa"/>
            <w:vMerge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на: (дата та на що використано кошти)</w:t>
            </w:r>
          </w:p>
        </w:tc>
        <w:tc>
          <w:tcPr>
            <w:tcW w:w="1473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суму</w:t>
            </w:r>
          </w:p>
        </w:tc>
        <w:tc>
          <w:tcPr>
            <w:tcW w:w="3640" w:type="dxa"/>
            <w:vMerge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vMerge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1231" w:rsidTr="006F1231">
        <w:tc>
          <w:tcPr>
            <w:tcW w:w="3640" w:type="dxa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публічної інформації 2018</w:t>
            </w:r>
          </w:p>
        </w:tc>
        <w:tc>
          <w:tcPr>
            <w:tcW w:w="2167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  <w:tc>
          <w:tcPr>
            <w:tcW w:w="1473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  <w:tc>
          <w:tcPr>
            <w:tcW w:w="3640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  <w:tc>
          <w:tcPr>
            <w:tcW w:w="3640" w:type="dxa"/>
            <w:vAlign w:val="center"/>
          </w:tcPr>
          <w:p w:rsidR="006F1231" w:rsidRDefault="006F1231" w:rsidP="006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</w:t>
            </w:r>
          </w:p>
        </w:tc>
      </w:tr>
    </w:tbl>
    <w:p w:rsidR="006F1231" w:rsidRDefault="006F1231" w:rsidP="006F1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1231" w:rsidRDefault="006F1231" w:rsidP="006F12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1231" w:rsidRDefault="006F1231" w:rsidP="006F123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F1231" w:rsidRDefault="006F1231" w:rsidP="006F123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F1231" w:rsidRPr="006F1231" w:rsidRDefault="006F1231" w:rsidP="006F123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В.Посадський</w:t>
      </w:r>
      <w:proofErr w:type="spellEnd"/>
    </w:p>
    <w:sectPr w:rsidR="006F1231" w:rsidRPr="006F1231" w:rsidSect="006F1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543F6D"/>
    <w:rsid w:val="006F1231"/>
    <w:rsid w:val="006F5C94"/>
    <w:rsid w:val="00E6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B4239F-E611-4D22-BF31-8E662A40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2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313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2018-03-01T08:19:00Z</dcterms:created>
  <dcterms:modified xsi:type="dcterms:W3CDTF">2018-03-01T08:36:00Z</dcterms:modified>
</cp:coreProperties>
</file>