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EB" w:rsidRPr="00332CEB" w:rsidRDefault="00332CEB" w:rsidP="00332CEB">
      <w:pPr>
        <w:spacing w:line="450" w:lineRule="atLeast"/>
        <w:jc w:val="center"/>
        <w:rPr>
          <w:rFonts w:ascii="Georgia" w:eastAsia="Times New Roman" w:hAnsi="Georgia" w:cs="Arial"/>
          <w:b/>
          <w:bCs/>
          <w:color w:val="96004A"/>
          <w:sz w:val="30"/>
          <w:szCs w:val="30"/>
          <w:lang w:eastAsia="ru-RU"/>
        </w:rPr>
      </w:pPr>
      <w:r w:rsidRPr="00332CEB">
        <w:rPr>
          <w:rFonts w:ascii="Georgia" w:eastAsia="Times New Roman" w:hAnsi="Georgia" w:cs="Arial"/>
          <w:b/>
          <w:bCs/>
          <w:color w:val="96004A"/>
          <w:sz w:val="30"/>
          <w:szCs w:val="30"/>
          <w:lang w:eastAsia="ru-RU"/>
        </w:rPr>
        <w:t>“Question and Answer” </w:t>
      </w:r>
      <w:r w:rsidRPr="00332CEB">
        <w:rPr>
          <w:rFonts w:ascii="Georgia" w:eastAsia="Times New Roman" w:hAnsi="Georgia" w:cs="Arial"/>
          <w:b/>
          <w:bCs/>
          <w:color w:val="0000FF"/>
          <w:sz w:val="30"/>
          <w:szCs w:val="30"/>
          <w:bdr w:val="none" w:sz="0" w:space="0" w:color="auto" w:frame="1"/>
          <w:lang w:eastAsia="ru-RU"/>
        </w:rPr>
        <w:t>Bible Echo and Signs of the Times, 1, 9, 131</w:t>
      </w:r>
      <w:r w:rsidRPr="00332CEB">
        <w:rPr>
          <w:rFonts w:ascii="Georgia" w:eastAsia="Times New Roman" w:hAnsi="Georgia" w:cs="Arial"/>
          <w:b/>
          <w:bCs/>
          <w:color w:val="96004A"/>
          <w:sz w:val="30"/>
          <w:szCs w:val="30"/>
          <w:lang w:eastAsia="ru-RU"/>
        </w:rPr>
        <w:t>.</w:t>
      </w:r>
    </w:p>
    <w:p w:rsidR="00332CEB" w:rsidRPr="00332CEB" w:rsidRDefault="00332CEB" w:rsidP="00332CEB">
      <w:pPr>
        <w:spacing w:after="0" w:line="240" w:lineRule="auto"/>
        <w:ind w:firstLine="300"/>
        <w:rPr>
          <w:rFonts w:ascii="Arial" w:eastAsia="Times New Roman" w:hAnsi="Arial" w:cs="Arial"/>
          <w:color w:val="000000"/>
          <w:sz w:val="24"/>
          <w:szCs w:val="24"/>
          <w:lang w:eastAsia="ru-RU"/>
        </w:rPr>
      </w:pPr>
      <w:r w:rsidRPr="00332CEB">
        <w:rPr>
          <w:rFonts w:ascii="Arial" w:eastAsia="Times New Roman" w:hAnsi="Arial" w:cs="Arial"/>
          <w:color w:val="000000"/>
          <w:sz w:val="24"/>
          <w:szCs w:val="24"/>
          <w:lang w:eastAsia="ru-RU"/>
        </w:rPr>
        <w:t>IN the first verse of </w:t>
      </w:r>
      <w:r w:rsidRPr="00332CEB">
        <w:rPr>
          <w:rFonts w:ascii="Arial" w:eastAsia="Times New Roman" w:hAnsi="Arial" w:cs="Arial"/>
          <w:color w:val="008000"/>
          <w:sz w:val="24"/>
          <w:szCs w:val="24"/>
          <w:bdr w:val="none" w:sz="0" w:space="0" w:color="auto" w:frame="1"/>
          <w:lang w:eastAsia="ru-RU"/>
        </w:rPr>
        <w:t>Revelation 21</w:t>
      </w:r>
      <w:r w:rsidRPr="00332CEB">
        <w:rPr>
          <w:rFonts w:ascii="Arial" w:eastAsia="Times New Roman" w:hAnsi="Arial" w:cs="Arial"/>
          <w:color w:val="000000"/>
          <w:sz w:val="24"/>
          <w:szCs w:val="24"/>
          <w:lang w:eastAsia="ru-RU"/>
        </w:rPr>
        <w:t>, are we to understand that there is literally to be “no more sea,” in the earth made new? </w:t>
      </w:r>
      <w:r w:rsidRPr="00332CEB">
        <w:rPr>
          <w:rFonts w:ascii="Arial" w:eastAsia="Times New Roman" w:hAnsi="Arial" w:cs="Arial"/>
          <w:color w:val="BB146E"/>
          <w:sz w:val="17"/>
          <w:szCs w:val="17"/>
          <w:bdr w:val="none" w:sz="0" w:space="0" w:color="auto" w:frame="1"/>
          <w:lang w:eastAsia="ru-RU"/>
        </w:rPr>
        <w:t>{BEST September 1886, p. 131.1}</w:t>
      </w:r>
    </w:p>
    <w:p w:rsidR="00332CEB" w:rsidRPr="00332CEB" w:rsidRDefault="00332CEB" w:rsidP="00332CEB">
      <w:pPr>
        <w:spacing w:after="0" w:line="240" w:lineRule="auto"/>
        <w:rPr>
          <w:rFonts w:ascii="Arial" w:eastAsia="Times New Roman" w:hAnsi="Arial" w:cs="Arial"/>
          <w:color w:val="000000"/>
          <w:sz w:val="24"/>
          <w:szCs w:val="24"/>
          <w:lang w:eastAsia="ru-RU"/>
        </w:rPr>
      </w:pPr>
      <w:r w:rsidRPr="00332CEB">
        <w:rPr>
          <w:rFonts w:ascii="Arial" w:eastAsia="Times New Roman" w:hAnsi="Arial" w:cs="Arial"/>
          <w:color w:val="000000"/>
          <w:sz w:val="24"/>
          <w:szCs w:val="24"/>
          <w:lang w:eastAsia="ru-RU"/>
        </w:rPr>
        <w:t>J.C.H.</w:t>
      </w:r>
    </w:p>
    <w:p w:rsidR="00332CEB" w:rsidRPr="00332CEB" w:rsidRDefault="00332CEB" w:rsidP="00332CEB">
      <w:pPr>
        <w:spacing w:after="0" w:line="240" w:lineRule="auto"/>
        <w:ind w:firstLine="300"/>
        <w:rPr>
          <w:rFonts w:ascii="Arial" w:eastAsia="Times New Roman" w:hAnsi="Arial" w:cs="Arial"/>
          <w:color w:val="000000"/>
          <w:sz w:val="24"/>
          <w:szCs w:val="24"/>
          <w:lang w:eastAsia="ru-RU"/>
        </w:rPr>
      </w:pPr>
      <w:r w:rsidRPr="00332CEB">
        <w:rPr>
          <w:rFonts w:ascii="Arial" w:eastAsia="Times New Roman" w:hAnsi="Arial" w:cs="Arial"/>
          <w:color w:val="000000"/>
          <w:sz w:val="24"/>
          <w:szCs w:val="24"/>
          <w:lang w:eastAsia="ru-RU"/>
        </w:rPr>
        <w:t>ANSWER.—We think not. You will see by </w:t>
      </w:r>
      <w:r w:rsidRPr="00332CEB">
        <w:rPr>
          <w:rFonts w:ascii="Arial" w:eastAsia="Times New Roman" w:hAnsi="Arial" w:cs="Arial"/>
          <w:color w:val="008000"/>
          <w:sz w:val="24"/>
          <w:szCs w:val="24"/>
          <w:bdr w:val="none" w:sz="0" w:space="0" w:color="auto" w:frame="1"/>
          <w:lang w:eastAsia="ru-RU"/>
        </w:rPr>
        <w:t>Revelation 20:11</w:t>
      </w:r>
      <w:r w:rsidRPr="00332CEB">
        <w:rPr>
          <w:rFonts w:ascii="Arial" w:eastAsia="Times New Roman" w:hAnsi="Arial" w:cs="Arial"/>
          <w:color w:val="000000"/>
          <w:sz w:val="24"/>
          <w:szCs w:val="24"/>
          <w:lang w:eastAsia="ru-RU"/>
        </w:rPr>
        <w:t>, that the heaven and the earth fled away from the face of him who sat on the great white throne, “and there was no place found for them;” they were no more. In the verse to which you refer this is stated again, but in contrast with the new heaven and new earth. “I saw a new heaven and a new earth; </w:t>
      </w:r>
      <w:r w:rsidRPr="00332CEB">
        <w:rPr>
          <w:rFonts w:ascii="Arial" w:eastAsia="Times New Roman" w:hAnsi="Arial" w:cs="Arial"/>
          <w:i/>
          <w:iCs/>
          <w:color w:val="000000"/>
          <w:sz w:val="24"/>
          <w:szCs w:val="24"/>
          <w:bdr w:val="none" w:sz="0" w:space="0" w:color="auto" w:frame="1"/>
          <w:lang w:eastAsia="ru-RU"/>
        </w:rPr>
        <w:t>for</w:t>
      </w:r>
      <w:r w:rsidRPr="00332CEB">
        <w:rPr>
          <w:rFonts w:ascii="Arial" w:eastAsia="Times New Roman" w:hAnsi="Arial" w:cs="Arial"/>
          <w:color w:val="000000"/>
          <w:sz w:val="24"/>
          <w:szCs w:val="24"/>
          <w:lang w:eastAsia="ru-RU"/>
        </w:rPr>
        <w:t> the first heaven and the first earth were passed away; and there was no more sea.” In other words, the first heaven and the first earth were no more. And as there is to be a new heaven and a new earth, it is only reasonable to suppose that there will be a new sea. Especially as we read of the river of life and that its waters go “down into the plain, and go into the sea.” </w:t>
      </w:r>
      <w:r w:rsidRPr="00332CEB">
        <w:rPr>
          <w:rFonts w:ascii="Arial" w:eastAsia="Times New Roman" w:hAnsi="Arial" w:cs="Arial"/>
          <w:color w:val="008000"/>
          <w:sz w:val="24"/>
          <w:szCs w:val="24"/>
          <w:bdr w:val="none" w:sz="0" w:space="0" w:color="auto" w:frame="1"/>
          <w:lang w:eastAsia="ru-RU"/>
        </w:rPr>
        <w:t>Ezekiel 47:8</w:t>
      </w:r>
      <w:r w:rsidRPr="00332CEB">
        <w:rPr>
          <w:rFonts w:ascii="Arial" w:eastAsia="Times New Roman" w:hAnsi="Arial" w:cs="Arial"/>
          <w:color w:val="000000"/>
          <w:sz w:val="24"/>
          <w:szCs w:val="24"/>
          <w:lang w:eastAsia="ru-RU"/>
        </w:rPr>
        <w:t>. Besides this, we read in </w:t>
      </w:r>
      <w:r w:rsidRPr="00332CEB">
        <w:rPr>
          <w:rFonts w:ascii="Arial" w:eastAsia="Times New Roman" w:hAnsi="Arial" w:cs="Arial"/>
          <w:color w:val="008000"/>
          <w:sz w:val="24"/>
          <w:szCs w:val="24"/>
          <w:bdr w:val="none" w:sz="0" w:space="0" w:color="auto" w:frame="1"/>
          <w:lang w:eastAsia="ru-RU"/>
        </w:rPr>
        <w:t>Isaiah 35:6</w:t>
      </w:r>
      <w:r w:rsidRPr="00332CEB">
        <w:rPr>
          <w:rFonts w:ascii="Arial" w:eastAsia="Times New Roman" w:hAnsi="Arial" w:cs="Arial"/>
          <w:color w:val="000000"/>
          <w:sz w:val="24"/>
          <w:szCs w:val="24"/>
          <w:lang w:eastAsia="ru-RU"/>
        </w:rPr>
        <w:t> of the new earth; “in the wilderness shall water break out and streams in the desert.” Now it there shall be rivers and streams flowing through the new earth, it is only natural to suppose that there is some place to which they flow, and that place a new sea. </w:t>
      </w:r>
      <w:r w:rsidRPr="00332CEB">
        <w:rPr>
          <w:rFonts w:ascii="Arial" w:eastAsia="Times New Roman" w:hAnsi="Arial" w:cs="Arial"/>
          <w:color w:val="BB146E"/>
          <w:sz w:val="17"/>
          <w:szCs w:val="17"/>
          <w:bdr w:val="none" w:sz="0" w:space="0" w:color="auto" w:frame="1"/>
          <w:lang w:eastAsia="ru-RU"/>
        </w:rPr>
        <w:t>{BEST September 1886, p. 131.2}</w:t>
      </w:r>
    </w:p>
    <w:p w:rsidR="00332CEB" w:rsidRPr="00332CEB" w:rsidRDefault="00332CEB" w:rsidP="00332CEB">
      <w:pPr>
        <w:spacing w:after="0" w:line="240" w:lineRule="auto"/>
        <w:ind w:firstLine="300"/>
        <w:rPr>
          <w:rFonts w:ascii="Arial" w:eastAsia="Times New Roman" w:hAnsi="Arial" w:cs="Arial"/>
          <w:color w:val="000000"/>
          <w:sz w:val="24"/>
          <w:szCs w:val="24"/>
          <w:lang w:eastAsia="ru-RU"/>
        </w:rPr>
      </w:pPr>
      <w:r w:rsidRPr="00332CEB">
        <w:rPr>
          <w:rFonts w:ascii="Arial" w:eastAsia="Times New Roman" w:hAnsi="Arial" w:cs="Arial"/>
          <w:color w:val="000000"/>
          <w:sz w:val="24"/>
          <w:szCs w:val="24"/>
          <w:lang w:eastAsia="ru-RU"/>
        </w:rPr>
        <w:t>More than this, when God made the heaven and the earth, in the beginning, he also said: “Let the waters be gathered together unto one place; ... and the gathering together of the waters called he seas.” </w:t>
      </w:r>
      <w:r w:rsidRPr="00332CEB">
        <w:rPr>
          <w:rFonts w:ascii="Arial" w:eastAsia="Times New Roman" w:hAnsi="Arial" w:cs="Arial"/>
          <w:color w:val="008000"/>
          <w:sz w:val="24"/>
          <w:szCs w:val="24"/>
          <w:bdr w:val="none" w:sz="0" w:space="0" w:color="auto" w:frame="1"/>
          <w:lang w:eastAsia="ru-RU"/>
        </w:rPr>
        <w:t>Genesis 1:9, 10</w:t>
      </w:r>
      <w:r w:rsidRPr="00332CEB">
        <w:rPr>
          <w:rFonts w:ascii="Arial" w:eastAsia="Times New Roman" w:hAnsi="Arial" w:cs="Arial"/>
          <w:color w:val="000000"/>
          <w:sz w:val="24"/>
          <w:szCs w:val="24"/>
          <w:lang w:eastAsia="ru-RU"/>
        </w:rPr>
        <w:t>. Now if there had never been any sin on the earth, certainly this sea would have remained as long as the earth and its paradise remained, which of course would have been forever and ever. But sin entered, and grew so great that the flood came, and by that the quantity of water was greatly increased upon the earth, because the “windows of heaven were opened,” and the fountains of the great deep were broken up.” </w:t>
      </w:r>
      <w:r w:rsidRPr="00332CEB">
        <w:rPr>
          <w:rFonts w:ascii="Arial" w:eastAsia="Times New Roman" w:hAnsi="Arial" w:cs="Arial"/>
          <w:color w:val="008000"/>
          <w:sz w:val="24"/>
          <w:szCs w:val="24"/>
          <w:bdr w:val="none" w:sz="0" w:space="0" w:color="auto" w:frame="1"/>
          <w:lang w:eastAsia="ru-RU"/>
        </w:rPr>
        <w:t>Genesis 7:11</w:t>
      </w:r>
      <w:r w:rsidRPr="00332CEB">
        <w:rPr>
          <w:rFonts w:ascii="Arial" w:eastAsia="Times New Roman" w:hAnsi="Arial" w:cs="Arial"/>
          <w:color w:val="000000"/>
          <w:sz w:val="24"/>
          <w:szCs w:val="24"/>
          <w:lang w:eastAsia="ru-RU"/>
        </w:rPr>
        <w:t>. In 2 Esdras 6:42 we have a hint of what the ancients thought of this; “upon the third day thou didst command that the waters should be gathered in the </w:t>
      </w:r>
      <w:r w:rsidRPr="00332CEB">
        <w:rPr>
          <w:rFonts w:ascii="Arial" w:eastAsia="Times New Roman" w:hAnsi="Arial" w:cs="Arial"/>
          <w:i/>
          <w:iCs/>
          <w:color w:val="000000"/>
          <w:sz w:val="24"/>
          <w:szCs w:val="24"/>
          <w:bdr w:val="none" w:sz="0" w:space="0" w:color="auto" w:frame="1"/>
          <w:lang w:eastAsia="ru-RU"/>
        </w:rPr>
        <w:t>seventh par</w:t>
      </w:r>
      <w:r w:rsidRPr="00332CEB">
        <w:rPr>
          <w:rFonts w:ascii="Arial" w:eastAsia="Times New Roman" w:hAnsi="Arial" w:cs="Arial"/>
          <w:color w:val="000000"/>
          <w:sz w:val="24"/>
          <w:szCs w:val="24"/>
          <w:lang w:eastAsia="ru-RU"/>
        </w:rPr>
        <w:t> of the earth.” </w:t>
      </w:r>
      <w:r w:rsidRPr="00332CEB">
        <w:rPr>
          <w:rFonts w:ascii="Arial" w:eastAsia="Times New Roman" w:hAnsi="Arial" w:cs="Arial"/>
          <w:color w:val="BB146E"/>
          <w:sz w:val="17"/>
          <w:szCs w:val="17"/>
          <w:bdr w:val="none" w:sz="0" w:space="0" w:color="auto" w:frame="1"/>
          <w:lang w:eastAsia="ru-RU"/>
        </w:rPr>
        <w:t>{BEST September 1886, p. 131.3}</w:t>
      </w:r>
    </w:p>
    <w:p w:rsidR="00332CEB" w:rsidRPr="00332CEB" w:rsidRDefault="00332CEB" w:rsidP="00332CEB">
      <w:pPr>
        <w:spacing w:after="0" w:line="240" w:lineRule="auto"/>
        <w:ind w:firstLine="300"/>
        <w:rPr>
          <w:rFonts w:ascii="Arial" w:eastAsia="Times New Roman" w:hAnsi="Arial" w:cs="Arial"/>
          <w:color w:val="000000"/>
          <w:sz w:val="24"/>
          <w:szCs w:val="24"/>
          <w:lang w:eastAsia="ru-RU"/>
        </w:rPr>
      </w:pPr>
      <w:r w:rsidRPr="00332CEB">
        <w:rPr>
          <w:rFonts w:ascii="Arial" w:eastAsia="Times New Roman" w:hAnsi="Arial" w:cs="Arial"/>
          <w:color w:val="000000"/>
          <w:sz w:val="24"/>
          <w:szCs w:val="24"/>
          <w:lang w:eastAsia="ru-RU"/>
        </w:rPr>
        <w:t>And so when “the earth and the heaven” because of sin shall flee away from the face of him who shall sit upon the great white throne, then this sea, which has been so great, increased because of sin, will also flee away with them, and like them there will be found no place for it; it will be no more. Then when he who sits upon the throne says: “Behold I make </w:t>
      </w:r>
      <w:r w:rsidRPr="00332CEB">
        <w:rPr>
          <w:rFonts w:ascii="Arial" w:eastAsia="Times New Roman" w:hAnsi="Arial" w:cs="Arial"/>
          <w:i/>
          <w:iCs/>
          <w:color w:val="000000"/>
          <w:sz w:val="24"/>
          <w:szCs w:val="24"/>
          <w:bdr w:val="none" w:sz="0" w:space="0" w:color="auto" w:frame="1"/>
          <w:lang w:eastAsia="ru-RU"/>
        </w:rPr>
        <w:t>all things</w:t>
      </w:r>
      <w:r w:rsidRPr="00332CEB">
        <w:rPr>
          <w:rFonts w:ascii="Arial" w:eastAsia="Times New Roman" w:hAnsi="Arial" w:cs="Arial"/>
          <w:color w:val="000000"/>
          <w:sz w:val="24"/>
          <w:szCs w:val="24"/>
          <w:lang w:eastAsia="ru-RU"/>
        </w:rPr>
        <w:t> new,” the sea must be made new or it will not be true that he makes </w:t>
      </w:r>
      <w:r w:rsidRPr="00332CEB">
        <w:rPr>
          <w:rFonts w:ascii="Arial" w:eastAsia="Times New Roman" w:hAnsi="Arial" w:cs="Arial"/>
          <w:i/>
          <w:iCs/>
          <w:color w:val="000000"/>
          <w:sz w:val="24"/>
          <w:szCs w:val="24"/>
          <w:bdr w:val="none" w:sz="0" w:space="0" w:color="auto" w:frame="1"/>
          <w:lang w:eastAsia="ru-RU"/>
        </w:rPr>
        <w:t>all</w:t>
      </w:r>
      <w:r w:rsidRPr="00332CEB">
        <w:rPr>
          <w:rFonts w:ascii="Arial" w:eastAsia="Times New Roman" w:hAnsi="Arial" w:cs="Arial"/>
          <w:color w:val="000000"/>
          <w:sz w:val="24"/>
          <w:szCs w:val="24"/>
          <w:lang w:eastAsia="ru-RU"/>
        </w:rPr>
        <w:t> things new. And so there will not be only a new heaven and a new earth, but a </w:t>
      </w:r>
      <w:r w:rsidRPr="00332CEB">
        <w:rPr>
          <w:rFonts w:ascii="Arial" w:eastAsia="Times New Roman" w:hAnsi="Arial" w:cs="Arial"/>
          <w:i/>
          <w:iCs/>
          <w:color w:val="000000"/>
          <w:sz w:val="24"/>
          <w:szCs w:val="24"/>
          <w:bdr w:val="none" w:sz="0" w:space="0" w:color="auto" w:frame="1"/>
          <w:lang w:eastAsia="ru-RU"/>
        </w:rPr>
        <w:t>new sea</w:t>
      </w:r>
      <w:r w:rsidRPr="00332CEB">
        <w:rPr>
          <w:rFonts w:ascii="Arial" w:eastAsia="Times New Roman" w:hAnsi="Arial" w:cs="Arial"/>
          <w:color w:val="000000"/>
          <w:sz w:val="24"/>
          <w:szCs w:val="24"/>
          <w:lang w:eastAsia="ru-RU"/>
        </w:rPr>
        <w:t> also. All new. </w:t>
      </w:r>
      <w:r w:rsidRPr="00332CEB">
        <w:rPr>
          <w:rFonts w:ascii="Arial" w:eastAsia="Times New Roman" w:hAnsi="Arial" w:cs="Arial"/>
          <w:color w:val="BB146E"/>
          <w:sz w:val="17"/>
          <w:szCs w:val="17"/>
          <w:bdr w:val="none" w:sz="0" w:space="0" w:color="auto" w:frame="1"/>
          <w:lang w:eastAsia="ru-RU"/>
        </w:rPr>
        <w:t>{BEST September 1886, p. 131.4}</w:t>
      </w:r>
    </w:p>
    <w:p w:rsidR="00332CEB" w:rsidRPr="00332CEB" w:rsidRDefault="00332CEB" w:rsidP="00332CEB">
      <w:pPr>
        <w:spacing w:after="0" w:line="240" w:lineRule="auto"/>
        <w:ind w:firstLine="300"/>
        <w:rPr>
          <w:rFonts w:ascii="Arial" w:eastAsia="Times New Roman" w:hAnsi="Arial" w:cs="Arial"/>
          <w:color w:val="000000"/>
          <w:sz w:val="24"/>
          <w:szCs w:val="24"/>
          <w:lang w:eastAsia="ru-RU"/>
        </w:rPr>
      </w:pPr>
      <w:r w:rsidRPr="00332CEB">
        <w:rPr>
          <w:rFonts w:ascii="Arial" w:eastAsia="Times New Roman" w:hAnsi="Arial" w:cs="Arial"/>
          <w:color w:val="000000"/>
          <w:sz w:val="24"/>
          <w:szCs w:val="24"/>
          <w:lang w:eastAsia="ru-RU"/>
        </w:rPr>
        <w:t>Therefore we conclude that when John says, “and there was no more sea,” he has reference exclusively to that sea that belongs with the earth and the heaven which he had just seen flee away, and for which no place was found. </w:t>
      </w:r>
      <w:r w:rsidRPr="00332CEB">
        <w:rPr>
          <w:rFonts w:ascii="Arial" w:eastAsia="Times New Roman" w:hAnsi="Arial" w:cs="Arial"/>
          <w:color w:val="BB146E"/>
          <w:sz w:val="17"/>
          <w:szCs w:val="17"/>
          <w:bdr w:val="none" w:sz="0" w:space="0" w:color="auto" w:frame="1"/>
          <w:lang w:eastAsia="ru-RU"/>
        </w:rPr>
        <w:t>{BEST September 1886, p. 131.5}</w:t>
      </w:r>
    </w:p>
    <w:p w:rsidR="00332CEB" w:rsidRPr="00332CEB" w:rsidRDefault="00332CEB" w:rsidP="00332CEB">
      <w:pPr>
        <w:spacing w:after="0" w:line="240" w:lineRule="auto"/>
        <w:ind w:firstLine="300"/>
        <w:rPr>
          <w:rFonts w:ascii="Arial" w:eastAsia="Times New Roman" w:hAnsi="Arial" w:cs="Arial"/>
          <w:color w:val="000000"/>
          <w:sz w:val="24"/>
          <w:szCs w:val="24"/>
          <w:lang w:eastAsia="ru-RU"/>
        </w:rPr>
      </w:pPr>
      <w:r w:rsidRPr="00332CEB">
        <w:rPr>
          <w:rFonts w:ascii="Arial" w:eastAsia="Times New Roman" w:hAnsi="Arial" w:cs="Arial"/>
          <w:color w:val="000000"/>
          <w:sz w:val="24"/>
          <w:szCs w:val="24"/>
          <w:lang w:eastAsia="ru-RU"/>
        </w:rPr>
        <w:t>Dr. Clarke says on this passage: “The </w:t>
      </w:r>
      <w:r w:rsidRPr="00332CEB">
        <w:rPr>
          <w:rFonts w:ascii="Arial" w:eastAsia="Times New Roman" w:hAnsi="Arial" w:cs="Arial"/>
          <w:i/>
          <w:iCs/>
          <w:color w:val="000000"/>
          <w:sz w:val="24"/>
          <w:szCs w:val="24"/>
          <w:bdr w:val="none" w:sz="0" w:space="0" w:color="auto" w:frame="1"/>
          <w:lang w:eastAsia="ru-RU"/>
        </w:rPr>
        <w:t>sea</w:t>
      </w:r>
      <w:r w:rsidRPr="00332CEB">
        <w:rPr>
          <w:rFonts w:ascii="Arial" w:eastAsia="Times New Roman" w:hAnsi="Arial" w:cs="Arial"/>
          <w:color w:val="000000"/>
          <w:sz w:val="24"/>
          <w:szCs w:val="24"/>
          <w:lang w:eastAsia="ru-RU"/>
        </w:rPr>
        <w:t> no more appeared than did the first </w:t>
      </w:r>
      <w:r w:rsidRPr="00332CEB">
        <w:rPr>
          <w:rFonts w:ascii="Arial" w:eastAsia="Times New Roman" w:hAnsi="Arial" w:cs="Arial"/>
          <w:i/>
          <w:iCs/>
          <w:color w:val="000000"/>
          <w:sz w:val="24"/>
          <w:szCs w:val="24"/>
          <w:bdr w:val="none" w:sz="0" w:space="0" w:color="auto" w:frame="1"/>
          <w:lang w:eastAsia="ru-RU"/>
        </w:rPr>
        <w:t>heaven</w:t>
      </w:r>
      <w:r w:rsidRPr="00332CEB">
        <w:rPr>
          <w:rFonts w:ascii="Arial" w:eastAsia="Times New Roman" w:hAnsi="Arial" w:cs="Arial"/>
          <w:color w:val="000000"/>
          <w:sz w:val="24"/>
          <w:szCs w:val="24"/>
          <w:lang w:eastAsia="ru-RU"/>
        </w:rPr>
        <w:t> and </w:t>
      </w:r>
      <w:r w:rsidRPr="00332CEB">
        <w:rPr>
          <w:rFonts w:ascii="Arial" w:eastAsia="Times New Roman" w:hAnsi="Arial" w:cs="Arial"/>
          <w:i/>
          <w:iCs/>
          <w:color w:val="000000"/>
          <w:sz w:val="24"/>
          <w:szCs w:val="24"/>
          <w:bdr w:val="none" w:sz="0" w:space="0" w:color="auto" w:frame="1"/>
          <w:lang w:eastAsia="ru-RU"/>
        </w:rPr>
        <w:t>earth</w:t>
      </w:r>
      <w:r w:rsidRPr="00332CEB">
        <w:rPr>
          <w:rFonts w:ascii="Arial" w:eastAsia="Times New Roman" w:hAnsi="Arial" w:cs="Arial"/>
          <w:color w:val="000000"/>
          <w:sz w:val="24"/>
          <w:szCs w:val="24"/>
          <w:lang w:eastAsia="ru-RU"/>
        </w:rPr>
        <w:t>. All was made new.” </w:t>
      </w:r>
      <w:r w:rsidRPr="00332CEB">
        <w:rPr>
          <w:rFonts w:ascii="Arial" w:eastAsia="Times New Roman" w:hAnsi="Arial" w:cs="Arial"/>
          <w:color w:val="BB146E"/>
          <w:sz w:val="17"/>
          <w:szCs w:val="17"/>
          <w:bdr w:val="none" w:sz="0" w:space="0" w:color="auto" w:frame="1"/>
          <w:lang w:eastAsia="ru-RU"/>
        </w:rPr>
        <w:t>{BEST September 1886, p. 131.6}</w:t>
      </w:r>
    </w:p>
    <w:p w:rsidR="00332CEB" w:rsidRPr="00332CEB" w:rsidRDefault="00332CEB" w:rsidP="00332CEB">
      <w:pPr>
        <w:spacing w:after="0" w:line="240" w:lineRule="auto"/>
        <w:ind w:firstLine="300"/>
        <w:rPr>
          <w:rFonts w:ascii="Arial" w:eastAsia="Times New Roman" w:hAnsi="Arial" w:cs="Arial"/>
          <w:color w:val="000000"/>
          <w:sz w:val="24"/>
          <w:szCs w:val="24"/>
          <w:lang w:eastAsia="ru-RU"/>
        </w:rPr>
      </w:pPr>
      <w:r w:rsidRPr="00332CEB">
        <w:rPr>
          <w:rFonts w:ascii="Arial" w:eastAsia="Times New Roman" w:hAnsi="Arial" w:cs="Arial"/>
          <w:color w:val="000000"/>
          <w:sz w:val="24"/>
          <w:szCs w:val="24"/>
          <w:lang w:eastAsia="ru-RU"/>
        </w:rPr>
        <w:t>The “Bible Commentary” says: “(2) The former ‘</w:t>
      </w:r>
      <w:r w:rsidRPr="00332CEB">
        <w:rPr>
          <w:rFonts w:ascii="Arial" w:eastAsia="Times New Roman" w:hAnsi="Arial" w:cs="Arial"/>
          <w:i/>
          <w:iCs/>
          <w:color w:val="000000"/>
          <w:sz w:val="24"/>
          <w:szCs w:val="24"/>
          <w:bdr w:val="none" w:sz="0" w:space="0" w:color="auto" w:frame="1"/>
          <w:lang w:eastAsia="ru-RU"/>
        </w:rPr>
        <w:t>sea</w:t>
      </w:r>
      <w:r w:rsidRPr="00332CEB">
        <w:rPr>
          <w:rFonts w:ascii="Arial" w:eastAsia="Times New Roman" w:hAnsi="Arial" w:cs="Arial"/>
          <w:color w:val="000000"/>
          <w:sz w:val="24"/>
          <w:szCs w:val="24"/>
          <w:lang w:eastAsia="ru-RU"/>
        </w:rPr>
        <w:t>’ has passed away like the former ‘</w:t>
      </w:r>
      <w:r w:rsidRPr="00332CEB">
        <w:rPr>
          <w:rFonts w:ascii="Arial" w:eastAsia="Times New Roman" w:hAnsi="Arial" w:cs="Arial"/>
          <w:i/>
          <w:iCs/>
          <w:color w:val="000000"/>
          <w:sz w:val="24"/>
          <w:szCs w:val="24"/>
          <w:bdr w:val="none" w:sz="0" w:space="0" w:color="auto" w:frame="1"/>
          <w:lang w:eastAsia="ru-RU"/>
        </w:rPr>
        <w:t>earth</w:t>
      </w:r>
      <w:r w:rsidRPr="00332CEB">
        <w:rPr>
          <w:rFonts w:ascii="Arial" w:eastAsia="Times New Roman" w:hAnsi="Arial" w:cs="Arial"/>
          <w:color w:val="000000"/>
          <w:sz w:val="24"/>
          <w:szCs w:val="24"/>
          <w:lang w:eastAsia="ru-RU"/>
        </w:rPr>
        <w:t>,’ but this does not produce a ‘</w:t>
      </w:r>
      <w:r w:rsidRPr="00332CEB">
        <w:rPr>
          <w:rFonts w:ascii="Arial" w:eastAsia="Times New Roman" w:hAnsi="Arial" w:cs="Arial"/>
          <w:i/>
          <w:iCs/>
          <w:color w:val="000000"/>
          <w:sz w:val="24"/>
          <w:szCs w:val="24"/>
          <w:bdr w:val="none" w:sz="0" w:space="0" w:color="auto" w:frame="1"/>
          <w:lang w:eastAsia="ru-RU"/>
        </w:rPr>
        <w:t>new</w:t>
      </w:r>
      <w:r w:rsidRPr="00332CEB">
        <w:rPr>
          <w:rFonts w:ascii="Arial" w:eastAsia="Times New Roman" w:hAnsi="Arial" w:cs="Arial"/>
          <w:color w:val="000000"/>
          <w:sz w:val="24"/>
          <w:szCs w:val="24"/>
          <w:lang w:eastAsia="ru-RU"/>
        </w:rPr>
        <w:t>’ sea, any more than a new ‘earth.’” </w:t>
      </w:r>
      <w:r w:rsidRPr="00332CEB">
        <w:rPr>
          <w:rFonts w:ascii="Arial" w:eastAsia="Times New Roman" w:hAnsi="Arial" w:cs="Arial"/>
          <w:color w:val="BB146E"/>
          <w:sz w:val="17"/>
          <w:szCs w:val="17"/>
          <w:bdr w:val="none" w:sz="0" w:space="0" w:color="auto" w:frame="1"/>
          <w:lang w:eastAsia="ru-RU"/>
        </w:rPr>
        <w:t>{BEST September 1886, p. 131.7}</w:t>
      </w:r>
    </w:p>
    <w:p w:rsidR="00332CEB" w:rsidRPr="00332CEB" w:rsidRDefault="00332CEB" w:rsidP="00332CEB">
      <w:pPr>
        <w:spacing w:after="0" w:line="240" w:lineRule="auto"/>
        <w:rPr>
          <w:rFonts w:ascii="Arial" w:eastAsia="Times New Roman" w:hAnsi="Arial" w:cs="Arial"/>
          <w:color w:val="000000"/>
          <w:sz w:val="24"/>
          <w:szCs w:val="24"/>
          <w:lang w:eastAsia="ru-RU"/>
        </w:rPr>
      </w:pPr>
      <w:r w:rsidRPr="00332CEB">
        <w:rPr>
          <w:rFonts w:ascii="Arial" w:eastAsia="Times New Roman" w:hAnsi="Arial" w:cs="Arial"/>
          <w:color w:val="000000"/>
          <w:sz w:val="24"/>
          <w:szCs w:val="24"/>
          <w:lang w:eastAsia="ru-RU"/>
        </w:rPr>
        <w:t>A. T. JONES.</w:t>
      </w:r>
    </w:p>
    <w:p w:rsidR="00520DDD" w:rsidRDefault="00332CE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9F"/>
    <w:rsid w:val="002E3BBF"/>
    <w:rsid w:val="00332CEB"/>
    <w:rsid w:val="003E1FA9"/>
    <w:rsid w:val="0048549A"/>
    <w:rsid w:val="004B440A"/>
    <w:rsid w:val="005F259F"/>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332CEB"/>
  </w:style>
  <w:style w:type="character" w:customStyle="1" w:styleId="bible-kjv">
    <w:name w:val="bible-kjv"/>
    <w:basedOn w:val="a0"/>
    <w:rsid w:val="00332CEB"/>
  </w:style>
  <w:style w:type="character" w:customStyle="1" w:styleId="reference">
    <w:name w:val="reference"/>
    <w:basedOn w:val="a0"/>
    <w:rsid w:val="00332CEB"/>
  </w:style>
  <w:style w:type="character" w:styleId="a3">
    <w:name w:val="Emphasis"/>
    <w:basedOn w:val="a0"/>
    <w:uiPriority w:val="20"/>
    <w:qFormat/>
    <w:rsid w:val="00332C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332CEB"/>
  </w:style>
  <w:style w:type="character" w:customStyle="1" w:styleId="bible-kjv">
    <w:name w:val="bible-kjv"/>
    <w:basedOn w:val="a0"/>
    <w:rsid w:val="00332CEB"/>
  </w:style>
  <w:style w:type="character" w:customStyle="1" w:styleId="reference">
    <w:name w:val="reference"/>
    <w:basedOn w:val="a0"/>
    <w:rsid w:val="00332CEB"/>
  </w:style>
  <w:style w:type="character" w:styleId="a3">
    <w:name w:val="Emphasis"/>
    <w:basedOn w:val="a0"/>
    <w:uiPriority w:val="20"/>
    <w:qFormat/>
    <w:rsid w:val="00332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18149">
      <w:bodyDiv w:val="1"/>
      <w:marLeft w:val="0"/>
      <w:marRight w:val="0"/>
      <w:marTop w:val="0"/>
      <w:marBottom w:val="0"/>
      <w:divBdr>
        <w:top w:val="none" w:sz="0" w:space="0" w:color="auto"/>
        <w:left w:val="none" w:sz="0" w:space="0" w:color="auto"/>
        <w:bottom w:val="none" w:sz="0" w:space="0" w:color="auto"/>
        <w:right w:val="none" w:sz="0" w:space="0" w:color="auto"/>
      </w:divBdr>
      <w:divsChild>
        <w:div w:id="1211259273">
          <w:marLeft w:val="0"/>
          <w:marRight w:val="0"/>
          <w:marTop w:val="300"/>
          <w:marBottom w:val="300"/>
          <w:divBdr>
            <w:top w:val="none" w:sz="0" w:space="0" w:color="auto"/>
            <w:left w:val="none" w:sz="0" w:space="0" w:color="auto"/>
            <w:bottom w:val="none" w:sz="0" w:space="0" w:color="auto"/>
            <w:right w:val="none" w:sz="0" w:space="0" w:color="auto"/>
          </w:divBdr>
          <w:divsChild>
            <w:div w:id="1104885045">
              <w:marLeft w:val="0"/>
              <w:marRight w:val="0"/>
              <w:marTop w:val="75"/>
              <w:marBottom w:val="0"/>
              <w:divBdr>
                <w:top w:val="none" w:sz="0" w:space="0" w:color="auto"/>
                <w:left w:val="none" w:sz="0" w:space="0" w:color="auto"/>
                <w:bottom w:val="none" w:sz="0" w:space="0" w:color="auto"/>
                <w:right w:val="none" w:sz="0" w:space="0" w:color="auto"/>
              </w:divBdr>
            </w:div>
          </w:divsChild>
        </w:div>
        <w:div w:id="1926913258">
          <w:marLeft w:val="225"/>
          <w:marRight w:val="0"/>
          <w:marTop w:val="75"/>
          <w:marBottom w:val="0"/>
          <w:divBdr>
            <w:top w:val="none" w:sz="0" w:space="0" w:color="auto"/>
            <w:left w:val="none" w:sz="0" w:space="0" w:color="auto"/>
            <w:bottom w:val="none" w:sz="0" w:space="0" w:color="auto"/>
            <w:right w:val="none" w:sz="0" w:space="0" w:color="auto"/>
          </w:divBdr>
        </w:div>
        <w:div w:id="769934650">
          <w:marLeft w:val="225"/>
          <w:marRight w:val="0"/>
          <w:marTop w:val="75"/>
          <w:marBottom w:val="0"/>
          <w:divBdr>
            <w:top w:val="none" w:sz="0" w:space="0" w:color="auto"/>
            <w:left w:val="none" w:sz="0" w:space="0" w:color="auto"/>
            <w:bottom w:val="none" w:sz="0" w:space="0" w:color="auto"/>
            <w:right w:val="none" w:sz="0" w:space="0" w:color="auto"/>
          </w:divBdr>
        </w:div>
        <w:div w:id="1755129961">
          <w:marLeft w:val="0"/>
          <w:marRight w:val="0"/>
          <w:marTop w:val="75"/>
          <w:marBottom w:val="0"/>
          <w:divBdr>
            <w:top w:val="none" w:sz="0" w:space="0" w:color="auto"/>
            <w:left w:val="none" w:sz="0" w:space="0" w:color="auto"/>
            <w:bottom w:val="none" w:sz="0" w:space="0" w:color="auto"/>
            <w:right w:val="none" w:sz="0" w:space="0" w:color="auto"/>
          </w:divBdr>
        </w:div>
        <w:div w:id="1391539161">
          <w:marLeft w:val="0"/>
          <w:marRight w:val="0"/>
          <w:marTop w:val="75"/>
          <w:marBottom w:val="0"/>
          <w:divBdr>
            <w:top w:val="none" w:sz="0" w:space="0" w:color="auto"/>
            <w:left w:val="none" w:sz="0" w:space="0" w:color="auto"/>
            <w:bottom w:val="none" w:sz="0" w:space="0" w:color="auto"/>
            <w:right w:val="none" w:sz="0" w:space="0" w:color="auto"/>
          </w:divBdr>
        </w:div>
        <w:div w:id="874074648">
          <w:marLeft w:val="0"/>
          <w:marRight w:val="0"/>
          <w:marTop w:val="75"/>
          <w:marBottom w:val="0"/>
          <w:divBdr>
            <w:top w:val="none" w:sz="0" w:space="0" w:color="auto"/>
            <w:left w:val="none" w:sz="0" w:space="0" w:color="auto"/>
            <w:bottom w:val="none" w:sz="0" w:space="0" w:color="auto"/>
            <w:right w:val="none" w:sz="0" w:space="0" w:color="auto"/>
          </w:divBdr>
        </w:div>
        <w:div w:id="2060207014">
          <w:marLeft w:val="0"/>
          <w:marRight w:val="0"/>
          <w:marTop w:val="75"/>
          <w:marBottom w:val="0"/>
          <w:divBdr>
            <w:top w:val="none" w:sz="0" w:space="0" w:color="auto"/>
            <w:left w:val="none" w:sz="0" w:space="0" w:color="auto"/>
            <w:bottom w:val="none" w:sz="0" w:space="0" w:color="auto"/>
            <w:right w:val="none" w:sz="0" w:space="0" w:color="auto"/>
          </w:divBdr>
        </w:div>
        <w:div w:id="1390615773">
          <w:marLeft w:val="0"/>
          <w:marRight w:val="0"/>
          <w:marTop w:val="75"/>
          <w:marBottom w:val="0"/>
          <w:divBdr>
            <w:top w:val="none" w:sz="0" w:space="0" w:color="auto"/>
            <w:left w:val="none" w:sz="0" w:space="0" w:color="auto"/>
            <w:bottom w:val="none" w:sz="0" w:space="0" w:color="auto"/>
            <w:right w:val="none" w:sz="0" w:space="0" w:color="auto"/>
          </w:divBdr>
        </w:div>
        <w:div w:id="1743408454">
          <w:marLeft w:val="0"/>
          <w:marRight w:val="0"/>
          <w:marTop w:val="75"/>
          <w:marBottom w:val="0"/>
          <w:divBdr>
            <w:top w:val="none" w:sz="0" w:space="0" w:color="auto"/>
            <w:left w:val="none" w:sz="0" w:space="0" w:color="auto"/>
            <w:bottom w:val="none" w:sz="0" w:space="0" w:color="auto"/>
            <w:right w:val="none" w:sz="0" w:space="0" w:color="auto"/>
          </w:divBdr>
        </w:div>
        <w:div w:id="46493393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2853</Characters>
  <Application>Microsoft Office Word</Application>
  <DocSecurity>0</DocSecurity>
  <Lines>23</Lines>
  <Paragraphs>6</Paragraphs>
  <ScaleCrop>false</ScaleCrop>
  <Company>Ровенская АЭС</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2023-04-26T13:15:00Z</dcterms:created>
  <dcterms:modified xsi:type="dcterms:W3CDTF">2023-04-26T13:15:00Z</dcterms:modified>
</cp:coreProperties>
</file>