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C4" w:rsidRPr="003569C4" w:rsidRDefault="003569C4" w:rsidP="003569C4">
      <w:pPr>
        <w:spacing w:line="1065" w:lineRule="atLeast"/>
        <w:jc w:val="center"/>
        <w:rPr>
          <w:rFonts w:ascii="Arial" w:eastAsia="Times New Roman" w:hAnsi="Arial" w:cs="Arial"/>
          <w:caps/>
          <w:color w:val="00B050"/>
          <w:sz w:val="48"/>
          <w:szCs w:val="48"/>
          <w:lang w:val="en-US" w:eastAsia="ru-RU"/>
        </w:rPr>
      </w:pPr>
      <w:r w:rsidRPr="003569C4">
        <w:rPr>
          <w:rFonts w:ascii="Arial" w:eastAsia="Times New Roman" w:hAnsi="Arial" w:cs="Arial"/>
          <w:caps/>
          <w:color w:val="FFFFFF"/>
          <w:sz w:val="48"/>
          <w:szCs w:val="48"/>
          <w:lang w:val="en-US" w:eastAsia="ru-RU"/>
        </w:rPr>
        <w:t xml:space="preserve">THE ADVENT REVIEW AND SABBATH </w:t>
      </w:r>
      <w:r w:rsidRPr="003569C4">
        <w:rPr>
          <w:rFonts w:ascii="Arial" w:eastAsia="Times New Roman" w:hAnsi="Arial" w:cs="Arial"/>
          <w:caps/>
          <w:color w:val="00B050"/>
          <w:sz w:val="48"/>
          <w:szCs w:val="48"/>
          <w:lang w:val="en-US" w:eastAsia="ru-RU"/>
        </w:rPr>
        <w:t>HERAL</w:t>
      </w:r>
      <w:r w:rsidRPr="003569C4">
        <w:rPr>
          <w:rFonts w:ascii="Arial" w:hAnsi="Arial" w:cs="Arial"/>
          <w:caps/>
          <w:color w:val="00B050"/>
          <w:sz w:val="48"/>
          <w:szCs w:val="48"/>
          <w:shd w:val="clear" w:color="auto" w:fill="FFFFFF"/>
          <w:lang w:val="en-US"/>
        </w:rPr>
        <w:t xml:space="preserve"> </w:t>
      </w:r>
      <w:r w:rsidRPr="003569C4">
        <w:rPr>
          <w:rFonts w:ascii="Arial" w:hAnsi="Arial" w:cs="Arial"/>
          <w:caps/>
          <w:color w:val="00B050"/>
          <w:sz w:val="48"/>
          <w:szCs w:val="48"/>
          <w:shd w:val="clear" w:color="auto" w:fill="FFFFFF"/>
          <w:lang w:val="en-US"/>
        </w:rPr>
        <w:t xml:space="preserve">THE ADVENT REVIEW AND </w:t>
      </w:r>
      <w:bookmarkStart w:id="0" w:name="_GoBack"/>
      <w:bookmarkEnd w:id="0"/>
    </w:p>
    <w:p w:rsidR="003569C4" w:rsidRPr="003569C4" w:rsidRDefault="003569C4" w:rsidP="003569C4">
      <w:pPr>
        <w:spacing w:line="1035" w:lineRule="atLeast"/>
        <w:jc w:val="center"/>
        <w:rPr>
          <w:rFonts w:ascii="Tahoma" w:eastAsia="Times New Roman" w:hAnsi="Tahoma" w:cs="Tahoma"/>
          <w:color w:val="02264A"/>
          <w:sz w:val="45"/>
          <w:szCs w:val="45"/>
          <w:lang w:val="en-US" w:eastAsia="ru-RU"/>
        </w:rPr>
      </w:pPr>
      <w:r w:rsidRPr="003569C4">
        <w:rPr>
          <w:rFonts w:ascii="Tahoma" w:eastAsia="Times New Roman" w:hAnsi="Tahoma" w:cs="Tahoma"/>
          <w:color w:val="02264A"/>
          <w:sz w:val="45"/>
          <w:szCs w:val="45"/>
          <w:lang w:val="en-US" w:eastAsia="ru-RU"/>
        </w:rPr>
        <w:t>February 12, 1884</w:t>
      </w:r>
    </w:p>
    <w:p w:rsidR="003569C4" w:rsidRPr="003569C4" w:rsidRDefault="003569C4" w:rsidP="003569C4">
      <w:pPr>
        <w:spacing w:line="450" w:lineRule="atLeast"/>
        <w:jc w:val="center"/>
        <w:rPr>
          <w:rFonts w:ascii="Georgia" w:eastAsia="Times New Roman" w:hAnsi="Georgia" w:cs="Arial"/>
          <w:b/>
          <w:bCs/>
          <w:color w:val="96004A"/>
          <w:sz w:val="30"/>
          <w:szCs w:val="30"/>
          <w:lang w:val="en-US" w:eastAsia="ru-RU"/>
        </w:rPr>
      </w:pPr>
      <w:proofErr w:type="gramStart"/>
      <w:r w:rsidRPr="003569C4">
        <w:rPr>
          <w:rFonts w:ascii="Georgia" w:eastAsia="Times New Roman" w:hAnsi="Georgia" w:cs="Arial"/>
          <w:b/>
          <w:bCs/>
          <w:color w:val="96004A"/>
          <w:sz w:val="30"/>
          <w:szCs w:val="30"/>
          <w:lang w:val="en-US" w:eastAsia="ru-RU"/>
        </w:rPr>
        <w:t>“Healdsburg College Items” The Advent Review and Sabbath Herald 61, 7.</w:t>
      </w:r>
      <w:proofErr w:type="gramEnd"/>
    </w:p>
    <w:p w:rsidR="003569C4" w:rsidRPr="003569C4" w:rsidRDefault="003569C4" w:rsidP="003569C4">
      <w:pPr>
        <w:spacing w:after="0" w:line="240" w:lineRule="auto"/>
        <w:jc w:val="center"/>
        <w:rPr>
          <w:rFonts w:ascii="Arial" w:eastAsia="Times New Roman" w:hAnsi="Arial" w:cs="Arial"/>
          <w:color w:val="000000"/>
          <w:sz w:val="24"/>
          <w:szCs w:val="24"/>
          <w:lang w:eastAsia="ru-RU"/>
        </w:rPr>
      </w:pPr>
      <w:r w:rsidRPr="003569C4">
        <w:rPr>
          <w:rFonts w:ascii="Arial" w:eastAsia="Times New Roman" w:hAnsi="Arial" w:cs="Arial"/>
          <w:color w:val="000000"/>
          <w:sz w:val="24"/>
          <w:szCs w:val="24"/>
          <w:lang w:eastAsia="ru-RU"/>
        </w:rPr>
        <w:t xml:space="preserve">E. J. </w:t>
      </w:r>
      <w:proofErr w:type="spellStart"/>
      <w:r w:rsidRPr="003569C4">
        <w:rPr>
          <w:rFonts w:ascii="Arial" w:eastAsia="Times New Roman" w:hAnsi="Arial" w:cs="Arial"/>
          <w:color w:val="000000"/>
          <w:sz w:val="24"/>
          <w:szCs w:val="24"/>
          <w:lang w:eastAsia="ru-RU"/>
        </w:rPr>
        <w:t>Waggoner</w:t>
      </w:r>
      <w:proofErr w:type="spellEnd"/>
    </w:p>
    <w:p w:rsidR="003569C4" w:rsidRPr="003569C4" w:rsidRDefault="003569C4" w:rsidP="003569C4">
      <w:pPr>
        <w:spacing w:after="0" w:line="240" w:lineRule="auto"/>
        <w:ind w:firstLine="300"/>
        <w:rPr>
          <w:rFonts w:ascii="Arial" w:eastAsia="Times New Roman" w:hAnsi="Arial" w:cs="Arial"/>
          <w:color w:val="000000"/>
          <w:sz w:val="24"/>
          <w:szCs w:val="24"/>
          <w:lang w:val="en-US" w:eastAsia="ru-RU"/>
        </w:rPr>
      </w:pPr>
      <w:r w:rsidRPr="003569C4">
        <w:rPr>
          <w:rFonts w:ascii="Arial" w:eastAsia="Times New Roman" w:hAnsi="Arial" w:cs="Arial"/>
          <w:color w:val="000000"/>
          <w:sz w:val="24"/>
          <w:szCs w:val="24"/>
          <w:lang w:val="en-US" w:eastAsia="ru-RU"/>
        </w:rPr>
        <w:t>Sabbath, January 19, was a good day for the Healdsburg church. The quarterly meeting, which had been postponed until after the State meeting, was held, and was well attended. Of the one hundred and thirty-five members, ninety-eight were present and bore testimony. These, with about a score who are members of other churches, united in the evening in celebrating the solemn ordinances of the Lord’s house. There was a degree of love manifested that was truly cheering. We believe that the good work recently begun will be carried forward to completion. </w:t>
      </w:r>
      <w:r w:rsidRPr="003569C4">
        <w:rPr>
          <w:rFonts w:ascii="Arial" w:eastAsia="Times New Roman" w:hAnsi="Arial" w:cs="Arial"/>
          <w:color w:val="BB146E"/>
          <w:sz w:val="17"/>
          <w:szCs w:val="17"/>
          <w:bdr w:val="none" w:sz="0" w:space="0" w:color="auto" w:frame="1"/>
          <w:lang w:val="en-US" w:eastAsia="ru-RU"/>
        </w:rPr>
        <w:t>{ARSH February 12, 1884, p. 102.1}</w:t>
      </w:r>
    </w:p>
    <w:p w:rsidR="003569C4" w:rsidRPr="003569C4" w:rsidRDefault="003569C4" w:rsidP="003569C4">
      <w:pPr>
        <w:spacing w:after="0" w:line="240" w:lineRule="auto"/>
        <w:ind w:firstLine="300"/>
        <w:rPr>
          <w:rFonts w:ascii="Arial" w:eastAsia="Times New Roman" w:hAnsi="Arial" w:cs="Arial"/>
          <w:color w:val="000000"/>
          <w:sz w:val="24"/>
          <w:szCs w:val="24"/>
          <w:lang w:val="en-US" w:eastAsia="ru-RU"/>
        </w:rPr>
      </w:pPr>
      <w:r w:rsidRPr="003569C4">
        <w:rPr>
          <w:rFonts w:ascii="Arial" w:eastAsia="Times New Roman" w:hAnsi="Arial" w:cs="Arial"/>
          <w:color w:val="000000"/>
          <w:sz w:val="24"/>
          <w:szCs w:val="24"/>
          <w:lang w:val="en-US" w:eastAsia="ru-RU"/>
        </w:rPr>
        <w:t xml:space="preserve">The school prospects are encouraging. There are one hundred and twenty-four students in attendance, a very large majority of </w:t>
      </w:r>
      <w:proofErr w:type="gramStart"/>
      <w:r w:rsidRPr="003569C4">
        <w:rPr>
          <w:rFonts w:ascii="Arial" w:eastAsia="Times New Roman" w:hAnsi="Arial" w:cs="Arial"/>
          <w:color w:val="000000"/>
          <w:sz w:val="24"/>
          <w:szCs w:val="24"/>
          <w:lang w:val="en-US" w:eastAsia="ru-RU"/>
        </w:rPr>
        <w:t>whom</w:t>
      </w:r>
      <w:proofErr w:type="gramEnd"/>
      <w:r w:rsidRPr="003569C4">
        <w:rPr>
          <w:rFonts w:ascii="Arial" w:eastAsia="Times New Roman" w:hAnsi="Arial" w:cs="Arial"/>
          <w:color w:val="000000"/>
          <w:sz w:val="24"/>
          <w:szCs w:val="24"/>
          <w:lang w:val="en-US" w:eastAsia="ru-RU"/>
        </w:rPr>
        <w:t xml:space="preserve"> realize the importance of improving the present hour, and are taking hold of the work with an energy that promises success. We are glad to see an increased attendance this term on the part of those of more mature years. There are many more </w:t>
      </w:r>
      <w:proofErr w:type="gramStart"/>
      <w:r w:rsidRPr="003569C4">
        <w:rPr>
          <w:rFonts w:ascii="Arial" w:eastAsia="Times New Roman" w:hAnsi="Arial" w:cs="Arial"/>
          <w:color w:val="000000"/>
          <w:sz w:val="24"/>
          <w:szCs w:val="24"/>
          <w:lang w:val="en-US" w:eastAsia="ru-RU"/>
        </w:rPr>
        <w:t>whom</w:t>
      </w:r>
      <w:proofErr w:type="gramEnd"/>
      <w:r w:rsidRPr="003569C4">
        <w:rPr>
          <w:rFonts w:ascii="Arial" w:eastAsia="Times New Roman" w:hAnsi="Arial" w:cs="Arial"/>
          <w:color w:val="000000"/>
          <w:sz w:val="24"/>
          <w:szCs w:val="24"/>
          <w:lang w:val="en-US" w:eastAsia="ru-RU"/>
        </w:rPr>
        <w:t xml:space="preserve"> we would like to see here. </w:t>
      </w:r>
      <w:r w:rsidRPr="003569C4">
        <w:rPr>
          <w:rFonts w:ascii="Arial" w:eastAsia="Times New Roman" w:hAnsi="Arial" w:cs="Arial"/>
          <w:color w:val="BB146E"/>
          <w:sz w:val="17"/>
          <w:szCs w:val="17"/>
          <w:bdr w:val="none" w:sz="0" w:space="0" w:color="auto" w:frame="1"/>
          <w:lang w:val="en-US" w:eastAsia="ru-RU"/>
        </w:rPr>
        <w:t>{ARSH February 12, 1884, p. 102.2}</w:t>
      </w:r>
    </w:p>
    <w:p w:rsidR="003569C4" w:rsidRPr="003569C4" w:rsidRDefault="003569C4" w:rsidP="003569C4">
      <w:pPr>
        <w:spacing w:after="0" w:line="240" w:lineRule="auto"/>
        <w:ind w:firstLine="300"/>
        <w:rPr>
          <w:rFonts w:ascii="Arial" w:eastAsia="Times New Roman" w:hAnsi="Arial" w:cs="Arial"/>
          <w:color w:val="000000"/>
          <w:sz w:val="24"/>
          <w:szCs w:val="24"/>
          <w:lang w:val="en-US" w:eastAsia="ru-RU"/>
        </w:rPr>
      </w:pPr>
      <w:r w:rsidRPr="003569C4">
        <w:rPr>
          <w:rFonts w:ascii="Arial" w:eastAsia="Times New Roman" w:hAnsi="Arial" w:cs="Arial"/>
          <w:color w:val="000000"/>
          <w:sz w:val="24"/>
          <w:szCs w:val="24"/>
          <w:lang w:val="en-US" w:eastAsia="ru-RU"/>
        </w:rPr>
        <w:t>The special Bible-class numbers thirty-eight. The law of God has been the subject of study thus far during the present term. Quite a number in this class are expecting to engage in active labor next summer. While the brethren are praying for the laborers already in the field, we hope that they will not forget those who are diligently preparing. </w:t>
      </w:r>
      <w:r w:rsidRPr="003569C4">
        <w:rPr>
          <w:rFonts w:ascii="Arial" w:eastAsia="Times New Roman" w:hAnsi="Arial" w:cs="Arial"/>
          <w:color w:val="BB146E"/>
          <w:sz w:val="17"/>
          <w:szCs w:val="17"/>
          <w:bdr w:val="none" w:sz="0" w:space="0" w:color="auto" w:frame="1"/>
          <w:lang w:val="en-US" w:eastAsia="ru-RU"/>
        </w:rPr>
        <w:t>{ARSH February 12, 1884, p. 102.3}</w:t>
      </w:r>
    </w:p>
    <w:p w:rsidR="003569C4" w:rsidRPr="003569C4" w:rsidRDefault="003569C4" w:rsidP="003569C4">
      <w:pPr>
        <w:spacing w:after="0" w:line="240" w:lineRule="auto"/>
        <w:ind w:firstLine="300"/>
        <w:rPr>
          <w:rFonts w:ascii="Arial" w:eastAsia="Times New Roman" w:hAnsi="Arial" w:cs="Arial"/>
          <w:color w:val="000000"/>
          <w:sz w:val="24"/>
          <w:szCs w:val="24"/>
          <w:lang w:eastAsia="ru-RU"/>
        </w:rPr>
      </w:pPr>
      <w:r w:rsidRPr="003569C4">
        <w:rPr>
          <w:rFonts w:ascii="Arial" w:eastAsia="Times New Roman" w:hAnsi="Arial" w:cs="Arial"/>
          <w:color w:val="000000"/>
          <w:sz w:val="24"/>
          <w:szCs w:val="24"/>
          <w:lang w:val="en-US" w:eastAsia="ru-RU"/>
        </w:rPr>
        <w:t>Fifty-four of the students live at the College Boarding-hall, which is in fact a “Students’ Home.” The new students are getting used to the regulations of the house, and all the allotted tasks are performed with the least possible friction. We have never seen a more harmonious and happy family than the one at Healdsburg College. —E. J. W., </w:t>
      </w:r>
      <w:r w:rsidRPr="003569C4">
        <w:rPr>
          <w:rFonts w:ascii="Arial" w:eastAsia="Times New Roman" w:hAnsi="Arial" w:cs="Arial"/>
          <w:i/>
          <w:iCs/>
          <w:color w:val="000000"/>
          <w:sz w:val="24"/>
          <w:szCs w:val="24"/>
          <w:bdr w:val="none" w:sz="0" w:space="0" w:color="auto" w:frame="1"/>
          <w:lang w:val="en-US" w:eastAsia="ru-RU"/>
        </w:rPr>
        <w:t>in Signs of the Times</w:t>
      </w:r>
      <w:r w:rsidRPr="003569C4">
        <w:rPr>
          <w:rFonts w:ascii="Arial" w:eastAsia="Times New Roman" w:hAnsi="Arial" w:cs="Arial"/>
          <w:color w:val="000000"/>
          <w:sz w:val="24"/>
          <w:szCs w:val="24"/>
          <w:lang w:val="en-US" w:eastAsia="ru-RU"/>
        </w:rPr>
        <w:t>. </w:t>
      </w:r>
      <w:r w:rsidRPr="003569C4">
        <w:rPr>
          <w:rFonts w:ascii="Arial" w:eastAsia="Times New Roman" w:hAnsi="Arial" w:cs="Arial"/>
          <w:color w:val="BB146E"/>
          <w:sz w:val="17"/>
          <w:szCs w:val="17"/>
          <w:bdr w:val="none" w:sz="0" w:space="0" w:color="auto" w:frame="1"/>
          <w:lang w:eastAsia="ru-RU"/>
        </w:rPr>
        <w:t xml:space="preserve">{ARSH </w:t>
      </w:r>
      <w:proofErr w:type="spellStart"/>
      <w:r w:rsidRPr="003569C4">
        <w:rPr>
          <w:rFonts w:ascii="Arial" w:eastAsia="Times New Roman" w:hAnsi="Arial" w:cs="Arial"/>
          <w:color w:val="BB146E"/>
          <w:sz w:val="17"/>
          <w:szCs w:val="17"/>
          <w:bdr w:val="none" w:sz="0" w:space="0" w:color="auto" w:frame="1"/>
          <w:lang w:eastAsia="ru-RU"/>
        </w:rPr>
        <w:t>February</w:t>
      </w:r>
      <w:proofErr w:type="spellEnd"/>
      <w:r w:rsidRPr="003569C4">
        <w:rPr>
          <w:rFonts w:ascii="Arial" w:eastAsia="Times New Roman" w:hAnsi="Arial" w:cs="Arial"/>
          <w:color w:val="BB146E"/>
          <w:sz w:val="17"/>
          <w:szCs w:val="17"/>
          <w:bdr w:val="none" w:sz="0" w:space="0" w:color="auto" w:frame="1"/>
          <w:lang w:eastAsia="ru-RU"/>
        </w:rPr>
        <w:t xml:space="preserve"> 12, 1884, p. 102.4}</w:t>
      </w:r>
    </w:p>
    <w:p w:rsidR="00520DDD" w:rsidRPr="003569C4" w:rsidRDefault="003569C4" w:rsidP="003569C4"/>
    <w:sectPr w:rsidR="00520DDD" w:rsidRPr="00356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4B"/>
    <w:rsid w:val="002E3BBF"/>
    <w:rsid w:val="003569C4"/>
    <w:rsid w:val="003E1FA9"/>
    <w:rsid w:val="0048549A"/>
    <w:rsid w:val="004B440A"/>
    <w:rsid w:val="005B3891"/>
    <w:rsid w:val="00806D48"/>
    <w:rsid w:val="0090456C"/>
    <w:rsid w:val="00DB5F4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1">
    <w:name w:val="heading 1"/>
    <w:basedOn w:val="a"/>
    <w:next w:val="a"/>
    <w:link w:val="10"/>
    <w:uiPriority w:val="9"/>
    <w:qFormat/>
    <w:rsid w:val="005B38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38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B389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5B389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B3891"/>
    <w:rPr>
      <w:rFonts w:ascii="Times New Roman" w:eastAsia="Times New Roman" w:hAnsi="Times New Roman" w:cs="Times New Roman"/>
      <w:b/>
      <w:bCs/>
      <w:sz w:val="20"/>
      <w:szCs w:val="20"/>
      <w:lang w:val="ru-RU" w:eastAsia="ru-RU"/>
    </w:rPr>
  </w:style>
  <w:style w:type="character" w:customStyle="1" w:styleId="egwcontent">
    <w:name w:val="egw_content"/>
    <w:basedOn w:val="a0"/>
    <w:rsid w:val="005B3891"/>
  </w:style>
  <w:style w:type="paragraph" w:customStyle="1" w:styleId="egwcontentwrapper">
    <w:name w:val="egw_content_wrapper"/>
    <w:basedOn w:val="a"/>
    <w:rsid w:val="005B3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gwrefcode">
    <w:name w:val="egw_refcode"/>
    <w:basedOn w:val="a0"/>
    <w:rsid w:val="005B3891"/>
  </w:style>
  <w:style w:type="character" w:styleId="a3">
    <w:name w:val="Emphasis"/>
    <w:basedOn w:val="a0"/>
    <w:uiPriority w:val="20"/>
    <w:qFormat/>
    <w:rsid w:val="005B3891"/>
    <w:rPr>
      <w:i/>
      <w:iCs/>
    </w:rPr>
  </w:style>
  <w:style w:type="character" w:customStyle="1" w:styleId="10">
    <w:name w:val="Заголовок 1 Знак"/>
    <w:basedOn w:val="a0"/>
    <w:link w:val="1"/>
    <w:uiPriority w:val="9"/>
    <w:rsid w:val="005B3891"/>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semiHidden/>
    <w:rsid w:val="005B3891"/>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5B3891"/>
    <w:rPr>
      <w:rFonts w:asciiTheme="majorHAnsi" w:eastAsiaTheme="majorEastAsia" w:hAnsiTheme="majorHAnsi" w:cstheme="majorBidi"/>
      <w:b/>
      <w:bCs/>
      <w:color w:val="4F81BD" w:themeColor="accent1"/>
      <w:lang w:val="ru-RU"/>
    </w:rPr>
  </w:style>
  <w:style w:type="character" w:customStyle="1" w:styleId="reference">
    <w:name w:val="reference"/>
    <w:basedOn w:val="a0"/>
    <w:rsid w:val="00356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1">
    <w:name w:val="heading 1"/>
    <w:basedOn w:val="a"/>
    <w:next w:val="a"/>
    <w:link w:val="10"/>
    <w:uiPriority w:val="9"/>
    <w:qFormat/>
    <w:rsid w:val="005B38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38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B389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5B389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B3891"/>
    <w:rPr>
      <w:rFonts w:ascii="Times New Roman" w:eastAsia="Times New Roman" w:hAnsi="Times New Roman" w:cs="Times New Roman"/>
      <w:b/>
      <w:bCs/>
      <w:sz w:val="20"/>
      <w:szCs w:val="20"/>
      <w:lang w:val="ru-RU" w:eastAsia="ru-RU"/>
    </w:rPr>
  </w:style>
  <w:style w:type="character" w:customStyle="1" w:styleId="egwcontent">
    <w:name w:val="egw_content"/>
    <w:basedOn w:val="a0"/>
    <w:rsid w:val="005B3891"/>
  </w:style>
  <w:style w:type="paragraph" w:customStyle="1" w:styleId="egwcontentwrapper">
    <w:name w:val="egw_content_wrapper"/>
    <w:basedOn w:val="a"/>
    <w:rsid w:val="005B3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gwrefcode">
    <w:name w:val="egw_refcode"/>
    <w:basedOn w:val="a0"/>
    <w:rsid w:val="005B3891"/>
  </w:style>
  <w:style w:type="character" w:styleId="a3">
    <w:name w:val="Emphasis"/>
    <w:basedOn w:val="a0"/>
    <w:uiPriority w:val="20"/>
    <w:qFormat/>
    <w:rsid w:val="005B3891"/>
    <w:rPr>
      <w:i/>
      <w:iCs/>
    </w:rPr>
  </w:style>
  <w:style w:type="character" w:customStyle="1" w:styleId="10">
    <w:name w:val="Заголовок 1 Знак"/>
    <w:basedOn w:val="a0"/>
    <w:link w:val="1"/>
    <w:uiPriority w:val="9"/>
    <w:rsid w:val="005B3891"/>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semiHidden/>
    <w:rsid w:val="005B3891"/>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5B3891"/>
    <w:rPr>
      <w:rFonts w:asciiTheme="majorHAnsi" w:eastAsiaTheme="majorEastAsia" w:hAnsiTheme="majorHAnsi" w:cstheme="majorBidi"/>
      <w:b/>
      <w:bCs/>
      <w:color w:val="4F81BD" w:themeColor="accent1"/>
      <w:lang w:val="ru-RU"/>
    </w:rPr>
  </w:style>
  <w:style w:type="character" w:customStyle="1" w:styleId="reference">
    <w:name w:val="reference"/>
    <w:basedOn w:val="a0"/>
    <w:rsid w:val="0035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2011">
      <w:bodyDiv w:val="1"/>
      <w:marLeft w:val="0"/>
      <w:marRight w:val="0"/>
      <w:marTop w:val="0"/>
      <w:marBottom w:val="0"/>
      <w:divBdr>
        <w:top w:val="none" w:sz="0" w:space="0" w:color="auto"/>
        <w:left w:val="none" w:sz="0" w:space="0" w:color="auto"/>
        <w:bottom w:val="none" w:sz="0" w:space="0" w:color="auto"/>
        <w:right w:val="none" w:sz="0" w:space="0" w:color="auto"/>
      </w:divBdr>
    </w:div>
    <w:div w:id="384136520">
      <w:bodyDiv w:val="1"/>
      <w:marLeft w:val="0"/>
      <w:marRight w:val="0"/>
      <w:marTop w:val="0"/>
      <w:marBottom w:val="0"/>
      <w:divBdr>
        <w:top w:val="none" w:sz="0" w:space="0" w:color="auto"/>
        <w:left w:val="none" w:sz="0" w:space="0" w:color="auto"/>
        <w:bottom w:val="none" w:sz="0" w:space="0" w:color="auto"/>
        <w:right w:val="none" w:sz="0" w:space="0" w:color="auto"/>
      </w:divBdr>
      <w:divsChild>
        <w:div w:id="1072854797">
          <w:marLeft w:val="0"/>
          <w:marRight w:val="0"/>
          <w:marTop w:val="300"/>
          <w:marBottom w:val="600"/>
          <w:divBdr>
            <w:top w:val="none" w:sz="0" w:space="0" w:color="auto"/>
            <w:left w:val="none" w:sz="0" w:space="0" w:color="auto"/>
            <w:bottom w:val="none" w:sz="0" w:space="0" w:color="auto"/>
            <w:right w:val="none" w:sz="0" w:space="0" w:color="auto"/>
          </w:divBdr>
          <w:divsChild>
            <w:div w:id="1420785410">
              <w:marLeft w:val="0"/>
              <w:marRight w:val="0"/>
              <w:marTop w:val="75"/>
              <w:marBottom w:val="0"/>
              <w:divBdr>
                <w:top w:val="none" w:sz="0" w:space="0" w:color="auto"/>
                <w:left w:val="none" w:sz="0" w:space="0" w:color="auto"/>
                <w:bottom w:val="none" w:sz="0" w:space="0" w:color="auto"/>
                <w:right w:val="none" w:sz="0" w:space="0" w:color="auto"/>
              </w:divBdr>
            </w:div>
          </w:divsChild>
        </w:div>
        <w:div w:id="1069380306">
          <w:marLeft w:val="0"/>
          <w:marRight w:val="0"/>
          <w:marTop w:val="600"/>
          <w:marBottom w:val="300"/>
          <w:divBdr>
            <w:top w:val="none" w:sz="0" w:space="0" w:color="auto"/>
            <w:left w:val="none" w:sz="0" w:space="0" w:color="auto"/>
            <w:bottom w:val="none" w:sz="0" w:space="0" w:color="auto"/>
            <w:right w:val="none" w:sz="0" w:space="0" w:color="auto"/>
          </w:divBdr>
          <w:divsChild>
            <w:div w:id="1361012057">
              <w:marLeft w:val="0"/>
              <w:marRight w:val="0"/>
              <w:marTop w:val="75"/>
              <w:marBottom w:val="0"/>
              <w:divBdr>
                <w:top w:val="none" w:sz="0" w:space="0" w:color="auto"/>
                <w:left w:val="none" w:sz="0" w:space="0" w:color="auto"/>
                <w:bottom w:val="none" w:sz="0" w:space="0" w:color="auto"/>
                <w:right w:val="none" w:sz="0" w:space="0" w:color="auto"/>
              </w:divBdr>
            </w:div>
          </w:divsChild>
        </w:div>
        <w:div w:id="808984842">
          <w:marLeft w:val="0"/>
          <w:marRight w:val="0"/>
          <w:marTop w:val="300"/>
          <w:marBottom w:val="300"/>
          <w:divBdr>
            <w:top w:val="none" w:sz="0" w:space="0" w:color="auto"/>
            <w:left w:val="none" w:sz="0" w:space="0" w:color="auto"/>
            <w:bottom w:val="none" w:sz="0" w:space="0" w:color="auto"/>
            <w:right w:val="none" w:sz="0" w:space="0" w:color="auto"/>
          </w:divBdr>
          <w:divsChild>
            <w:div w:id="501355936">
              <w:marLeft w:val="0"/>
              <w:marRight w:val="0"/>
              <w:marTop w:val="75"/>
              <w:marBottom w:val="0"/>
              <w:divBdr>
                <w:top w:val="none" w:sz="0" w:space="0" w:color="auto"/>
                <w:left w:val="none" w:sz="0" w:space="0" w:color="auto"/>
                <w:bottom w:val="none" w:sz="0" w:space="0" w:color="auto"/>
                <w:right w:val="none" w:sz="0" w:space="0" w:color="auto"/>
              </w:divBdr>
            </w:div>
          </w:divsChild>
        </w:div>
        <w:div w:id="170265969">
          <w:marLeft w:val="0"/>
          <w:marRight w:val="0"/>
          <w:marTop w:val="75"/>
          <w:marBottom w:val="0"/>
          <w:divBdr>
            <w:top w:val="none" w:sz="0" w:space="0" w:color="auto"/>
            <w:left w:val="none" w:sz="0" w:space="0" w:color="auto"/>
            <w:bottom w:val="none" w:sz="0" w:space="0" w:color="auto"/>
            <w:right w:val="none" w:sz="0" w:space="0" w:color="auto"/>
          </w:divBdr>
        </w:div>
        <w:div w:id="923413803">
          <w:marLeft w:val="0"/>
          <w:marRight w:val="0"/>
          <w:marTop w:val="75"/>
          <w:marBottom w:val="0"/>
          <w:divBdr>
            <w:top w:val="none" w:sz="0" w:space="0" w:color="auto"/>
            <w:left w:val="none" w:sz="0" w:space="0" w:color="auto"/>
            <w:bottom w:val="none" w:sz="0" w:space="0" w:color="auto"/>
            <w:right w:val="none" w:sz="0" w:space="0" w:color="auto"/>
          </w:divBdr>
        </w:div>
        <w:div w:id="1740982374">
          <w:marLeft w:val="0"/>
          <w:marRight w:val="0"/>
          <w:marTop w:val="75"/>
          <w:marBottom w:val="0"/>
          <w:divBdr>
            <w:top w:val="none" w:sz="0" w:space="0" w:color="auto"/>
            <w:left w:val="none" w:sz="0" w:space="0" w:color="auto"/>
            <w:bottom w:val="none" w:sz="0" w:space="0" w:color="auto"/>
            <w:right w:val="none" w:sz="0" w:space="0" w:color="auto"/>
          </w:divBdr>
        </w:div>
        <w:div w:id="456490906">
          <w:marLeft w:val="0"/>
          <w:marRight w:val="0"/>
          <w:marTop w:val="75"/>
          <w:marBottom w:val="0"/>
          <w:divBdr>
            <w:top w:val="none" w:sz="0" w:space="0" w:color="auto"/>
            <w:left w:val="none" w:sz="0" w:space="0" w:color="auto"/>
            <w:bottom w:val="none" w:sz="0" w:space="0" w:color="auto"/>
            <w:right w:val="none" w:sz="0" w:space="0" w:color="auto"/>
          </w:divBdr>
        </w:div>
        <w:div w:id="1637489279">
          <w:marLeft w:val="0"/>
          <w:marRight w:val="0"/>
          <w:marTop w:val="75"/>
          <w:marBottom w:val="0"/>
          <w:divBdr>
            <w:top w:val="none" w:sz="0" w:space="0" w:color="auto"/>
            <w:left w:val="none" w:sz="0" w:space="0" w:color="auto"/>
            <w:bottom w:val="none" w:sz="0" w:space="0" w:color="auto"/>
            <w:right w:val="none" w:sz="0" w:space="0" w:color="auto"/>
          </w:divBdr>
        </w:div>
      </w:divsChild>
    </w:div>
    <w:div w:id="1759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1677</Characters>
  <Application>Microsoft Office Word</Application>
  <DocSecurity>0</DocSecurity>
  <Lines>13</Lines>
  <Paragraphs>3</Paragraphs>
  <ScaleCrop>false</ScaleCrop>
  <Company>Ровенская АЭС</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3</cp:revision>
  <dcterms:created xsi:type="dcterms:W3CDTF">2023-03-21T10:33:00Z</dcterms:created>
  <dcterms:modified xsi:type="dcterms:W3CDTF">2023-03-21T10:42:00Z</dcterms:modified>
</cp:coreProperties>
</file>