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19" w:rsidRPr="002864CB" w:rsidRDefault="00AC4E19" w:rsidP="00AC4E19">
      <w:pPr>
        <w:spacing w:after="0" w:line="450" w:lineRule="atLeast"/>
        <w:jc w:val="center"/>
        <w:rPr>
          <w:rFonts w:ascii="Georgia" w:eastAsia="Times New Roman" w:hAnsi="Georgia" w:cs="Arial"/>
          <w:b/>
          <w:bCs/>
          <w:color w:val="96004A"/>
          <w:sz w:val="30"/>
          <w:szCs w:val="30"/>
          <w:lang w:val="en-US" w:eastAsia="ru-RU"/>
        </w:rPr>
      </w:pPr>
      <w:r w:rsidRPr="002864CB">
        <w:rPr>
          <w:rFonts w:ascii="Georgia" w:eastAsia="Times New Roman" w:hAnsi="Georgia" w:cs="Arial"/>
          <w:b/>
          <w:bCs/>
          <w:color w:val="96004A"/>
          <w:sz w:val="30"/>
          <w:szCs w:val="30"/>
          <w:lang w:val="en-US" w:eastAsia="ru-RU"/>
        </w:rPr>
        <w:t>“The Reasonableness of Faith” Bible Echo and Signs of the Times 5, 11.</w:t>
      </w:r>
    </w:p>
    <w:p w:rsidR="00AC4E19" w:rsidRPr="002864CB" w:rsidRDefault="00AC4E19" w:rsidP="00AC4E19">
      <w:pPr>
        <w:spacing w:after="0" w:line="240" w:lineRule="auto"/>
        <w:jc w:val="center"/>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E. J. Waggoner</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The Christian’s faith in something that cannot be seen is a source of wonder to the unbeliever, and is often the object of ridicule and contempt. The worldling regards the simple faith of the Christian as an evidence of weakness of mind, and with a complacent smile at the thought of the superiority of his own intellect, he declares that </w:t>
      </w:r>
      <w:r w:rsidRPr="002864CB">
        <w:rPr>
          <w:rFonts w:ascii="Arial" w:eastAsia="Times New Roman" w:hAnsi="Arial" w:cs="Arial"/>
          <w:i/>
          <w:iCs/>
          <w:color w:val="000000"/>
          <w:sz w:val="24"/>
          <w:szCs w:val="24"/>
          <w:bdr w:val="none" w:sz="0" w:space="0" w:color="auto" w:frame="1"/>
          <w:lang w:val="en-US" w:eastAsia="ru-RU"/>
        </w:rPr>
        <w:t>he</w:t>
      </w:r>
      <w:r w:rsidRPr="002864CB">
        <w:rPr>
          <w:rFonts w:ascii="Arial" w:eastAsia="Times New Roman" w:hAnsi="Arial" w:cs="Arial"/>
          <w:color w:val="000000"/>
          <w:sz w:val="24"/>
          <w:szCs w:val="24"/>
          <w:lang w:val="en-US" w:eastAsia="ru-RU"/>
        </w:rPr>
        <w:t> never believes a thing without evidence; </w:t>
      </w:r>
      <w:r w:rsidRPr="002864CB">
        <w:rPr>
          <w:rFonts w:ascii="Arial" w:eastAsia="Times New Roman" w:hAnsi="Arial" w:cs="Arial"/>
          <w:i/>
          <w:iCs/>
          <w:color w:val="000000"/>
          <w:sz w:val="24"/>
          <w:szCs w:val="24"/>
          <w:bdr w:val="none" w:sz="0" w:space="0" w:color="auto" w:frame="1"/>
          <w:lang w:val="en-US" w:eastAsia="ru-RU"/>
        </w:rPr>
        <w:t>he</w:t>
      </w:r>
      <w:r w:rsidRPr="002864CB">
        <w:rPr>
          <w:rFonts w:ascii="Arial" w:eastAsia="Times New Roman" w:hAnsi="Arial" w:cs="Arial"/>
          <w:color w:val="000000"/>
          <w:sz w:val="24"/>
          <w:szCs w:val="24"/>
          <w:lang w:val="en-US" w:eastAsia="ru-RU"/>
        </w:rPr>
        <w:t> never jumps at conclusions, and doesn’t believe anything that he cannot see and understand. </w:t>
      </w:r>
      <w:r w:rsidRPr="002864CB">
        <w:rPr>
          <w:rFonts w:ascii="Arial" w:eastAsia="Times New Roman" w:hAnsi="Arial" w:cs="Arial"/>
          <w:color w:val="BB146E"/>
          <w:sz w:val="17"/>
          <w:szCs w:val="17"/>
          <w:bdr w:val="none" w:sz="0" w:space="0" w:color="auto" w:frame="1"/>
          <w:lang w:val="en-US" w:eastAsia="ru-RU"/>
        </w:rPr>
        <w:t>{BEST June 1, 1890, p. 170.1}</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The saying that the man who believes nothing that he cannot understand will have a very short creed, is as true as it is trite. There is not a philosopher living who can understand the one-hundredth part of the simple phenomena that he sees every day. Scientists have found out by observation that certain kinds of soil are specially adapted to certain kinds of produce; but nobody can tell why. </w:t>
      </w:r>
      <w:r w:rsidRPr="002864CB">
        <w:rPr>
          <w:rFonts w:ascii="Arial" w:eastAsia="Times New Roman" w:hAnsi="Arial" w:cs="Arial"/>
          <w:color w:val="BB146E"/>
          <w:sz w:val="17"/>
          <w:szCs w:val="17"/>
          <w:bdr w:val="none" w:sz="0" w:space="0" w:color="auto" w:frame="1"/>
          <w:lang w:val="en-US" w:eastAsia="ru-RU"/>
        </w:rPr>
        <w:t>{BEST June 1, 1890, p. 170.2}</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As a matter of fact, faith is one of the commonest things. There is no skeptic who does not have faith to a greater or less degree; and in very many cases they go even farther, and manifest simple credulity. But the element of faith underlies all business transactions, and all the affairs of life. Two men make an appointment to meet at a certain time and place, to transact certain business; each has to trust the other’s word. The merchant has to exercise faith in his employés and his customers. Yea, more, he has to, unconsciously it may be, exercise faith in God; for he will send his ships across the ocean, with confidence that they will return again loaded with merchandise, and yet he must know that their safe return depends on the winds and the waves, which are beyond human control. And even though he never once thinks of the power that controls the elements, he puts confidence in the officers and crew. He will even trust himself on board of one of the ships, whose captain and crew he never saw, and confidently expect that they will bring him to the desired haven. </w:t>
      </w:r>
      <w:r w:rsidRPr="002864CB">
        <w:rPr>
          <w:rFonts w:ascii="Arial" w:eastAsia="Times New Roman" w:hAnsi="Arial" w:cs="Arial"/>
          <w:color w:val="BB146E"/>
          <w:sz w:val="17"/>
          <w:szCs w:val="17"/>
          <w:bdr w:val="none" w:sz="0" w:space="0" w:color="auto" w:frame="1"/>
          <w:lang w:val="en-US" w:eastAsia="ru-RU"/>
        </w:rPr>
        <w:t>{BEST June 1, 1890, p. 170.3}</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One of these men who thinks that it is foolish to trust in a God “whom no man hath seen, neither can see,” will go to a little window and lay down a twenty-dollar gold-piece, and in return will receive from a man whom he never saw before, and whose name he does not know, only a little strip of paper which says that he is entitled to a ride to a distant city. He perhaps has never seen that city, and knows of its existence only by the reports of others, yet he steps aboard the cars, gives his bit of paper to another total stranger, and settles down in comfort. He has never seen the engineer, and does not know but that he may be incapable or malicious; yet he is perfectly unconcerned, and confidently expects to be carried safely to the place, the existence of which he knows only by hearsay. More than this, he holds in his hand a piece of paper prepared by some men whom he never saw, which states that these strangers, to whose care he has intrusted himself, will land him at his destination at a certain hour; and so implicitly does this skeptic believe this statement, that he sends word ahead to some other person whom he has never seen, making arrangements to meet him at that specified time. </w:t>
      </w:r>
      <w:r w:rsidRPr="002864CB">
        <w:rPr>
          <w:rFonts w:ascii="Arial" w:eastAsia="Times New Roman" w:hAnsi="Arial" w:cs="Arial"/>
          <w:color w:val="BB146E"/>
          <w:sz w:val="17"/>
          <w:szCs w:val="17"/>
          <w:bdr w:val="none" w:sz="0" w:space="0" w:color="auto" w:frame="1"/>
          <w:lang w:val="en-US" w:eastAsia="ru-RU"/>
        </w:rPr>
        <w:t>{BEST June 1, 1890, p. 170.4}</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Still further, his faith is drawn upon in the sending of the message announcing his coming. He steps into a little room, writes a few words on a slip of paper, which he hands to a stranger sitting by a little machine, pays the man half a dollar, and then goes his way believing that in less than half an hour his unknown friend a thousand miles away will be reading the message which he left in the station behind him. </w:t>
      </w:r>
      <w:r w:rsidRPr="002864CB">
        <w:rPr>
          <w:rFonts w:ascii="Arial" w:eastAsia="Times New Roman" w:hAnsi="Arial" w:cs="Arial"/>
          <w:color w:val="BB146E"/>
          <w:sz w:val="17"/>
          <w:szCs w:val="17"/>
          <w:bdr w:val="none" w:sz="0" w:space="0" w:color="auto" w:frame="1"/>
          <w:lang w:val="en-US" w:eastAsia="ru-RU"/>
        </w:rPr>
        <w:t>{BEST June 1, 1890, p. 170.5}</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But to all this the skeptic will reply that he does not blindly trust in others, but that he has </w:t>
      </w:r>
      <w:r w:rsidRPr="002864CB">
        <w:rPr>
          <w:rFonts w:ascii="Arial" w:eastAsia="Times New Roman" w:hAnsi="Arial" w:cs="Arial"/>
          <w:i/>
          <w:iCs/>
          <w:color w:val="000000"/>
          <w:sz w:val="24"/>
          <w:szCs w:val="24"/>
          <w:bdr w:val="none" w:sz="0" w:space="0" w:color="auto" w:frame="1"/>
          <w:lang w:val="en-US" w:eastAsia="ru-RU"/>
        </w:rPr>
        <w:t>reason</w:t>
      </w:r>
      <w:r w:rsidRPr="002864CB">
        <w:rPr>
          <w:rFonts w:ascii="Arial" w:eastAsia="Times New Roman" w:hAnsi="Arial" w:cs="Arial"/>
          <w:color w:val="000000"/>
          <w:sz w:val="24"/>
          <w:szCs w:val="24"/>
          <w:lang w:val="en-US" w:eastAsia="ru-RU"/>
        </w:rPr>
        <w:t xml:space="preserve"> to believe that he will be carried safely, that his message will be sent </w:t>
      </w:r>
      <w:r w:rsidRPr="002864CB">
        <w:rPr>
          <w:rFonts w:ascii="Arial" w:eastAsia="Times New Roman" w:hAnsi="Arial" w:cs="Arial"/>
          <w:color w:val="000000"/>
          <w:sz w:val="24"/>
          <w:szCs w:val="24"/>
          <w:lang w:val="en-US" w:eastAsia="ru-RU"/>
        </w:rPr>
        <w:lastRenderedPageBreak/>
        <w:t>correctly, and that his letter will reach his wife in good season. His faith in these things is based on the following grounds:- </w:t>
      </w:r>
      <w:r w:rsidRPr="002864CB">
        <w:rPr>
          <w:rFonts w:ascii="Arial" w:eastAsia="Times New Roman" w:hAnsi="Arial" w:cs="Arial"/>
          <w:color w:val="BB146E"/>
          <w:sz w:val="17"/>
          <w:szCs w:val="17"/>
          <w:bdr w:val="none" w:sz="0" w:space="0" w:color="auto" w:frame="1"/>
          <w:lang w:val="en-US" w:eastAsia="ru-RU"/>
        </w:rPr>
        <w:t>{BEST June 1, 1890, p. 170.6}</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1. Others have been carried in safety, and thousands of letters and telegrams have been correctly sent and promptly delivered. Whenever a letter has been miscarried, it has almost invariably been the fault of the sender. </w:t>
      </w:r>
      <w:r w:rsidRPr="002864CB">
        <w:rPr>
          <w:rFonts w:ascii="Arial" w:eastAsia="Times New Roman" w:hAnsi="Arial" w:cs="Arial"/>
          <w:color w:val="BB146E"/>
          <w:sz w:val="17"/>
          <w:szCs w:val="17"/>
          <w:bdr w:val="none" w:sz="0" w:space="0" w:color="auto" w:frame="1"/>
          <w:lang w:val="en-US" w:eastAsia="ru-RU"/>
        </w:rPr>
        <w:t>{BEST June 1, 1890, p. 170.7}</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2. Those to whom he entrusts himself and his messages, make a business of carrying people and messages; if they should fail to fulfill their agreements, nobody would place any confidence in them, and their business would soon be ruined. </w:t>
      </w:r>
      <w:r w:rsidRPr="002864CB">
        <w:rPr>
          <w:rFonts w:ascii="Arial" w:eastAsia="Times New Roman" w:hAnsi="Arial" w:cs="Arial"/>
          <w:color w:val="BB146E"/>
          <w:sz w:val="17"/>
          <w:szCs w:val="17"/>
          <w:bdr w:val="none" w:sz="0" w:space="0" w:color="auto" w:frame="1"/>
          <w:lang w:val="en-US" w:eastAsia="ru-RU"/>
        </w:rPr>
        <w:t>{BEST June 1, 1890, p. 170.8}</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3. He has had the assurance of the Government of the United States. The railroad and telegraph companies receive their charter from the Government, which thereby becomes in a measure responsible for their faithfulness. If they do not do as they agree, the Government can revoke their charter. His confidence in the letter-box was due to the fact that he saw upon it the letters “U.S.M.,” and he knew that they mean that the Government has promised safely to deliver any letter placed in the box, if it is properly addressed and stamped. He believes that the Government will fulfill its promises, because if it does not, its existence must soon come to an end. Its existence depends on its power to fulfill its promises, and its integrity in performing them. It is to the interest of the Government to fulfill its promises, just as much as it is to the interest of the railroad and telegraph companies to fulfill theirs. And all these things form a solid ground for his faith. </w:t>
      </w:r>
      <w:r w:rsidRPr="002864CB">
        <w:rPr>
          <w:rFonts w:ascii="Arial" w:eastAsia="Times New Roman" w:hAnsi="Arial" w:cs="Arial"/>
          <w:color w:val="BB146E"/>
          <w:sz w:val="17"/>
          <w:szCs w:val="17"/>
          <w:bdr w:val="none" w:sz="0" w:space="0" w:color="auto" w:frame="1"/>
          <w:lang w:val="en-US" w:eastAsia="ru-RU"/>
        </w:rPr>
        <w:t>{BEST June 1, 1890, p. 170.9}</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Well, the Christian has a thousand-fold more ground for his faith in the promises of God. Faith is not blind credulity. Says the apostle: “Now faith is the substance of things hoped for, the evidence [ground, or confidence] of things not seen.” </w:t>
      </w:r>
      <w:r w:rsidRPr="002864CB">
        <w:rPr>
          <w:rFonts w:ascii="Arial" w:eastAsia="Times New Roman" w:hAnsi="Arial" w:cs="Arial"/>
          <w:color w:val="008000"/>
          <w:sz w:val="24"/>
          <w:szCs w:val="24"/>
          <w:bdr w:val="none" w:sz="0" w:space="0" w:color="auto" w:frame="1"/>
          <w:lang w:val="en-US" w:eastAsia="ru-RU"/>
        </w:rPr>
        <w:t>Hebrews 11:1</w:t>
      </w:r>
      <w:r w:rsidRPr="002864CB">
        <w:rPr>
          <w:rFonts w:ascii="Arial" w:eastAsia="Times New Roman" w:hAnsi="Arial" w:cs="Arial"/>
          <w:color w:val="000000"/>
          <w:sz w:val="24"/>
          <w:szCs w:val="24"/>
          <w:lang w:val="en-US" w:eastAsia="ru-RU"/>
        </w:rPr>
        <w:t>. This is an inspired definition, and therefore we may conclude that the Lord does not expect us to exercise faith except on evidence. Now it can readily be shown that the Christian has the same ground for exercising faith in God, that the skeptic has for his confidence in the railroad and telegraph companies, or in the Government; and a great deal more. </w:t>
      </w:r>
      <w:r w:rsidRPr="002864CB">
        <w:rPr>
          <w:rFonts w:ascii="Arial" w:eastAsia="Times New Roman" w:hAnsi="Arial" w:cs="Arial"/>
          <w:color w:val="BB146E"/>
          <w:sz w:val="17"/>
          <w:szCs w:val="17"/>
          <w:bdr w:val="none" w:sz="0" w:space="0" w:color="auto" w:frame="1"/>
          <w:lang w:val="en-US" w:eastAsia="ru-RU"/>
        </w:rPr>
        <w:t>{BEST June 1, 1890, p. 170.10}</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1. Others have trusted the promises of God, and have found them to be sure. The eleventh chapter of Hebrews contains a long list of those who have verified the promises of God; who “through faith subdued kingdoms, wrought righteousness, obtained promises, stopped the mouths of lions, quenched the violence of fire, escaped the edge of the sword, out of weakness were made strong, waxed valiant in fight, turned to fight the armies of the aliens. Women received their dead raised to life again.” </w:t>
      </w:r>
      <w:r w:rsidRPr="002864CB">
        <w:rPr>
          <w:rFonts w:ascii="Arial" w:eastAsia="Times New Roman" w:hAnsi="Arial" w:cs="Arial"/>
          <w:color w:val="BB146E"/>
          <w:sz w:val="17"/>
          <w:szCs w:val="17"/>
          <w:bdr w:val="none" w:sz="0" w:space="0" w:color="auto" w:frame="1"/>
          <w:lang w:val="en-US" w:eastAsia="ru-RU"/>
        </w:rPr>
        <w:t>{BEST June 1, 1890, p. 170.11}</w:t>
      </w:r>
    </w:p>
    <w:p w:rsidR="00AC4E19" w:rsidRPr="002864CB" w:rsidRDefault="00AC4E19" w:rsidP="00AC4E19">
      <w:pPr>
        <w:spacing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2. The God whom we trust makes a business of answering prayers, and of protecting and caring for his subjects. “It is of the Lord’s mercies that we are not consumed, because his compassions fail not.” </w:t>
      </w:r>
      <w:r w:rsidRPr="002864CB">
        <w:rPr>
          <w:rFonts w:ascii="Arial" w:eastAsia="Times New Roman" w:hAnsi="Arial" w:cs="Arial"/>
          <w:color w:val="008000"/>
          <w:sz w:val="24"/>
          <w:szCs w:val="24"/>
          <w:bdr w:val="none" w:sz="0" w:space="0" w:color="auto" w:frame="1"/>
          <w:lang w:val="en-US" w:eastAsia="ru-RU"/>
        </w:rPr>
        <w:t>Lamentations 3:22</w:t>
      </w:r>
      <w:r w:rsidRPr="002864CB">
        <w:rPr>
          <w:rFonts w:ascii="Arial" w:eastAsia="Times New Roman" w:hAnsi="Arial" w:cs="Arial"/>
          <w:color w:val="000000"/>
          <w:sz w:val="24"/>
          <w:szCs w:val="24"/>
          <w:lang w:val="en-US" w:eastAsia="ru-RU"/>
        </w:rPr>
        <w:t>. And “He delighteth in mercy.” </w:t>
      </w:r>
      <w:r w:rsidRPr="002864CB">
        <w:rPr>
          <w:rFonts w:ascii="Arial" w:eastAsia="Times New Roman" w:hAnsi="Arial" w:cs="Arial"/>
          <w:color w:val="008000"/>
          <w:sz w:val="24"/>
          <w:szCs w:val="24"/>
          <w:bdr w:val="none" w:sz="0" w:space="0" w:color="auto" w:frame="1"/>
          <w:lang w:val="en-US" w:eastAsia="ru-RU"/>
        </w:rPr>
        <w:t>Micah 7:18</w:t>
      </w:r>
      <w:r w:rsidRPr="002864CB">
        <w:rPr>
          <w:rFonts w:ascii="Arial" w:eastAsia="Times New Roman" w:hAnsi="Arial" w:cs="Arial"/>
          <w:color w:val="000000"/>
          <w:sz w:val="24"/>
          <w:szCs w:val="24"/>
          <w:lang w:val="en-US" w:eastAsia="ru-RU"/>
        </w:rPr>
        <w:t>. “For I know the thoughts that I think toward you, saith the Lord, thoughts of peace, and not of evil, to give you an expected end.” </w:t>
      </w:r>
      <w:r w:rsidRPr="002864CB">
        <w:rPr>
          <w:rFonts w:ascii="Arial" w:eastAsia="Times New Roman" w:hAnsi="Arial" w:cs="Arial"/>
          <w:color w:val="008000"/>
          <w:sz w:val="24"/>
          <w:szCs w:val="24"/>
          <w:bdr w:val="none" w:sz="0" w:space="0" w:color="auto" w:frame="1"/>
          <w:lang w:val="en-US" w:eastAsia="ru-RU"/>
        </w:rPr>
        <w:t>Jeremiah 29:11</w:t>
      </w:r>
      <w:r w:rsidRPr="002864CB">
        <w:rPr>
          <w:rFonts w:ascii="Arial" w:eastAsia="Times New Roman" w:hAnsi="Arial" w:cs="Arial"/>
          <w:color w:val="000000"/>
          <w:sz w:val="24"/>
          <w:szCs w:val="24"/>
          <w:lang w:val="en-US" w:eastAsia="ru-RU"/>
        </w:rPr>
        <w:t>. </w:t>
      </w:r>
      <w:r w:rsidRPr="002864CB">
        <w:rPr>
          <w:rFonts w:ascii="Arial" w:eastAsia="Times New Roman" w:hAnsi="Arial" w:cs="Arial"/>
          <w:color w:val="BB146E"/>
          <w:sz w:val="17"/>
          <w:szCs w:val="17"/>
          <w:bdr w:val="none" w:sz="0" w:space="0" w:color="auto" w:frame="1"/>
          <w:lang w:val="en-US" w:eastAsia="ru-RU"/>
        </w:rPr>
        <w:t>{BEST June 1, 1890, p. 170.12}</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3. The existence of God’s government depends on the fulfillment of his promises. The Christian has the assurance of the government of the universe, that every lawful request that he makes will be granted. Government is especially for the protection of the weak. Suppose now that God should fail to fulfill one of his promises to the very weakest and most insignificant persons in the world; that single failure would destroy the entire government of God. </w:t>
      </w:r>
      <w:r w:rsidRPr="002864CB">
        <w:rPr>
          <w:rFonts w:ascii="Arial" w:eastAsia="Times New Roman" w:hAnsi="Arial" w:cs="Arial"/>
          <w:color w:val="BB146E"/>
          <w:sz w:val="17"/>
          <w:szCs w:val="17"/>
          <w:bdr w:val="none" w:sz="0" w:space="0" w:color="auto" w:frame="1"/>
          <w:lang w:val="en-US" w:eastAsia="ru-RU"/>
        </w:rPr>
        <w:t>{BEST June 1, 1890, p. 170.13}</w:t>
      </w:r>
    </w:p>
    <w:p w:rsidR="00AC4E19" w:rsidRPr="00AC4E19" w:rsidRDefault="00AC4E19" w:rsidP="00AC4E19">
      <w:pPr>
        <w:spacing w:after="0" w:line="240" w:lineRule="auto"/>
        <w:ind w:firstLine="300"/>
        <w:rPr>
          <w:rFonts w:ascii="Arial" w:eastAsia="Times New Roman" w:hAnsi="Arial" w:cs="Arial"/>
          <w:color w:val="000000"/>
          <w:sz w:val="24"/>
          <w:szCs w:val="24"/>
          <w:lang w:eastAsia="ru-RU"/>
        </w:rPr>
      </w:pPr>
      <w:r w:rsidRPr="002864CB">
        <w:rPr>
          <w:rFonts w:ascii="Arial" w:eastAsia="Times New Roman" w:hAnsi="Arial" w:cs="Arial"/>
          <w:color w:val="000000"/>
          <w:sz w:val="24"/>
          <w:szCs w:val="24"/>
          <w:lang w:val="en-US" w:eastAsia="ru-RU"/>
        </w:rPr>
        <w:t xml:space="preserve">Moreover, those who put their trust in human government, or in any institution of men, are liable to be disappointed. With the best of intentions, mistakes will be made, because men are but fallible. But to the Christian the firm assurance is given: “There is none like unto the God of Jeshurun, who rideth upon the heaven in thy help, and in his </w:t>
      </w:r>
      <w:r w:rsidRPr="002864CB">
        <w:rPr>
          <w:rFonts w:ascii="Arial" w:eastAsia="Times New Roman" w:hAnsi="Arial" w:cs="Arial"/>
          <w:color w:val="000000"/>
          <w:sz w:val="24"/>
          <w:szCs w:val="24"/>
          <w:lang w:val="en-US" w:eastAsia="ru-RU"/>
        </w:rPr>
        <w:lastRenderedPageBreak/>
        <w:t>excellency on the sky. The eternal God is thy refuge, and underneath are the everlasting arms.” </w:t>
      </w:r>
      <w:r w:rsidRPr="002864CB">
        <w:rPr>
          <w:rFonts w:ascii="Arial" w:eastAsia="Times New Roman" w:hAnsi="Arial" w:cs="Arial"/>
          <w:color w:val="008000"/>
          <w:sz w:val="24"/>
          <w:szCs w:val="24"/>
          <w:bdr w:val="none" w:sz="0" w:space="0" w:color="auto" w:frame="1"/>
          <w:lang w:val="en-US" w:eastAsia="ru-RU"/>
        </w:rPr>
        <w:t>Deuteronomy 33:26, 27</w:t>
      </w:r>
      <w:r w:rsidRPr="002864CB">
        <w:rPr>
          <w:rFonts w:ascii="Arial" w:eastAsia="Times New Roman" w:hAnsi="Arial" w:cs="Arial"/>
          <w:color w:val="000000"/>
          <w:sz w:val="24"/>
          <w:szCs w:val="24"/>
          <w:lang w:val="en-US" w:eastAsia="ru-RU"/>
        </w:rPr>
        <w:t>. His power is shown in creation. The things that he has made attest His eternal power and Godhead. The more powerful the Government, the greater the confidence in it. Then what more reasonable than that we should have implicit confidence in the God whom nature and revelation combined declare to be omnipotent, eternal, and unchangeable? </w:t>
      </w:r>
      <w:r w:rsidRPr="00AC4E19">
        <w:rPr>
          <w:rFonts w:ascii="Arial" w:eastAsia="Times New Roman" w:hAnsi="Arial" w:cs="Arial"/>
          <w:color w:val="BB146E"/>
          <w:sz w:val="17"/>
          <w:szCs w:val="17"/>
          <w:bdr w:val="none" w:sz="0" w:space="0" w:color="auto" w:frame="1"/>
          <w:lang w:eastAsia="ru-RU"/>
        </w:rPr>
        <w:t xml:space="preserve">{BEST </w:t>
      </w:r>
      <w:proofErr w:type="spellStart"/>
      <w:r w:rsidRPr="00AC4E19">
        <w:rPr>
          <w:rFonts w:ascii="Arial" w:eastAsia="Times New Roman" w:hAnsi="Arial" w:cs="Arial"/>
          <w:color w:val="BB146E"/>
          <w:sz w:val="17"/>
          <w:szCs w:val="17"/>
          <w:bdr w:val="none" w:sz="0" w:space="0" w:color="auto" w:frame="1"/>
          <w:lang w:eastAsia="ru-RU"/>
        </w:rPr>
        <w:t>June</w:t>
      </w:r>
      <w:proofErr w:type="spellEnd"/>
      <w:r w:rsidRPr="00AC4E19">
        <w:rPr>
          <w:rFonts w:ascii="Arial" w:eastAsia="Times New Roman" w:hAnsi="Arial" w:cs="Arial"/>
          <w:color w:val="BB146E"/>
          <w:sz w:val="17"/>
          <w:szCs w:val="17"/>
          <w:bdr w:val="none" w:sz="0" w:space="0" w:color="auto" w:frame="1"/>
          <w:lang w:eastAsia="ru-RU"/>
        </w:rPr>
        <w:t xml:space="preserve"> 1, 1890, p. 170.14}</w:t>
      </w:r>
    </w:p>
    <w:p w:rsidR="00AC4E19" w:rsidRPr="002864CB" w:rsidRDefault="00AC4E19" w:rsidP="00AC4E19">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If I should express to an infidel my doubts as to the integrity of one of his friends, he would say: “That’s because you don’t know him; just try him, and you will find him as true as steel.” This would be a fair reply; and so we say to the infidel who doubts the promises of God. “O taste and see that the Lord is good; ...there is no want to them that fear him.” </w:t>
      </w:r>
      <w:r w:rsidRPr="002864CB">
        <w:rPr>
          <w:rFonts w:ascii="Arial" w:eastAsia="Times New Roman" w:hAnsi="Arial" w:cs="Arial"/>
          <w:color w:val="008000"/>
          <w:sz w:val="24"/>
          <w:szCs w:val="24"/>
          <w:bdr w:val="none" w:sz="0" w:space="0" w:color="auto" w:frame="1"/>
          <w:lang w:val="en-US" w:eastAsia="ru-RU"/>
        </w:rPr>
        <w:t>Psalm 34:8, 9</w:t>
      </w:r>
      <w:r w:rsidRPr="002864CB">
        <w:rPr>
          <w:rFonts w:ascii="Arial" w:eastAsia="Times New Roman" w:hAnsi="Arial" w:cs="Arial"/>
          <w:color w:val="000000"/>
          <w:sz w:val="24"/>
          <w:szCs w:val="24"/>
          <w:lang w:val="en-US" w:eastAsia="ru-RU"/>
        </w:rPr>
        <w:t>. What right has anybody to doubt the promises or the power of God before he has given them a fair trial? And in that case, what right has anybody to doubt God, since everybody is testing his power and goodness every moment of his life? </w:t>
      </w:r>
      <w:r w:rsidRPr="002864CB">
        <w:rPr>
          <w:rFonts w:ascii="Arial" w:eastAsia="Times New Roman" w:hAnsi="Arial" w:cs="Arial"/>
          <w:color w:val="BB146E"/>
          <w:sz w:val="17"/>
          <w:szCs w:val="17"/>
          <w:bdr w:val="none" w:sz="0" w:space="0" w:color="auto" w:frame="1"/>
          <w:lang w:val="en-US" w:eastAsia="ru-RU"/>
        </w:rPr>
        <w:t>{BEST June 1, 1890, p. 170.15}</w:t>
      </w:r>
    </w:p>
    <w:p w:rsidR="00520DDD" w:rsidRPr="002864CB" w:rsidRDefault="002864CB">
      <w:pPr>
        <w:rPr>
          <w:lang w:val="en-US"/>
        </w:rPr>
      </w:pPr>
    </w:p>
    <w:p w:rsidR="002864CB" w:rsidRPr="002864CB" w:rsidRDefault="002864CB" w:rsidP="003B1FE7">
      <w:pPr>
        <w:spacing w:line="450" w:lineRule="atLeast"/>
        <w:jc w:val="center"/>
        <w:rPr>
          <w:rFonts w:ascii="Georgia" w:eastAsia="Times New Roman" w:hAnsi="Georgia" w:cs="Arial"/>
          <w:b/>
          <w:bCs/>
          <w:color w:val="96004A"/>
          <w:sz w:val="30"/>
          <w:szCs w:val="30"/>
          <w:lang w:val="en-US" w:eastAsia="ru-RU"/>
        </w:rPr>
      </w:pPr>
      <w:r w:rsidRPr="002864CB">
        <w:rPr>
          <w:rFonts w:ascii="Georgia" w:eastAsia="Times New Roman" w:hAnsi="Georgia" w:cs="Arial"/>
          <w:b/>
          <w:bCs/>
          <w:color w:val="96004A"/>
          <w:sz w:val="30"/>
          <w:szCs w:val="30"/>
          <w:lang w:val="en-US" w:eastAsia="ru-RU"/>
        </w:rPr>
        <w:t>“Real Forgiveness” Bible Echo and Signs of the Times 5, 11.</w:t>
      </w:r>
    </w:p>
    <w:p w:rsidR="002864CB" w:rsidRPr="002864CB" w:rsidRDefault="002864CB" w:rsidP="003B1FE7">
      <w:pPr>
        <w:spacing w:after="0" w:line="240" w:lineRule="auto"/>
        <w:jc w:val="center"/>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E. J. Waggoner</w:t>
      </w:r>
    </w:p>
    <w:p w:rsidR="002864CB" w:rsidRPr="002864CB" w:rsidRDefault="002864CB" w:rsidP="003B1FE7">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The Old Testament is full of promises of forgiveness. When one of the people sinned, he was to make the proper sin-offering, and the promise was, “and it shall be forgiven him.” </w:t>
      </w:r>
      <w:r w:rsidRPr="002864CB">
        <w:rPr>
          <w:rFonts w:ascii="Arial" w:eastAsia="Times New Roman" w:hAnsi="Arial" w:cs="Arial"/>
          <w:color w:val="008000"/>
          <w:sz w:val="24"/>
          <w:szCs w:val="24"/>
          <w:bdr w:val="none" w:sz="0" w:space="0" w:color="auto" w:frame="1"/>
          <w:lang w:val="en-US" w:eastAsia="ru-RU"/>
        </w:rPr>
        <w:t>Leviticus 4:26</w:t>
      </w:r>
      <w:r w:rsidRPr="002864CB">
        <w:rPr>
          <w:rFonts w:ascii="Arial" w:eastAsia="Times New Roman" w:hAnsi="Arial" w:cs="Arial"/>
          <w:color w:val="000000"/>
          <w:sz w:val="24"/>
          <w:szCs w:val="24"/>
          <w:lang w:val="en-US" w:eastAsia="ru-RU"/>
        </w:rPr>
        <w:t>. So the prophet Isaiah said: “Seek ye the Lord while he may be found, call ye upon him while he is near; let the wicked forsake his way, and the unrighteous man his thoughts; and let him return unto the Lord, and he will have mercy upon him; and to our God, for he will abundantly pardon.” </w:t>
      </w:r>
      <w:r w:rsidRPr="002864CB">
        <w:rPr>
          <w:rFonts w:ascii="Arial" w:eastAsia="Times New Roman" w:hAnsi="Arial" w:cs="Arial"/>
          <w:color w:val="008000"/>
          <w:sz w:val="24"/>
          <w:szCs w:val="24"/>
          <w:bdr w:val="none" w:sz="0" w:space="0" w:color="auto" w:frame="1"/>
          <w:lang w:val="en-US" w:eastAsia="ru-RU"/>
        </w:rPr>
        <w:t>Isaiah 55:6, 7</w:t>
      </w:r>
      <w:r w:rsidRPr="002864CB">
        <w:rPr>
          <w:rFonts w:ascii="Arial" w:eastAsia="Times New Roman" w:hAnsi="Arial" w:cs="Arial"/>
          <w:color w:val="000000"/>
          <w:sz w:val="24"/>
          <w:szCs w:val="24"/>
          <w:lang w:val="en-US" w:eastAsia="ru-RU"/>
        </w:rPr>
        <w:t>. </w:t>
      </w:r>
      <w:r w:rsidRPr="002864CB">
        <w:rPr>
          <w:rFonts w:ascii="Arial" w:eastAsia="Times New Roman" w:hAnsi="Arial" w:cs="Arial"/>
          <w:color w:val="BB146E"/>
          <w:sz w:val="17"/>
          <w:szCs w:val="17"/>
          <w:bdr w:val="none" w:sz="0" w:space="0" w:color="auto" w:frame="1"/>
          <w:lang w:val="en-US" w:eastAsia="ru-RU"/>
        </w:rPr>
        <w:t>{BEST June 15, 1890, p. 186.1}</w:t>
      </w:r>
    </w:p>
    <w:p w:rsidR="002864CB" w:rsidRPr="002864CB" w:rsidRDefault="002864CB" w:rsidP="003B1FE7">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Some have thought that pardon before the death of Christ was not real but only typical, though what sort of a thing a “typical pardon” might be, they have not told us. But the pardon which David received was so real as to cause him to exclaim: “Blessed is he whose transgression is forgiven, whose sin is covered. Blessed is the man unto whom the Lord imputeth not iniquity.” </w:t>
      </w:r>
      <w:r w:rsidRPr="002864CB">
        <w:rPr>
          <w:rFonts w:ascii="Arial" w:eastAsia="Times New Roman" w:hAnsi="Arial" w:cs="Arial"/>
          <w:color w:val="008000"/>
          <w:sz w:val="24"/>
          <w:szCs w:val="24"/>
          <w:bdr w:val="none" w:sz="0" w:space="0" w:color="auto" w:frame="1"/>
          <w:lang w:val="en-US" w:eastAsia="ru-RU"/>
        </w:rPr>
        <w:t>Psalm 32:1, 2</w:t>
      </w:r>
      <w:r w:rsidRPr="002864CB">
        <w:rPr>
          <w:rFonts w:ascii="Arial" w:eastAsia="Times New Roman" w:hAnsi="Arial" w:cs="Arial"/>
          <w:color w:val="000000"/>
          <w:sz w:val="24"/>
          <w:szCs w:val="24"/>
          <w:lang w:val="en-US" w:eastAsia="ru-RU"/>
        </w:rPr>
        <w:t>. The forgiveness which David received was such as took away the sin so that the Lord did not any longer account him guilty. If that was not actual forgiveness, we should like to have someone tell us what more than that actual forgiveness could do for a man. </w:t>
      </w:r>
      <w:r w:rsidRPr="002864CB">
        <w:rPr>
          <w:rFonts w:ascii="Arial" w:eastAsia="Times New Roman" w:hAnsi="Arial" w:cs="Arial"/>
          <w:color w:val="BB146E"/>
          <w:sz w:val="17"/>
          <w:szCs w:val="17"/>
          <w:bdr w:val="none" w:sz="0" w:space="0" w:color="auto" w:frame="1"/>
          <w:lang w:val="en-US" w:eastAsia="ru-RU"/>
        </w:rPr>
        <w:t>{BEST June 15, 1890, p. 186.2}</w:t>
      </w:r>
    </w:p>
    <w:p w:rsidR="002864CB" w:rsidRPr="002864CB" w:rsidRDefault="002864CB" w:rsidP="003B1FE7">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This blessedness was Abraham’s when his faith was counted for righteousness. Abraham was the father of the faithful, for he “against hope believed in hope.” He had faith in Christ, who, it had been promised, would be descended from him, when he had no child, and when it was utterly impossible, humanly speaking, that he should ever have one. He is called the father of the faithful, because he exercised stronger faith than any other man who ever lived. But faith nowadays always brings the fullness of pardon, and Abraham’s greater faith must have brought the same thing to him. And so it did, as the Scriptures plainly declare. </w:t>
      </w:r>
      <w:r w:rsidRPr="002864CB">
        <w:rPr>
          <w:rFonts w:ascii="Arial" w:eastAsia="Times New Roman" w:hAnsi="Arial" w:cs="Arial"/>
          <w:color w:val="BB146E"/>
          <w:sz w:val="17"/>
          <w:szCs w:val="17"/>
          <w:bdr w:val="none" w:sz="0" w:space="0" w:color="auto" w:frame="1"/>
          <w:lang w:val="en-US" w:eastAsia="ru-RU"/>
        </w:rPr>
        <w:t>{BEST June 15, 1890, p. 186.3}</w:t>
      </w:r>
    </w:p>
    <w:p w:rsidR="002864CB" w:rsidRPr="003B1FE7" w:rsidRDefault="002864CB" w:rsidP="003B1FE7">
      <w:pPr>
        <w:spacing w:after="0" w:line="240" w:lineRule="auto"/>
        <w:ind w:firstLine="300"/>
        <w:rPr>
          <w:rFonts w:ascii="Arial" w:eastAsia="Times New Roman" w:hAnsi="Arial" w:cs="Arial"/>
          <w:color w:val="000000"/>
          <w:sz w:val="24"/>
          <w:szCs w:val="24"/>
          <w:lang w:eastAsia="ru-RU"/>
        </w:rPr>
      </w:pPr>
      <w:r w:rsidRPr="002864CB">
        <w:rPr>
          <w:rFonts w:ascii="Arial" w:eastAsia="Times New Roman" w:hAnsi="Arial" w:cs="Arial"/>
          <w:color w:val="000000"/>
          <w:sz w:val="24"/>
          <w:szCs w:val="24"/>
          <w:lang w:val="en-US" w:eastAsia="ru-RU"/>
        </w:rPr>
        <w:t>Abel likewise, by his sacrifice of faith, obtained witness that he was righteous. </w:t>
      </w:r>
      <w:r w:rsidRPr="002864CB">
        <w:rPr>
          <w:rFonts w:ascii="Arial" w:eastAsia="Times New Roman" w:hAnsi="Arial" w:cs="Arial"/>
          <w:color w:val="008000"/>
          <w:sz w:val="24"/>
          <w:szCs w:val="24"/>
          <w:bdr w:val="none" w:sz="0" w:space="0" w:color="auto" w:frame="1"/>
          <w:lang w:val="en-US" w:eastAsia="ru-RU"/>
        </w:rPr>
        <w:t>Hebrews 11:4</w:t>
      </w:r>
      <w:r w:rsidRPr="002864CB">
        <w:rPr>
          <w:rFonts w:ascii="Arial" w:eastAsia="Times New Roman" w:hAnsi="Arial" w:cs="Arial"/>
          <w:color w:val="000000"/>
          <w:sz w:val="24"/>
          <w:szCs w:val="24"/>
          <w:lang w:val="en-US" w:eastAsia="ru-RU"/>
        </w:rPr>
        <w:t xml:space="preserve">. But if he was righteous, he had been cleansed from sin, for no man can be righteous before his sins are forgiven. Of Enoch we read that he walked with God. That is the same as saying that he was at peace with God; for two cannot walk together except they are agreed. But peace comes only after the faith which brings pardon. Enoch could not have walked with God, if his sins had been upon him; but if his sins were not actually forgiven, then they were actually upon him. Forgiveness must precede a righteous life; therefore to say that there was no actual forgiveness before Christ came, is the same as saying that there were no men who were actually righteous </w:t>
      </w:r>
      <w:r w:rsidRPr="002864CB">
        <w:rPr>
          <w:rFonts w:ascii="Arial" w:eastAsia="Times New Roman" w:hAnsi="Arial" w:cs="Arial"/>
          <w:color w:val="000000"/>
          <w:sz w:val="24"/>
          <w:szCs w:val="24"/>
          <w:lang w:val="en-US" w:eastAsia="ru-RU"/>
        </w:rPr>
        <w:lastRenderedPageBreak/>
        <w:t>before the resurrection of Christ, but that all were hypocrites. Thus the theory of typical or pretended pardon dishonors both God and men. </w:t>
      </w:r>
      <w:r w:rsidRPr="003B1FE7">
        <w:rPr>
          <w:rFonts w:ascii="Arial" w:eastAsia="Times New Roman" w:hAnsi="Arial" w:cs="Arial"/>
          <w:color w:val="BB146E"/>
          <w:sz w:val="17"/>
          <w:szCs w:val="17"/>
          <w:bdr w:val="none" w:sz="0" w:space="0" w:color="auto" w:frame="1"/>
          <w:lang w:eastAsia="ru-RU"/>
        </w:rPr>
        <w:t xml:space="preserve">{BEST </w:t>
      </w:r>
      <w:proofErr w:type="spellStart"/>
      <w:r w:rsidRPr="003B1FE7">
        <w:rPr>
          <w:rFonts w:ascii="Arial" w:eastAsia="Times New Roman" w:hAnsi="Arial" w:cs="Arial"/>
          <w:color w:val="BB146E"/>
          <w:sz w:val="17"/>
          <w:szCs w:val="17"/>
          <w:bdr w:val="none" w:sz="0" w:space="0" w:color="auto" w:frame="1"/>
          <w:lang w:eastAsia="ru-RU"/>
        </w:rPr>
        <w:t>June</w:t>
      </w:r>
      <w:proofErr w:type="spellEnd"/>
      <w:r w:rsidRPr="003B1FE7">
        <w:rPr>
          <w:rFonts w:ascii="Arial" w:eastAsia="Times New Roman" w:hAnsi="Arial" w:cs="Arial"/>
          <w:color w:val="BB146E"/>
          <w:sz w:val="17"/>
          <w:szCs w:val="17"/>
          <w:bdr w:val="none" w:sz="0" w:space="0" w:color="auto" w:frame="1"/>
          <w:lang w:eastAsia="ru-RU"/>
        </w:rPr>
        <w:t xml:space="preserve"> 15, 1890, p. 186.4}</w:t>
      </w:r>
    </w:p>
    <w:p w:rsidR="002864CB" w:rsidRPr="002864CB" w:rsidRDefault="002864CB" w:rsidP="003B1FE7">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There is, however, a real difficulty in the minds of some who have no notion of denying God’s word, which declares that from the earliest ages men were actually forgiven, and were actually righteous. That difficulty is this: All the blessings that come to men, come by virtue of what is called the “second covenant,” of which Christ is mediator; but that covenant was not ratified until the death of Christ, and Paul says: “For a testament is of force after men are dead; otherwise it is of no strength at all while the testator liveth.” </w:t>
      </w:r>
      <w:r w:rsidRPr="002864CB">
        <w:rPr>
          <w:rFonts w:ascii="Arial" w:eastAsia="Times New Roman" w:hAnsi="Arial" w:cs="Arial"/>
          <w:color w:val="008000"/>
          <w:sz w:val="24"/>
          <w:szCs w:val="24"/>
          <w:bdr w:val="none" w:sz="0" w:space="0" w:color="auto" w:frame="1"/>
          <w:lang w:val="en-US" w:eastAsia="ru-RU"/>
        </w:rPr>
        <w:t>Hebrews 9:17</w:t>
      </w:r>
      <w:r w:rsidRPr="002864CB">
        <w:rPr>
          <w:rFonts w:ascii="Arial" w:eastAsia="Times New Roman" w:hAnsi="Arial" w:cs="Arial"/>
          <w:color w:val="000000"/>
          <w:sz w:val="24"/>
          <w:szCs w:val="24"/>
          <w:lang w:val="en-US" w:eastAsia="ru-RU"/>
        </w:rPr>
        <w:t>. Then how was it possible for men before the days of Christ to receive the blessing of forgiveness, which is promised only in the second covenant? </w:t>
      </w:r>
      <w:r w:rsidRPr="002864CB">
        <w:rPr>
          <w:rFonts w:ascii="Arial" w:eastAsia="Times New Roman" w:hAnsi="Arial" w:cs="Arial"/>
          <w:color w:val="BB146E"/>
          <w:sz w:val="17"/>
          <w:szCs w:val="17"/>
          <w:bdr w:val="none" w:sz="0" w:space="0" w:color="auto" w:frame="1"/>
          <w:lang w:val="en-US" w:eastAsia="ru-RU"/>
        </w:rPr>
        <w:t>{BEST June 15, 1890, p. 186.5}</w:t>
      </w:r>
    </w:p>
    <w:p w:rsidR="002864CB" w:rsidRPr="002864CB" w:rsidRDefault="002864CB" w:rsidP="003B1FE7">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A verse in the fourth of Romans will serve to answer this. The apostle, after telling how Abraham received the righteousness of faith, says that he believed God, “who quickeneth the dead, and calleth those things which be not as though they were.” </w:t>
      </w:r>
      <w:r w:rsidRPr="002864CB">
        <w:rPr>
          <w:rFonts w:ascii="Arial" w:eastAsia="Times New Roman" w:hAnsi="Arial" w:cs="Arial"/>
          <w:color w:val="008000"/>
          <w:sz w:val="24"/>
          <w:szCs w:val="24"/>
          <w:bdr w:val="none" w:sz="0" w:space="0" w:color="auto" w:frame="1"/>
          <w:lang w:val="en-US" w:eastAsia="ru-RU"/>
        </w:rPr>
        <w:t>Verse 17</w:t>
      </w:r>
      <w:r w:rsidRPr="002864CB">
        <w:rPr>
          <w:rFonts w:ascii="Arial" w:eastAsia="Times New Roman" w:hAnsi="Arial" w:cs="Arial"/>
          <w:color w:val="000000"/>
          <w:sz w:val="24"/>
          <w:szCs w:val="24"/>
          <w:lang w:val="en-US" w:eastAsia="ru-RU"/>
        </w:rPr>
        <w:t>. God can make a thing that is not just as real as though it actually existed. How is that? The answer is in </w:t>
      </w:r>
      <w:r w:rsidRPr="002864CB">
        <w:rPr>
          <w:rFonts w:ascii="Arial" w:eastAsia="Times New Roman" w:hAnsi="Arial" w:cs="Arial"/>
          <w:color w:val="008000"/>
          <w:sz w:val="24"/>
          <w:szCs w:val="24"/>
          <w:bdr w:val="none" w:sz="0" w:space="0" w:color="auto" w:frame="1"/>
          <w:lang w:val="en-US" w:eastAsia="ru-RU"/>
        </w:rPr>
        <w:t>Hebrews 6:13-18</w:t>
      </w:r>
      <w:r w:rsidRPr="002864CB">
        <w:rPr>
          <w:rFonts w:ascii="Arial" w:eastAsia="Times New Roman" w:hAnsi="Arial" w:cs="Arial"/>
          <w:color w:val="000000"/>
          <w:sz w:val="24"/>
          <w:szCs w:val="24"/>
          <w:lang w:val="en-US" w:eastAsia="ru-RU"/>
        </w:rPr>
        <w:t>: “For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t>
      </w:r>
      <w:r w:rsidRPr="002864CB">
        <w:rPr>
          <w:rFonts w:ascii="Arial" w:eastAsia="Times New Roman" w:hAnsi="Arial" w:cs="Arial"/>
          <w:color w:val="BB146E"/>
          <w:sz w:val="17"/>
          <w:szCs w:val="17"/>
          <w:bdr w:val="none" w:sz="0" w:space="0" w:color="auto" w:frame="1"/>
          <w:lang w:val="en-US" w:eastAsia="ru-RU"/>
        </w:rPr>
        <w:t>{BEST June 15, 1890, p. 186.6}</w:t>
      </w:r>
    </w:p>
    <w:p w:rsidR="002864CB" w:rsidRPr="002864CB" w:rsidRDefault="002864CB" w:rsidP="003B1FE7">
      <w:pPr>
        <w:spacing w:after="0" w:line="240" w:lineRule="auto"/>
        <w:ind w:firstLine="300"/>
        <w:rPr>
          <w:rFonts w:ascii="Arial" w:eastAsia="Times New Roman" w:hAnsi="Arial" w:cs="Arial"/>
          <w:color w:val="000000"/>
          <w:sz w:val="24"/>
          <w:szCs w:val="24"/>
          <w:lang w:val="en-US" w:eastAsia="ru-RU"/>
        </w:rPr>
      </w:pPr>
      <w:r w:rsidRPr="002864CB">
        <w:rPr>
          <w:rFonts w:ascii="Arial" w:eastAsia="Times New Roman" w:hAnsi="Arial" w:cs="Arial"/>
          <w:color w:val="000000"/>
          <w:sz w:val="24"/>
          <w:szCs w:val="24"/>
          <w:lang w:val="en-US" w:eastAsia="ru-RU"/>
        </w:rPr>
        <w:t>The promise which God made to Abraham was confirmed in Christ. His faith was counted for righteousness, by virtue of the Seed which was to come. And although God cannot lie, he confirmed his immutable promise by an oath, and so made it doubly unchangeable. So although all pardon is granted solely by virtue of the blood of Christ, after Christ had been promised it was the same as though he had actually been slain. So sure is the promise of God, that Christ is called “the Lamb slain from the foundation of the world;” for the promise that was made to Abraham was nothing more than the promise made to Adam. </w:t>
      </w:r>
      <w:r w:rsidRPr="002864CB">
        <w:rPr>
          <w:rFonts w:ascii="Arial" w:eastAsia="Times New Roman" w:hAnsi="Arial" w:cs="Arial"/>
          <w:color w:val="BB146E"/>
          <w:sz w:val="17"/>
          <w:szCs w:val="17"/>
          <w:bdr w:val="none" w:sz="0" w:space="0" w:color="auto" w:frame="1"/>
          <w:lang w:val="en-US" w:eastAsia="ru-RU"/>
        </w:rPr>
        <w:t>{BEST June 15, 1890, p. 186.7}</w:t>
      </w:r>
    </w:p>
    <w:p w:rsidR="002864CB" w:rsidRPr="003B1FE7" w:rsidRDefault="002864CB" w:rsidP="003B1FE7">
      <w:pPr>
        <w:spacing w:after="0" w:line="240" w:lineRule="auto"/>
        <w:ind w:firstLine="300"/>
        <w:rPr>
          <w:rFonts w:ascii="Arial" w:eastAsia="Times New Roman" w:hAnsi="Arial" w:cs="Arial"/>
          <w:color w:val="000000"/>
          <w:sz w:val="24"/>
          <w:szCs w:val="24"/>
          <w:lang w:eastAsia="ru-RU"/>
        </w:rPr>
      </w:pPr>
      <w:r w:rsidRPr="002864CB">
        <w:rPr>
          <w:rFonts w:ascii="Arial" w:eastAsia="Times New Roman" w:hAnsi="Arial" w:cs="Arial"/>
          <w:color w:val="000000"/>
          <w:sz w:val="24"/>
          <w:szCs w:val="24"/>
          <w:lang w:val="en-US" w:eastAsia="ru-RU"/>
        </w:rPr>
        <w:t>There is but one plan of salvation. “Jesus Christ, the same yesterday, and to-day, and forever,” is the center of that plan, and the grace of God through him has been equally abundant in all ages since sin entered into the world. “For the same Lord over all is rich unto all that call upon him.” </w:t>
      </w:r>
      <w:r w:rsidRPr="003B1FE7">
        <w:rPr>
          <w:rFonts w:ascii="Arial" w:eastAsia="Times New Roman" w:hAnsi="Arial" w:cs="Arial"/>
          <w:color w:val="BB146E"/>
          <w:sz w:val="17"/>
          <w:szCs w:val="17"/>
          <w:bdr w:val="none" w:sz="0" w:space="0" w:color="auto" w:frame="1"/>
          <w:lang w:eastAsia="ru-RU"/>
        </w:rPr>
        <w:t xml:space="preserve">{BEST </w:t>
      </w:r>
      <w:proofErr w:type="spellStart"/>
      <w:r w:rsidRPr="003B1FE7">
        <w:rPr>
          <w:rFonts w:ascii="Arial" w:eastAsia="Times New Roman" w:hAnsi="Arial" w:cs="Arial"/>
          <w:color w:val="BB146E"/>
          <w:sz w:val="17"/>
          <w:szCs w:val="17"/>
          <w:bdr w:val="none" w:sz="0" w:space="0" w:color="auto" w:frame="1"/>
          <w:lang w:eastAsia="ru-RU"/>
        </w:rPr>
        <w:t>June</w:t>
      </w:r>
      <w:proofErr w:type="spellEnd"/>
      <w:r w:rsidRPr="003B1FE7">
        <w:rPr>
          <w:rFonts w:ascii="Arial" w:eastAsia="Times New Roman" w:hAnsi="Arial" w:cs="Arial"/>
          <w:color w:val="BB146E"/>
          <w:sz w:val="17"/>
          <w:szCs w:val="17"/>
          <w:bdr w:val="none" w:sz="0" w:space="0" w:color="auto" w:frame="1"/>
          <w:lang w:eastAsia="ru-RU"/>
        </w:rPr>
        <w:t xml:space="preserve"> 15, 1890, p. 186.8}</w:t>
      </w:r>
    </w:p>
    <w:p w:rsidR="002864CB" w:rsidRDefault="002864CB"/>
    <w:p w:rsidR="002864CB" w:rsidRDefault="002864CB">
      <w:bookmarkStart w:id="0" w:name="_GoBack"/>
      <w:bookmarkEnd w:id="0"/>
    </w:p>
    <w:sectPr w:rsidR="00286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F7"/>
    <w:rsid w:val="002352F7"/>
    <w:rsid w:val="002864CB"/>
    <w:rsid w:val="002E3BBF"/>
    <w:rsid w:val="003E1FA9"/>
    <w:rsid w:val="0048549A"/>
    <w:rsid w:val="004B440A"/>
    <w:rsid w:val="00806D48"/>
    <w:rsid w:val="0090456C"/>
    <w:rsid w:val="00AC4E1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7AC8"/>
  <w15:docId w15:val="{0DB90321-A325-48D0-A883-E48ECAF6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4E19"/>
    <w:rPr>
      <w:i/>
      <w:iCs/>
    </w:rPr>
  </w:style>
  <w:style w:type="character" w:customStyle="1" w:styleId="reference">
    <w:name w:val="reference"/>
    <w:basedOn w:val="a0"/>
    <w:rsid w:val="00AC4E19"/>
  </w:style>
  <w:style w:type="character" w:customStyle="1" w:styleId="bible-kjv">
    <w:name w:val="bible-kjv"/>
    <w:basedOn w:val="a0"/>
    <w:rsid w:val="00AC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24594">
      <w:bodyDiv w:val="1"/>
      <w:marLeft w:val="0"/>
      <w:marRight w:val="0"/>
      <w:marTop w:val="0"/>
      <w:marBottom w:val="0"/>
      <w:divBdr>
        <w:top w:val="none" w:sz="0" w:space="0" w:color="auto"/>
        <w:left w:val="none" w:sz="0" w:space="0" w:color="auto"/>
        <w:bottom w:val="none" w:sz="0" w:space="0" w:color="auto"/>
        <w:right w:val="none" w:sz="0" w:space="0" w:color="auto"/>
      </w:divBdr>
      <w:divsChild>
        <w:div w:id="444808518">
          <w:marLeft w:val="0"/>
          <w:marRight w:val="0"/>
          <w:marTop w:val="75"/>
          <w:marBottom w:val="0"/>
          <w:divBdr>
            <w:top w:val="none" w:sz="0" w:space="0" w:color="auto"/>
            <w:left w:val="none" w:sz="0" w:space="0" w:color="auto"/>
            <w:bottom w:val="none" w:sz="0" w:space="0" w:color="auto"/>
            <w:right w:val="none" w:sz="0" w:space="0" w:color="auto"/>
          </w:divBdr>
          <w:divsChild>
            <w:div w:id="40522672">
              <w:marLeft w:val="0"/>
              <w:marRight w:val="0"/>
              <w:marTop w:val="75"/>
              <w:marBottom w:val="0"/>
              <w:divBdr>
                <w:top w:val="none" w:sz="0" w:space="0" w:color="auto"/>
                <w:left w:val="none" w:sz="0" w:space="0" w:color="auto"/>
                <w:bottom w:val="none" w:sz="0" w:space="0" w:color="auto"/>
                <w:right w:val="none" w:sz="0" w:space="0" w:color="auto"/>
              </w:divBdr>
            </w:div>
            <w:div w:id="406612516">
              <w:marLeft w:val="0"/>
              <w:marRight w:val="0"/>
              <w:marTop w:val="75"/>
              <w:marBottom w:val="0"/>
              <w:divBdr>
                <w:top w:val="none" w:sz="0" w:space="0" w:color="auto"/>
                <w:left w:val="none" w:sz="0" w:space="0" w:color="auto"/>
                <w:bottom w:val="none" w:sz="0" w:space="0" w:color="auto"/>
                <w:right w:val="none" w:sz="0" w:space="0" w:color="auto"/>
              </w:divBdr>
            </w:div>
            <w:div w:id="357511588">
              <w:marLeft w:val="0"/>
              <w:marRight w:val="0"/>
              <w:marTop w:val="75"/>
              <w:marBottom w:val="0"/>
              <w:divBdr>
                <w:top w:val="none" w:sz="0" w:space="0" w:color="auto"/>
                <w:left w:val="none" w:sz="0" w:space="0" w:color="auto"/>
                <w:bottom w:val="none" w:sz="0" w:space="0" w:color="auto"/>
                <w:right w:val="none" w:sz="0" w:space="0" w:color="auto"/>
              </w:divBdr>
            </w:div>
            <w:div w:id="1807703493">
              <w:marLeft w:val="0"/>
              <w:marRight w:val="0"/>
              <w:marTop w:val="75"/>
              <w:marBottom w:val="0"/>
              <w:divBdr>
                <w:top w:val="none" w:sz="0" w:space="0" w:color="auto"/>
                <w:left w:val="none" w:sz="0" w:space="0" w:color="auto"/>
                <w:bottom w:val="none" w:sz="0" w:space="0" w:color="auto"/>
                <w:right w:val="none" w:sz="0" w:space="0" w:color="auto"/>
              </w:divBdr>
            </w:div>
            <w:div w:id="1891266787">
              <w:marLeft w:val="0"/>
              <w:marRight w:val="0"/>
              <w:marTop w:val="75"/>
              <w:marBottom w:val="0"/>
              <w:divBdr>
                <w:top w:val="none" w:sz="0" w:space="0" w:color="auto"/>
                <w:left w:val="none" w:sz="0" w:space="0" w:color="auto"/>
                <w:bottom w:val="none" w:sz="0" w:space="0" w:color="auto"/>
                <w:right w:val="none" w:sz="0" w:space="0" w:color="auto"/>
              </w:divBdr>
            </w:div>
            <w:div w:id="1745911737">
              <w:marLeft w:val="0"/>
              <w:marRight w:val="0"/>
              <w:marTop w:val="75"/>
              <w:marBottom w:val="0"/>
              <w:divBdr>
                <w:top w:val="none" w:sz="0" w:space="0" w:color="auto"/>
                <w:left w:val="none" w:sz="0" w:space="0" w:color="auto"/>
                <w:bottom w:val="none" w:sz="0" w:space="0" w:color="auto"/>
                <w:right w:val="none" w:sz="0" w:space="0" w:color="auto"/>
              </w:divBdr>
            </w:div>
            <w:div w:id="490678553">
              <w:marLeft w:val="0"/>
              <w:marRight w:val="0"/>
              <w:marTop w:val="75"/>
              <w:marBottom w:val="0"/>
              <w:divBdr>
                <w:top w:val="none" w:sz="0" w:space="0" w:color="auto"/>
                <w:left w:val="none" w:sz="0" w:space="0" w:color="auto"/>
                <w:bottom w:val="none" w:sz="0" w:space="0" w:color="auto"/>
                <w:right w:val="none" w:sz="0" w:space="0" w:color="auto"/>
              </w:divBdr>
            </w:div>
            <w:div w:id="754783930">
              <w:marLeft w:val="0"/>
              <w:marRight w:val="0"/>
              <w:marTop w:val="75"/>
              <w:marBottom w:val="0"/>
              <w:divBdr>
                <w:top w:val="none" w:sz="0" w:space="0" w:color="auto"/>
                <w:left w:val="none" w:sz="0" w:space="0" w:color="auto"/>
                <w:bottom w:val="none" w:sz="0" w:space="0" w:color="auto"/>
                <w:right w:val="none" w:sz="0" w:space="0" w:color="auto"/>
              </w:divBdr>
            </w:div>
            <w:div w:id="1706322579">
              <w:marLeft w:val="0"/>
              <w:marRight w:val="0"/>
              <w:marTop w:val="75"/>
              <w:marBottom w:val="0"/>
              <w:divBdr>
                <w:top w:val="none" w:sz="0" w:space="0" w:color="auto"/>
                <w:left w:val="none" w:sz="0" w:space="0" w:color="auto"/>
                <w:bottom w:val="none" w:sz="0" w:space="0" w:color="auto"/>
                <w:right w:val="none" w:sz="0" w:space="0" w:color="auto"/>
              </w:divBdr>
            </w:div>
            <w:div w:id="812647464">
              <w:marLeft w:val="0"/>
              <w:marRight w:val="0"/>
              <w:marTop w:val="75"/>
              <w:marBottom w:val="0"/>
              <w:divBdr>
                <w:top w:val="none" w:sz="0" w:space="0" w:color="auto"/>
                <w:left w:val="none" w:sz="0" w:space="0" w:color="auto"/>
                <w:bottom w:val="none" w:sz="0" w:space="0" w:color="auto"/>
                <w:right w:val="none" w:sz="0" w:space="0" w:color="auto"/>
              </w:divBdr>
            </w:div>
          </w:divsChild>
        </w:div>
        <w:div w:id="1061321860">
          <w:marLeft w:val="0"/>
          <w:marRight w:val="0"/>
          <w:marTop w:val="300"/>
          <w:marBottom w:val="300"/>
          <w:divBdr>
            <w:top w:val="none" w:sz="0" w:space="0" w:color="auto"/>
            <w:left w:val="none" w:sz="0" w:space="0" w:color="auto"/>
            <w:bottom w:val="none" w:sz="0" w:space="0" w:color="auto"/>
            <w:right w:val="none" w:sz="0" w:space="0" w:color="auto"/>
          </w:divBdr>
          <w:divsChild>
            <w:div w:id="1864247120">
              <w:marLeft w:val="0"/>
              <w:marRight w:val="0"/>
              <w:marTop w:val="75"/>
              <w:marBottom w:val="0"/>
              <w:divBdr>
                <w:top w:val="none" w:sz="0" w:space="0" w:color="auto"/>
                <w:left w:val="none" w:sz="0" w:space="0" w:color="auto"/>
                <w:bottom w:val="none" w:sz="0" w:space="0" w:color="auto"/>
                <w:right w:val="none" w:sz="0" w:space="0" w:color="auto"/>
              </w:divBdr>
            </w:div>
          </w:divsChild>
        </w:div>
        <w:div w:id="22757143">
          <w:marLeft w:val="0"/>
          <w:marRight w:val="0"/>
          <w:marTop w:val="75"/>
          <w:marBottom w:val="0"/>
          <w:divBdr>
            <w:top w:val="none" w:sz="0" w:space="0" w:color="auto"/>
            <w:left w:val="none" w:sz="0" w:space="0" w:color="auto"/>
            <w:bottom w:val="none" w:sz="0" w:space="0" w:color="auto"/>
            <w:right w:val="none" w:sz="0" w:space="0" w:color="auto"/>
          </w:divBdr>
        </w:div>
        <w:div w:id="1575892694">
          <w:marLeft w:val="0"/>
          <w:marRight w:val="0"/>
          <w:marTop w:val="75"/>
          <w:marBottom w:val="0"/>
          <w:divBdr>
            <w:top w:val="none" w:sz="0" w:space="0" w:color="auto"/>
            <w:left w:val="none" w:sz="0" w:space="0" w:color="auto"/>
            <w:bottom w:val="none" w:sz="0" w:space="0" w:color="auto"/>
            <w:right w:val="none" w:sz="0" w:space="0" w:color="auto"/>
          </w:divBdr>
        </w:div>
        <w:div w:id="1368217757">
          <w:marLeft w:val="0"/>
          <w:marRight w:val="0"/>
          <w:marTop w:val="75"/>
          <w:marBottom w:val="0"/>
          <w:divBdr>
            <w:top w:val="none" w:sz="0" w:space="0" w:color="auto"/>
            <w:left w:val="none" w:sz="0" w:space="0" w:color="auto"/>
            <w:bottom w:val="none" w:sz="0" w:space="0" w:color="auto"/>
            <w:right w:val="none" w:sz="0" w:space="0" w:color="auto"/>
          </w:divBdr>
        </w:div>
      </w:divsChild>
    </w:div>
    <w:div w:id="1800105358">
      <w:bodyDiv w:val="1"/>
      <w:marLeft w:val="0"/>
      <w:marRight w:val="0"/>
      <w:marTop w:val="0"/>
      <w:marBottom w:val="0"/>
      <w:divBdr>
        <w:top w:val="none" w:sz="0" w:space="0" w:color="auto"/>
        <w:left w:val="none" w:sz="0" w:space="0" w:color="auto"/>
        <w:bottom w:val="none" w:sz="0" w:space="0" w:color="auto"/>
        <w:right w:val="none" w:sz="0" w:space="0" w:color="auto"/>
      </w:divBdr>
      <w:divsChild>
        <w:div w:id="6448983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2023-06-29T15:59:00Z</dcterms:created>
  <dcterms:modified xsi:type="dcterms:W3CDTF">2023-06-29T15:59:00Z</dcterms:modified>
</cp:coreProperties>
</file>