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BAB3" w14:textId="77777777" w:rsidR="00EC2FEE" w:rsidRPr="00EC2FEE" w:rsidRDefault="00EC2FEE" w:rsidP="00EC2FEE">
      <w:pPr>
        <w:spacing w:line="450" w:lineRule="atLeast"/>
        <w:jc w:val="center"/>
        <w:rPr>
          <w:rFonts w:ascii="Georgia" w:eastAsia="Times New Roman" w:hAnsi="Georgia" w:cs="Arial"/>
          <w:b/>
          <w:bCs/>
          <w:color w:val="96004A"/>
          <w:sz w:val="30"/>
          <w:szCs w:val="30"/>
          <w:lang w:val="uk-UA" w:eastAsia="uk-UA"/>
        </w:rPr>
      </w:pPr>
      <w:r w:rsidRPr="00EC2FEE">
        <w:rPr>
          <w:rFonts w:ascii="Georgia" w:eastAsia="Times New Roman" w:hAnsi="Georgia" w:cs="Arial"/>
          <w:b/>
          <w:bCs/>
          <w:color w:val="96004A"/>
          <w:sz w:val="30"/>
          <w:szCs w:val="30"/>
          <w:lang w:val="uk-UA" w:eastAsia="uk-UA"/>
        </w:rPr>
        <w:t>“How the Word Came” The Present Truth 8, 5.</w:t>
      </w:r>
    </w:p>
    <w:p w14:paraId="66103B31" w14:textId="77777777" w:rsidR="00EC2FEE" w:rsidRPr="00EC2FEE" w:rsidRDefault="00EC2FEE" w:rsidP="00EC2FEE">
      <w:pPr>
        <w:spacing w:after="0" w:line="240" w:lineRule="auto"/>
        <w:jc w:val="center"/>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E. J. Waggoner</w:t>
      </w:r>
    </w:p>
    <w:p w14:paraId="17BBC2A9"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Keeping in mind the text, “All Scripture is given by inspiration of God,” we will place by the side of it the following from </w:t>
      </w:r>
      <w:r w:rsidRPr="00EC2FEE">
        <w:rPr>
          <w:rFonts w:ascii="Arial" w:eastAsia="Times New Roman" w:hAnsi="Arial" w:cs="Arial"/>
          <w:color w:val="008000"/>
          <w:sz w:val="24"/>
          <w:szCs w:val="24"/>
          <w:bdr w:val="none" w:sz="0" w:space="0" w:color="auto" w:frame="1"/>
          <w:lang w:val="uk-UA" w:eastAsia="uk-UA"/>
        </w:rPr>
        <w:t>2 Peter 1:21</w:t>
      </w:r>
      <w:r w:rsidRPr="00EC2FEE">
        <w:rPr>
          <w:rFonts w:ascii="Arial" w:eastAsia="Times New Roman" w:hAnsi="Arial" w:cs="Arial"/>
          <w:color w:val="000000"/>
          <w:sz w:val="24"/>
          <w:szCs w:val="24"/>
          <w:lang w:val="uk-UA" w:eastAsia="uk-UA"/>
        </w:rPr>
        <w:t>: “For the prophecy came not in old time by the will of man; but holy men of God spake as they were moved by the Holy Ghost.” </w:t>
      </w:r>
      <w:r w:rsidRPr="00EC2FEE">
        <w:rPr>
          <w:rFonts w:ascii="Arial" w:eastAsia="Times New Roman" w:hAnsi="Arial" w:cs="Arial"/>
          <w:color w:val="BB146E"/>
          <w:sz w:val="17"/>
          <w:szCs w:val="17"/>
          <w:bdr w:val="none" w:sz="0" w:space="0" w:color="auto" w:frame="1"/>
          <w:lang w:val="uk-UA" w:eastAsia="uk-UA"/>
        </w:rPr>
        <w:t>{PTUK March 10, 1892, p. 79.1}</w:t>
      </w:r>
    </w:p>
    <w:p w14:paraId="19278A8A"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In a later article we shall consider more fully the scope of the word “prophecy;” but here it is sufficient to note that the statement made in regard to the prophecy, must be applicable to all Scripture, since it is all given by the inspiration, or breathing, of God. The Scriptures, therefore, did not originate from men, but from the Holy Spirit. This must settle the question as to whether or not the Scriptures are in any degree the reflection of the ignorance or the prejudice of the men who wrote them; for he who would claim that they are, must take the position that the Holy Spirit is capable of being moved by human prejudice, or that it cannot utter words of perfect, Divine truth through an imperfect instrument. But that would be to degrade the Holy Spirit to the level of man. </w:t>
      </w:r>
      <w:r w:rsidRPr="00EC2FEE">
        <w:rPr>
          <w:rFonts w:ascii="Arial" w:eastAsia="Times New Roman" w:hAnsi="Arial" w:cs="Arial"/>
          <w:color w:val="BB146E"/>
          <w:sz w:val="17"/>
          <w:szCs w:val="17"/>
          <w:bdr w:val="none" w:sz="0" w:space="0" w:color="auto" w:frame="1"/>
          <w:lang w:val="uk-UA" w:eastAsia="uk-UA"/>
        </w:rPr>
        <w:t>{PTUK March 10, 1892, p. 79.2}</w:t>
      </w:r>
    </w:p>
    <w:p w14:paraId="1CFA8C01"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It is not our business to inquire how the Spirit of God could speak through a human instrument without destroying his individuality, and still the message be wholly Divine. That is a mystery that rests only in the power of God. We accept it just as we accept the mystery of the incarnation of Christ, without attempting to explain it. </w:t>
      </w:r>
      <w:r w:rsidRPr="00EC2FEE">
        <w:rPr>
          <w:rFonts w:ascii="Arial" w:eastAsia="Times New Roman" w:hAnsi="Arial" w:cs="Arial"/>
          <w:color w:val="BB146E"/>
          <w:sz w:val="17"/>
          <w:szCs w:val="17"/>
          <w:bdr w:val="none" w:sz="0" w:space="0" w:color="auto" w:frame="1"/>
          <w:lang w:val="uk-UA" w:eastAsia="uk-UA"/>
        </w:rPr>
        <w:t>{PTUK March 10, 1892, p. 79.3}</w:t>
      </w:r>
    </w:p>
    <w:p w14:paraId="52D9BADC"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When we have our attention specially directed to the fact that the Scriptures proceed wholly from the Spirit of God, we cannot fail to be struck with the frequency with which the statement occurs in the Bible. Let us note a few instances. </w:t>
      </w:r>
      <w:r w:rsidRPr="00EC2FEE">
        <w:rPr>
          <w:rFonts w:ascii="Arial" w:eastAsia="Times New Roman" w:hAnsi="Arial" w:cs="Arial"/>
          <w:color w:val="BB146E"/>
          <w:sz w:val="17"/>
          <w:szCs w:val="17"/>
          <w:bdr w:val="none" w:sz="0" w:space="0" w:color="auto" w:frame="1"/>
          <w:lang w:val="uk-UA" w:eastAsia="uk-UA"/>
        </w:rPr>
        <w:t>{PTUK March 10, 1892, p. 79.4}</w:t>
      </w:r>
    </w:p>
    <w:p w14:paraId="05E2621E"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“Now these be the last words of David. David, the son of Jesse, said, and the man who was raised up on high, the anointed of the God of Jacob, and the sweet psalmist of Israel, said, The Spirit of the Lord spake by me, and His word was in my tongue.” </w:t>
      </w:r>
      <w:r w:rsidRPr="00EC2FEE">
        <w:rPr>
          <w:rFonts w:ascii="Arial" w:eastAsia="Times New Roman" w:hAnsi="Arial" w:cs="Arial"/>
          <w:color w:val="008000"/>
          <w:sz w:val="24"/>
          <w:szCs w:val="24"/>
          <w:bdr w:val="none" w:sz="0" w:space="0" w:color="auto" w:frame="1"/>
          <w:lang w:val="uk-UA" w:eastAsia="uk-UA"/>
        </w:rPr>
        <w:t>2 Samuel 23:1, 2</w:t>
      </w:r>
      <w:r w:rsidRPr="00EC2FEE">
        <w:rPr>
          <w:rFonts w:ascii="Arial" w:eastAsia="Times New Roman" w:hAnsi="Arial" w:cs="Arial"/>
          <w:color w:val="000000"/>
          <w:sz w:val="24"/>
          <w:szCs w:val="24"/>
          <w:lang w:val="uk-UA" w:eastAsia="uk-UA"/>
        </w:rPr>
        <w:t>. David spoke the word, but it was the Word of God. </w:t>
      </w:r>
      <w:r w:rsidRPr="00EC2FEE">
        <w:rPr>
          <w:rFonts w:ascii="Arial" w:eastAsia="Times New Roman" w:hAnsi="Arial" w:cs="Arial"/>
          <w:color w:val="BB146E"/>
          <w:sz w:val="17"/>
          <w:szCs w:val="17"/>
          <w:bdr w:val="none" w:sz="0" w:space="0" w:color="auto" w:frame="1"/>
          <w:lang w:val="uk-UA" w:eastAsia="uk-UA"/>
        </w:rPr>
        <w:t>{PTUK March 10, 1892, p. 79.5}</w:t>
      </w:r>
    </w:p>
    <w:p w14:paraId="58DAC45B"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Again, </w:t>
      </w:r>
      <w:r w:rsidRPr="00EC2FEE">
        <w:rPr>
          <w:rFonts w:ascii="Arial" w:eastAsia="Times New Roman" w:hAnsi="Arial" w:cs="Arial"/>
          <w:color w:val="008000"/>
          <w:sz w:val="24"/>
          <w:szCs w:val="24"/>
          <w:bdr w:val="none" w:sz="0" w:space="0" w:color="auto" w:frame="1"/>
          <w:lang w:val="uk-UA" w:eastAsia="uk-UA"/>
        </w:rPr>
        <w:t>1 Peter 1:10, 11</w:t>
      </w:r>
      <w:r w:rsidRPr="00EC2FEE">
        <w:rPr>
          <w:rFonts w:ascii="Arial" w:eastAsia="Times New Roman" w:hAnsi="Arial" w:cs="Arial"/>
          <w:color w:val="000000"/>
          <w:sz w:val="24"/>
          <w:szCs w:val="24"/>
          <w:lang w:val="uk-UA" w:eastAsia="uk-UA"/>
        </w:rPr>
        <w:t>: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Who was it that testified? It was not the prophets themselves, but the Spirit of Christ that was in the prophets. The prophets did not understand the full import of the things that the Spirit testified through them, but had to study their own writings. </w:t>
      </w:r>
      <w:r w:rsidRPr="00EC2FEE">
        <w:rPr>
          <w:rFonts w:ascii="Arial" w:eastAsia="Times New Roman" w:hAnsi="Arial" w:cs="Arial"/>
          <w:color w:val="BB146E"/>
          <w:sz w:val="17"/>
          <w:szCs w:val="17"/>
          <w:bdr w:val="none" w:sz="0" w:space="0" w:color="auto" w:frame="1"/>
          <w:lang w:val="uk-UA" w:eastAsia="uk-UA"/>
        </w:rPr>
        <w:t>{PTUK March 10, 1892, p. 79.6}</w:t>
      </w:r>
    </w:p>
    <w:p w14:paraId="5BABBE62"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Notice in the following Scriptures how carefully the distinction is made between the men who were used as instruments, and the source whence the revelation came:- </w:t>
      </w:r>
      <w:r w:rsidRPr="00EC2FEE">
        <w:rPr>
          <w:rFonts w:ascii="Arial" w:eastAsia="Times New Roman" w:hAnsi="Arial" w:cs="Arial"/>
          <w:color w:val="BB146E"/>
          <w:sz w:val="17"/>
          <w:szCs w:val="17"/>
          <w:bdr w:val="none" w:sz="0" w:space="0" w:color="auto" w:frame="1"/>
          <w:lang w:val="uk-UA" w:eastAsia="uk-UA"/>
        </w:rPr>
        <w:t>{PTUK March 10, 1892, p. 80.1}</w:t>
      </w:r>
    </w:p>
    <w:p w14:paraId="66B3A1F2"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8000"/>
          <w:sz w:val="24"/>
          <w:szCs w:val="24"/>
          <w:bdr w:val="none" w:sz="0" w:space="0" w:color="auto" w:frame="1"/>
          <w:lang w:val="uk-UA" w:eastAsia="uk-UA"/>
        </w:rPr>
        <w:t>Acts 28:25, 26</w:t>
      </w:r>
      <w:r w:rsidRPr="00EC2FEE">
        <w:rPr>
          <w:rFonts w:ascii="Arial" w:eastAsia="Times New Roman" w:hAnsi="Arial" w:cs="Arial"/>
          <w:color w:val="000000"/>
          <w:sz w:val="24"/>
          <w:szCs w:val="24"/>
          <w:lang w:val="uk-UA" w:eastAsia="uk-UA"/>
        </w:rPr>
        <w:t>: “Well spake the Holy Ghost by Esaias the prophet unto our fathers, saying, Go unto this people and say, Hearing ye shall hear, and shall not understand; and seeing ye shall see, and shall not perceive.” </w:t>
      </w:r>
      <w:r w:rsidRPr="00EC2FEE">
        <w:rPr>
          <w:rFonts w:ascii="Arial" w:eastAsia="Times New Roman" w:hAnsi="Arial" w:cs="Arial"/>
          <w:color w:val="BB146E"/>
          <w:sz w:val="17"/>
          <w:szCs w:val="17"/>
          <w:bdr w:val="none" w:sz="0" w:space="0" w:color="auto" w:frame="1"/>
          <w:lang w:val="uk-UA" w:eastAsia="uk-UA"/>
        </w:rPr>
        <w:t>{PTUK March 10, 1892, p. 80.2}</w:t>
      </w:r>
    </w:p>
    <w:p w14:paraId="1458B3C8"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8000"/>
          <w:sz w:val="24"/>
          <w:szCs w:val="24"/>
          <w:bdr w:val="none" w:sz="0" w:space="0" w:color="auto" w:frame="1"/>
          <w:lang w:val="uk-UA" w:eastAsia="uk-UA"/>
        </w:rPr>
        <w:t>Acts 1:16</w:t>
      </w:r>
      <w:r w:rsidRPr="00EC2FEE">
        <w:rPr>
          <w:rFonts w:ascii="Arial" w:eastAsia="Times New Roman" w:hAnsi="Arial" w:cs="Arial"/>
          <w:color w:val="000000"/>
          <w:sz w:val="24"/>
          <w:szCs w:val="24"/>
          <w:lang w:val="uk-UA" w:eastAsia="uk-UA"/>
        </w:rPr>
        <w:t>: “Men and brethren, this scripture must needs have been fulfilled, which the Holy Ghost by the mouth of David spake before concerning Judas, which was guide to them that took Jesus.” </w:t>
      </w:r>
      <w:r w:rsidRPr="00EC2FEE">
        <w:rPr>
          <w:rFonts w:ascii="Arial" w:eastAsia="Times New Roman" w:hAnsi="Arial" w:cs="Arial"/>
          <w:color w:val="BB146E"/>
          <w:sz w:val="17"/>
          <w:szCs w:val="17"/>
          <w:bdr w:val="none" w:sz="0" w:space="0" w:color="auto" w:frame="1"/>
          <w:lang w:val="uk-UA" w:eastAsia="uk-UA"/>
        </w:rPr>
        <w:t>{PTUK March 10, 1892, p. 80.3}</w:t>
      </w:r>
    </w:p>
    <w:p w14:paraId="29F5C498"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8000"/>
          <w:sz w:val="24"/>
          <w:szCs w:val="24"/>
          <w:bdr w:val="none" w:sz="0" w:space="0" w:color="auto" w:frame="1"/>
          <w:lang w:val="uk-UA" w:eastAsia="uk-UA"/>
        </w:rPr>
        <w:t>Acts 4:24, 25</w:t>
      </w:r>
      <w:r w:rsidRPr="00EC2FEE">
        <w:rPr>
          <w:rFonts w:ascii="Arial" w:eastAsia="Times New Roman" w:hAnsi="Arial" w:cs="Arial"/>
          <w:color w:val="000000"/>
          <w:sz w:val="24"/>
          <w:szCs w:val="24"/>
          <w:lang w:val="uk-UA" w:eastAsia="uk-UA"/>
        </w:rPr>
        <w:t>: “Lord, Thou art God, which hast made heaven, and earth, and the sea, and all that in them is; who by the mouth of Thy servant David hast said, Why did the heathen rage, and the people imagine vain things?” </w:t>
      </w:r>
      <w:r w:rsidRPr="00EC2FEE">
        <w:rPr>
          <w:rFonts w:ascii="Arial" w:eastAsia="Times New Roman" w:hAnsi="Arial" w:cs="Arial"/>
          <w:color w:val="BB146E"/>
          <w:sz w:val="17"/>
          <w:szCs w:val="17"/>
          <w:bdr w:val="none" w:sz="0" w:space="0" w:color="auto" w:frame="1"/>
          <w:lang w:val="uk-UA" w:eastAsia="uk-UA"/>
        </w:rPr>
        <w:t>{PTUK March 10, 1892, p. 80.4}</w:t>
      </w:r>
    </w:p>
    <w:p w14:paraId="5483B2E4"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8000"/>
          <w:sz w:val="24"/>
          <w:szCs w:val="24"/>
          <w:bdr w:val="none" w:sz="0" w:space="0" w:color="auto" w:frame="1"/>
          <w:lang w:val="uk-UA" w:eastAsia="uk-UA"/>
        </w:rPr>
        <w:t>Luke 1:68-70</w:t>
      </w:r>
      <w:r w:rsidRPr="00EC2FEE">
        <w:rPr>
          <w:rFonts w:ascii="Arial" w:eastAsia="Times New Roman" w:hAnsi="Arial" w:cs="Arial"/>
          <w:color w:val="000000"/>
          <w:sz w:val="24"/>
          <w:szCs w:val="24"/>
          <w:lang w:val="uk-UA" w:eastAsia="uk-UA"/>
        </w:rPr>
        <w:t>: “Blessed be the Lord God of Israel; for He hath visited and redeemed His people, ... as He spake by the mouth of His holy prophets, which have been since the world began.” </w:t>
      </w:r>
      <w:r w:rsidRPr="00EC2FEE">
        <w:rPr>
          <w:rFonts w:ascii="Arial" w:eastAsia="Times New Roman" w:hAnsi="Arial" w:cs="Arial"/>
          <w:color w:val="BB146E"/>
          <w:sz w:val="17"/>
          <w:szCs w:val="17"/>
          <w:bdr w:val="none" w:sz="0" w:space="0" w:color="auto" w:frame="1"/>
          <w:lang w:val="uk-UA" w:eastAsia="uk-UA"/>
        </w:rPr>
        <w:t>{PTUK March 10, 1892, p. 80.5}</w:t>
      </w:r>
    </w:p>
    <w:p w14:paraId="5B72AD18"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8000"/>
          <w:sz w:val="24"/>
          <w:szCs w:val="24"/>
          <w:bdr w:val="none" w:sz="0" w:space="0" w:color="auto" w:frame="1"/>
          <w:lang w:val="uk-UA" w:eastAsia="uk-UA"/>
        </w:rPr>
        <w:t>Acts 3:20, 21</w:t>
      </w:r>
      <w:r w:rsidRPr="00EC2FEE">
        <w:rPr>
          <w:rFonts w:ascii="Arial" w:eastAsia="Times New Roman" w:hAnsi="Arial" w:cs="Arial"/>
          <w:color w:val="000000"/>
          <w:sz w:val="24"/>
          <w:szCs w:val="24"/>
          <w:lang w:val="uk-UA" w:eastAsia="uk-UA"/>
        </w:rPr>
        <w:t>: “And He shall send Jesus Christ, which before was preached unto you; whom the heaven must receive until the times of restitution of all things, which God hath spoken by the mouth of all His holy prophets since the world began.” </w:t>
      </w:r>
      <w:r w:rsidRPr="00EC2FEE">
        <w:rPr>
          <w:rFonts w:ascii="Arial" w:eastAsia="Times New Roman" w:hAnsi="Arial" w:cs="Arial"/>
          <w:color w:val="BB146E"/>
          <w:sz w:val="17"/>
          <w:szCs w:val="17"/>
          <w:bdr w:val="none" w:sz="0" w:space="0" w:color="auto" w:frame="1"/>
          <w:lang w:val="uk-UA" w:eastAsia="uk-UA"/>
        </w:rPr>
        <w:t>{PTUK March 10, 1892, p. 80.6}</w:t>
      </w:r>
    </w:p>
    <w:p w14:paraId="59674A82"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lastRenderedPageBreak/>
        <w:t>In all the preceding texts the prophet is mentioned as the mouthpiece of the Spirit of God; but in the following quotation from </w:t>
      </w:r>
      <w:r w:rsidRPr="00EC2FEE">
        <w:rPr>
          <w:rFonts w:ascii="Arial" w:eastAsia="Times New Roman" w:hAnsi="Arial" w:cs="Arial"/>
          <w:color w:val="008000"/>
          <w:sz w:val="24"/>
          <w:szCs w:val="24"/>
          <w:bdr w:val="none" w:sz="0" w:space="0" w:color="auto" w:frame="1"/>
          <w:lang w:val="uk-UA" w:eastAsia="uk-UA"/>
        </w:rPr>
        <w:t>Jeremiah 31:33</w:t>
      </w:r>
      <w:r w:rsidRPr="00EC2FEE">
        <w:rPr>
          <w:rFonts w:ascii="Arial" w:eastAsia="Times New Roman" w:hAnsi="Arial" w:cs="Arial"/>
          <w:color w:val="000000"/>
          <w:sz w:val="24"/>
          <w:szCs w:val="24"/>
          <w:lang w:val="uk-UA" w:eastAsia="uk-UA"/>
        </w:rPr>
        <w:t>, the prophet is ignored, and the credit is given directly to the Holy Spirit:- </w:t>
      </w:r>
      <w:r w:rsidRPr="00EC2FEE">
        <w:rPr>
          <w:rFonts w:ascii="Arial" w:eastAsia="Times New Roman" w:hAnsi="Arial" w:cs="Arial"/>
          <w:color w:val="BB146E"/>
          <w:sz w:val="17"/>
          <w:szCs w:val="17"/>
          <w:bdr w:val="none" w:sz="0" w:space="0" w:color="auto" w:frame="1"/>
          <w:lang w:val="uk-UA" w:eastAsia="uk-UA"/>
        </w:rPr>
        <w:t>{PTUK March 10, 1892, p. 80.7}</w:t>
      </w:r>
    </w:p>
    <w:p w14:paraId="6AA2406E"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“Whereof the Holy Ghost also in a witness to us; for after that He had said before, This is the covenant that I will make with them after those days, saith the Lord, I will put My laws into their hearts, and in their minds will I write them.” </w:t>
      </w:r>
      <w:r w:rsidRPr="00EC2FEE">
        <w:rPr>
          <w:rFonts w:ascii="Arial" w:eastAsia="Times New Roman" w:hAnsi="Arial" w:cs="Arial"/>
          <w:color w:val="008000"/>
          <w:sz w:val="24"/>
          <w:szCs w:val="24"/>
          <w:bdr w:val="none" w:sz="0" w:space="0" w:color="auto" w:frame="1"/>
          <w:lang w:val="uk-UA" w:eastAsia="uk-UA"/>
        </w:rPr>
        <w:t>Hebrews 10:15, 16</w:t>
      </w:r>
      <w:r w:rsidRPr="00EC2FEE">
        <w:rPr>
          <w:rFonts w:ascii="Arial" w:eastAsia="Times New Roman" w:hAnsi="Arial" w:cs="Arial"/>
          <w:color w:val="000000"/>
          <w:sz w:val="24"/>
          <w:szCs w:val="24"/>
          <w:lang w:val="uk-UA" w:eastAsia="uk-UA"/>
        </w:rPr>
        <w:t>. </w:t>
      </w:r>
      <w:r w:rsidRPr="00EC2FEE">
        <w:rPr>
          <w:rFonts w:ascii="Arial" w:eastAsia="Times New Roman" w:hAnsi="Arial" w:cs="Arial"/>
          <w:color w:val="BB146E"/>
          <w:sz w:val="17"/>
          <w:szCs w:val="17"/>
          <w:bdr w:val="none" w:sz="0" w:space="0" w:color="auto" w:frame="1"/>
          <w:lang w:val="uk-UA" w:eastAsia="uk-UA"/>
        </w:rPr>
        <w:t>{PTUK March 10, 1892, p. 80.8}</w:t>
      </w:r>
    </w:p>
    <w:p w14:paraId="6D8EA8AE" w14:textId="77777777" w:rsidR="00EC2FEE" w:rsidRPr="00EC2FEE" w:rsidRDefault="00EC2FEE" w:rsidP="00EC2FEE">
      <w:pPr>
        <w:spacing w:after="0" w:line="240" w:lineRule="auto"/>
        <w:ind w:firstLine="300"/>
        <w:rPr>
          <w:rFonts w:ascii="Arial" w:eastAsia="Times New Roman" w:hAnsi="Arial" w:cs="Arial"/>
          <w:color w:val="000000"/>
          <w:sz w:val="24"/>
          <w:szCs w:val="24"/>
          <w:lang w:val="uk-UA" w:eastAsia="uk-UA"/>
        </w:rPr>
      </w:pPr>
      <w:r w:rsidRPr="00EC2FEE">
        <w:rPr>
          <w:rFonts w:ascii="Arial" w:eastAsia="Times New Roman" w:hAnsi="Arial" w:cs="Arial"/>
          <w:color w:val="000000"/>
          <w:sz w:val="24"/>
          <w:szCs w:val="24"/>
          <w:lang w:val="uk-UA" w:eastAsia="uk-UA"/>
        </w:rPr>
        <w:t>Who gave this witness?-The Holy Ghost. The prophet Jeremiah was used as the instrument of transmitting it to the people; but it came so directly from the Holy Spirit that Jeremiah could without injustice be ignored in giving credit for the words. And so we learn that, since the Scriptures came not by the will of man, but that “men spake from God, being moved by the Holy Ghost,” the word which they spoke is not the word of man, but is indeed the Word of God. E. J. W. </w:t>
      </w:r>
      <w:r w:rsidRPr="00EC2FEE">
        <w:rPr>
          <w:rFonts w:ascii="Arial" w:eastAsia="Times New Roman" w:hAnsi="Arial" w:cs="Arial"/>
          <w:color w:val="BB146E"/>
          <w:sz w:val="17"/>
          <w:szCs w:val="17"/>
          <w:bdr w:val="none" w:sz="0" w:space="0" w:color="auto" w:frame="1"/>
          <w:lang w:val="uk-UA" w:eastAsia="uk-UA"/>
        </w:rPr>
        <w:t>{PTUK March 10, 1892, p. 80.9}</w:t>
      </w:r>
    </w:p>
    <w:p w14:paraId="14EA0A8F" w14:textId="7A32E2B4" w:rsidR="00681FB0" w:rsidRDefault="00681FB0"/>
    <w:p w14:paraId="5E773C5F" w14:textId="77777777" w:rsidR="003647DF" w:rsidRPr="00DC27A5" w:rsidRDefault="003647DF" w:rsidP="00DC27A5">
      <w:pPr>
        <w:spacing w:line="450" w:lineRule="atLeast"/>
        <w:jc w:val="center"/>
        <w:rPr>
          <w:rFonts w:ascii="Georgia" w:eastAsia="Times New Roman" w:hAnsi="Georgia" w:cs="Arial"/>
          <w:b/>
          <w:bCs/>
          <w:color w:val="96004A"/>
          <w:sz w:val="30"/>
          <w:szCs w:val="30"/>
          <w:lang w:val="uk-UA" w:eastAsia="uk-UA"/>
        </w:rPr>
      </w:pPr>
      <w:r w:rsidRPr="00DC27A5">
        <w:rPr>
          <w:rFonts w:ascii="Georgia" w:eastAsia="Times New Roman" w:hAnsi="Georgia" w:cs="Arial"/>
          <w:b/>
          <w:bCs/>
          <w:color w:val="96004A"/>
          <w:sz w:val="30"/>
          <w:szCs w:val="30"/>
          <w:lang w:val="uk-UA" w:eastAsia="uk-UA"/>
        </w:rPr>
        <w:t>“How Righteousness Is Obtained” The Present Truth 8, 6.</w:t>
      </w:r>
    </w:p>
    <w:p w14:paraId="1F53DFBB" w14:textId="77777777" w:rsidR="003647DF" w:rsidRPr="00DC27A5" w:rsidRDefault="003647DF" w:rsidP="00DC27A5">
      <w:pPr>
        <w:spacing w:after="0" w:line="240" w:lineRule="auto"/>
        <w:jc w:val="center"/>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E. J. Waggoner</w:t>
      </w:r>
    </w:p>
    <w:p w14:paraId="6FBACCE4"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justified of Him which believeth in Jesus. Where is boasting then? It is excluded. By what law? Of works? Nay; but by the law of faith. Therefore we conclude that a man is justified by faith without the deeds of the law. Is he the God of the Jews only? Is he not also of the Gentiles? Yes, of the Gentiles also; seeing it is one God, which shall justify the circumcision by faith, and uncircumcision through faith. Do we then make void the law through faith? God forbid; yea, we establish the law.” </w:t>
      </w:r>
      <w:r w:rsidRPr="00DC27A5">
        <w:rPr>
          <w:rFonts w:ascii="Arial" w:eastAsia="Times New Roman" w:hAnsi="Arial" w:cs="Arial"/>
          <w:color w:val="008000"/>
          <w:sz w:val="24"/>
          <w:szCs w:val="24"/>
          <w:bdr w:val="none" w:sz="0" w:space="0" w:color="auto" w:frame="1"/>
          <w:lang w:val="uk-UA" w:eastAsia="uk-UA"/>
        </w:rPr>
        <w:t>Romans 3:21-31</w:t>
      </w:r>
      <w:r w:rsidRPr="00DC27A5">
        <w:rPr>
          <w:rFonts w:ascii="Arial" w:eastAsia="Times New Roman" w:hAnsi="Arial" w:cs="Arial"/>
          <w:color w:val="000000"/>
          <w:sz w:val="24"/>
          <w:szCs w:val="24"/>
          <w:lang w:val="uk-UA" w:eastAsia="uk-UA"/>
        </w:rPr>
        <w:t>. </w:t>
      </w:r>
      <w:r w:rsidRPr="00DC27A5">
        <w:rPr>
          <w:rFonts w:ascii="Arial" w:eastAsia="Times New Roman" w:hAnsi="Arial" w:cs="Arial"/>
          <w:color w:val="BB146E"/>
          <w:sz w:val="17"/>
          <w:szCs w:val="17"/>
          <w:bdr w:val="none" w:sz="0" w:space="0" w:color="auto" w:frame="1"/>
          <w:lang w:val="uk-UA" w:eastAsia="uk-UA"/>
        </w:rPr>
        <w:t>{PTUK March 24, 1892, p. 88.1}</w:t>
      </w:r>
    </w:p>
    <w:p w14:paraId="6C533D5D"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After reading the above, read thoughtfully the preceding verses of the chapter, in order that the connection may be kept. Remember that the main point already made in the chapter is that all men-both Jews and Gentiles-have sinned in the sight of God; all are amenable to the law of God, and all are condemned by it; and therefore it is impossible for any to be justified by it. It cannot declare those righteous who have broken it, and its requirements are so pure and lofty that no fallen man has strength to fulfill them. Therefore no man can obtain any righteousness by the law; and yet without holiness-perfect conformity to the law-no man can see the Lord. </w:t>
      </w:r>
      <w:r w:rsidRPr="00DC27A5">
        <w:rPr>
          <w:rFonts w:ascii="Arial" w:eastAsia="Times New Roman" w:hAnsi="Arial" w:cs="Arial"/>
          <w:color w:val="008000"/>
          <w:sz w:val="24"/>
          <w:szCs w:val="24"/>
          <w:bdr w:val="none" w:sz="0" w:space="0" w:color="auto" w:frame="1"/>
          <w:lang w:val="uk-UA" w:eastAsia="uk-UA"/>
        </w:rPr>
        <w:t>Hebrews 12:14</w:t>
      </w:r>
      <w:r w:rsidRPr="00DC27A5">
        <w:rPr>
          <w:rFonts w:ascii="Arial" w:eastAsia="Times New Roman" w:hAnsi="Arial" w:cs="Arial"/>
          <w:color w:val="000000"/>
          <w:sz w:val="24"/>
          <w:szCs w:val="24"/>
          <w:lang w:val="uk-UA" w:eastAsia="uk-UA"/>
        </w:rPr>
        <w:t>. But some will see the Lord (see </w:t>
      </w:r>
      <w:r w:rsidRPr="00DC27A5">
        <w:rPr>
          <w:rFonts w:ascii="Arial" w:eastAsia="Times New Roman" w:hAnsi="Arial" w:cs="Arial"/>
          <w:color w:val="008000"/>
          <w:sz w:val="24"/>
          <w:szCs w:val="24"/>
          <w:bdr w:val="none" w:sz="0" w:space="0" w:color="auto" w:frame="1"/>
          <w:lang w:val="uk-UA" w:eastAsia="uk-UA"/>
        </w:rPr>
        <w:t>Revelation 22:3, 4</w:t>
      </w:r>
      <w:r w:rsidRPr="00DC27A5">
        <w:rPr>
          <w:rFonts w:ascii="Arial" w:eastAsia="Times New Roman" w:hAnsi="Arial" w:cs="Arial"/>
          <w:color w:val="000000"/>
          <w:sz w:val="24"/>
          <w:szCs w:val="24"/>
          <w:lang w:val="uk-UA" w:eastAsia="uk-UA"/>
        </w:rPr>
        <w:t>), therefore they must get holiness in some other way than by the law. How this can be is the problem, since the law is the complete and perfect expression of the righteousness of God. The scripture at the head of this article solves the problem. Let us note it carefully. </w:t>
      </w:r>
      <w:r w:rsidRPr="00DC27A5">
        <w:rPr>
          <w:rFonts w:ascii="Arial" w:eastAsia="Times New Roman" w:hAnsi="Arial" w:cs="Arial"/>
          <w:color w:val="BB146E"/>
          <w:sz w:val="17"/>
          <w:szCs w:val="17"/>
          <w:bdr w:val="none" w:sz="0" w:space="0" w:color="auto" w:frame="1"/>
          <w:lang w:val="uk-UA" w:eastAsia="uk-UA"/>
        </w:rPr>
        <w:t>{PTUK March 24, 1892, p. 88.2}</w:t>
      </w:r>
    </w:p>
    <w:p w14:paraId="50660069"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“But now the righteousness of God without the law is manifested.” Ah! That gives hope. But, hold! Are we not in danger of being led astray? Dare we trust in a righteousness that is obtained apart from the law? Well, since we can’t get anything from the law itself, we shall have to get it apart from the law if we have any at all. But don’t be alarmed, for remember that this righteousness which we are to get without or apart from the law, is “the righteousness of God.” Why, that’s just what the law is! Exactly; there can be no real righteousness that is not the righteousness of God, and all that righteousness is set forth in his law. Where and how we are to get it we shall see presently; but note first that it is “witnessed by the law and the prophets.” It is such righteousness as the law will give its sanction to. Now where is it to be obtained? </w:t>
      </w:r>
      <w:r w:rsidRPr="00DC27A5">
        <w:rPr>
          <w:rFonts w:ascii="Arial" w:eastAsia="Times New Roman" w:hAnsi="Arial" w:cs="Arial"/>
          <w:color w:val="BB146E"/>
          <w:sz w:val="17"/>
          <w:szCs w:val="17"/>
          <w:bdr w:val="none" w:sz="0" w:space="0" w:color="auto" w:frame="1"/>
          <w:lang w:val="uk-UA" w:eastAsia="uk-UA"/>
        </w:rPr>
        <w:t>{PTUK March 24, 1892, p. 89.1}</w:t>
      </w:r>
    </w:p>
    <w:p w14:paraId="742A9E13"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lastRenderedPageBreak/>
        <w:t>“Even the righteousness of God which is by faith of Jesus Christ unto all and upon all them that believe.” And so we have the strongest evidence that we shall not be put to shame before the law, if we can only obtain this righteousness. For we know that Christ, as part of the Godhead, is equal with the Father. He is the Word, and is God. As the Word, the manifestation of Him whom no man hath seen, He spoke the law with His own voice. He spoke it “as one having authority,” “for in Him dwelleth all the fullness of the Godhead bodily.” Therefore if we get the righteousness of God through Jesus Christ, it is evident that we shall have the righteousness which the law requires, because we get it from the Fountain-head. Our righteousness comes from the same source that the righteousness of the law does. </w:t>
      </w:r>
      <w:r w:rsidRPr="00DC27A5">
        <w:rPr>
          <w:rFonts w:ascii="Arial" w:eastAsia="Times New Roman" w:hAnsi="Arial" w:cs="Arial"/>
          <w:color w:val="BB146E"/>
          <w:sz w:val="17"/>
          <w:szCs w:val="17"/>
          <w:bdr w:val="none" w:sz="0" w:space="0" w:color="auto" w:frame="1"/>
          <w:lang w:val="uk-UA" w:eastAsia="uk-UA"/>
        </w:rPr>
        <w:t>{PTUK March 24, 1892, p. 89.2}</w:t>
      </w:r>
    </w:p>
    <w:p w14:paraId="21FF2841"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How do we get it?-By faith. How else could we get it? Since it is impossible for any to get righteousness by the deeds of the law, it is evident that it must come by faith, as a gift. And this is in keeping with the statement that “the gift of God is eternal life, through Jesus Christ our Lord.” Someone says that it doesn’t seem possible that we could get righteousness in this way. But think a moment; “sin” and “righteousness” simply denote our relation to God. Now if there is a way by which He can, consistently with His justice, count us righteous, He has a right to. Who shall say that He may not do what He will with His own? </w:t>
      </w:r>
      <w:r w:rsidRPr="00DC27A5">
        <w:rPr>
          <w:rFonts w:ascii="Arial" w:eastAsia="Times New Roman" w:hAnsi="Arial" w:cs="Arial"/>
          <w:color w:val="BB146E"/>
          <w:sz w:val="17"/>
          <w:szCs w:val="17"/>
          <w:bdr w:val="none" w:sz="0" w:space="0" w:color="auto" w:frame="1"/>
          <w:lang w:val="uk-UA" w:eastAsia="uk-UA"/>
        </w:rPr>
        <w:t>{PTUK March 24, 1892, p. 89.3}</w:t>
      </w:r>
    </w:p>
    <w:p w14:paraId="54B80813"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“God was in Christ, reconciling the world unto Himself.” </w:t>
      </w:r>
      <w:r w:rsidRPr="00DC27A5">
        <w:rPr>
          <w:rFonts w:ascii="Arial" w:eastAsia="Times New Roman" w:hAnsi="Arial" w:cs="Arial"/>
          <w:color w:val="008000"/>
          <w:sz w:val="24"/>
          <w:szCs w:val="24"/>
          <w:bdr w:val="none" w:sz="0" w:space="0" w:color="auto" w:frame="1"/>
          <w:lang w:val="uk-UA" w:eastAsia="uk-UA"/>
        </w:rPr>
        <w:t>2 Corinthians 5:19</w:t>
      </w:r>
      <w:r w:rsidRPr="00DC27A5">
        <w:rPr>
          <w:rFonts w:ascii="Arial" w:eastAsia="Times New Roman" w:hAnsi="Arial" w:cs="Arial"/>
          <w:color w:val="000000"/>
          <w:sz w:val="24"/>
          <w:szCs w:val="24"/>
          <w:lang w:val="uk-UA" w:eastAsia="uk-UA"/>
        </w:rPr>
        <w:t>. In giving His only begotten Son for the world, it was the same as though He gave Himself; He did give Himself. And since the Just died for the unjust (</w:t>
      </w:r>
      <w:r w:rsidRPr="00DC27A5">
        <w:rPr>
          <w:rFonts w:ascii="Arial" w:eastAsia="Times New Roman" w:hAnsi="Arial" w:cs="Arial"/>
          <w:color w:val="008000"/>
          <w:sz w:val="24"/>
          <w:szCs w:val="24"/>
          <w:bdr w:val="none" w:sz="0" w:space="0" w:color="auto" w:frame="1"/>
          <w:lang w:val="uk-UA" w:eastAsia="uk-UA"/>
        </w:rPr>
        <w:t>1 Peter 3:18</w:t>
      </w:r>
      <w:r w:rsidRPr="00DC27A5">
        <w:rPr>
          <w:rFonts w:ascii="Arial" w:eastAsia="Times New Roman" w:hAnsi="Arial" w:cs="Arial"/>
          <w:color w:val="000000"/>
          <w:sz w:val="24"/>
          <w:szCs w:val="24"/>
          <w:lang w:val="uk-UA" w:eastAsia="uk-UA"/>
        </w:rPr>
        <w:t>), God can be just and count as righteous the one who will have faith in Jesus. </w:t>
      </w:r>
      <w:r w:rsidRPr="00DC27A5">
        <w:rPr>
          <w:rFonts w:ascii="Arial" w:eastAsia="Times New Roman" w:hAnsi="Arial" w:cs="Arial"/>
          <w:color w:val="BB146E"/>
          <w:sz w:val="17"/>
          <w:szCs w:val="17"/>
          <w:bdr w:val="none" w:sz="0" w:space="0" w:color="auto" w:frame="1"/>
          <w:lang w:val="uk-UA" w:eastAsia="uk-UA"/>
        </w:rPr>
        <w:t>{PTUK March 24, 1892, p. 89.4}</w:t>
      </w:r>
    </w:p>
    <w:p w14:paraId="331A9F2A"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“Where is boasting then? It is excluded. By what law? Of works? Nay; but by the law of faith.” The term “law” as used in this verse has no reference to a code, or to any set rules laid down. It must be considered rather as having the sense of “principle.” We are justified, not on the principle of works, but on the principle of faith. “Therefore we conclude that a man is justified by faith without the deeds of the law.” No other conclusion can be arrived at from what has gone before. By the deeds of the law there can no flesh be justified, for all have sinned, and those who obtain righteousness obtain it freely as a gift, through the graciousness of God. This excludes boasting. No one can boast of what he has done, for he has done nothing of which a good man would boast. Only good deeds are worthy to be boasted of; but the goodness that we have is given us by the Lord, and so we cannot boast of that. As Paul says elsewhere: “For who maketh thee to differ from another? And what hast thou that thou didst not receive? Now if thou didst receive it, why dost thou glory, as if thou hadst not received it? </w:t>
      </w:r>
      <w:r w:rsidRPr="00DC27A5">
        <w:rPr>
          <w:rFonts w:ascii="Arial" w:eastAsia="Times New Roman" w:hAnsi="Arial" w:cs="Arial"/>
          <w:color w:val="008000"/>
          <w:sz w:val="24"/>
          <w:szCs w:val="24"/>
          <w:bdr w:val="none" w:sz="0" w:space="0" w:color="auto" w:frame="1"/>
          <w:lang w:val="uk-UA" w:eastAsia="uk-UA"/>
        </w:rPr>
        <w:t>2 Corinthians 4:7</w:t>
      </w:r>
      <w:r w:rsidRPr="00DC27A5">
        <w:rPr>
          <w:rFonts w:ascii="Arial" w:eastAsia="Times New Roman" w:hAnsi="Arial" w:cs="Arial"/>
          <w:color w:val="000000"/>
          <w:sz w:val="24"/>
          <w:szCs w:val="24"/>
          <w:lang w:val="uk-UA" w:eastAsia="uk-UA"/>
        </w:rPr>
        <w:t>. There is no chance for boasting except in the cross of our Lord Jesus Christ. </w:t>
      </w:r>
      <w:r w:rsidRPr="00DC27A5">
        <w:rPr>
          <w:rFonts w:ascii="Arial" w:eastAsia="Times New Roman" w:hAnsi="Arial" w:cs="Arial"/>
          <w:color w:val="BB146E"/>
          <w:sz w:val="17"/>
          <w:szCs w:val="17"/>
          <w:bdr w:val="none" w:sz="0" w:space="0" w:color="auto" w:frame="1"/>
          <w:lang w:val="uk-UA" w:eastAsia="uk-UA"/>
        </w:rPr>
        <w:t>{PTUK March 24, 1892, p. 89.5}</w:t>
      </w:r>
    </w:p>
    <w:p w14:paraId="1F58D511"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There are a few expressions in the portion already passed over that must have more attention. One is, “To declare His righteousness for the remission of sins that are past.” This must not be taken as indicating that the grace of God exhausts itself in pardoning sin, and that for our future life we must stand alone. No; if that were true, boasting would not be excluded. We are as dependent on Christ for the continued manifestation of his righteousness in us as for the first exhibition of it. He says: “Abide in Me, and I in you. As the branch cannot bear fruit of itself, except it abide in the vine; no more can ye, except ye abide in Me, ... for without Me ye can do nothing.” </w:t>
      </w:r>
      <w:r w:rsidRPr="00DC27A5">
        <w:rPr>
          <w:rFonts w:ascii="Arial" w:eastAsia="Times New Roman" w:hAnsi="Arial" w:cs="Arial"/>
          <w:color w:val="008000"/>
          <w:sz w:val="24"/>
          <w:szCs w:val="24"/>
          <w:bdr w:val="none" w:sz="0" w:space="0" w:color="auto" w:frame="1"/>
          <w:lang w:val="uk-UA" w:eastAsia="uk-UA"/>
        </w:rPr>
        <w:t>John 15:4, 5</w:t>
      </w:r>
      <w:r w:rsidRPr="00DC27A5">
        <w:rPr>
          <w:rFonts w:ascii="Arial" w:eastAsia="Times New Roman" w:hAnsi="Arial" w:cs="Arial"/>
          <w:color w:val="000000"/>
          <w:sz w:val="24"/>
          <w:szCs w:val="24"/>
          <w:lang w:val="uk-UA" w:eastAsia="uk-UA"/>
        </w:rPr>
        <w:t>. But God’s grace does not remit any sins except those that are past. Sins that are not past have no existence. To remit or pardon them before they are committed would simply be to grant indulgence or license to sin; only the Pope has presumed to do that, and in so doing he has set himself above God. </w:t>
      </w:r>
      <w:r w:rsidRPr="00DC27A5">
        <w:rPr>
          <w:rFonts w:ascii="Arial" w:eastAsia="Times New Roman" w:hAnsi="Arial" w:cs="Arial"/>
          <w:color w:val="BB146E"/>
          <w:sz w:val="17"/>
          <w:szCs w:val="17"/>
          <w:bdr w:val="none" w:sz="0" w:space="0" w:color="auto" w:frame="1"/>
          <w:lang w:val="uk-UA" w:eastAsia="uk-UA"/>
        </w:rPr>
        <w:t>{PTUK March 24, 1892, p. 89.6}</w:t>
      </w:r>
    </w:p>
    <w:p w14:paraId="2DF2B99B"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Note also that the righteousness by faith of Jesus Christ is “unto all and upon all them that believe.” On the word rendered “unto,” Prof. James R. Boise has this excellent note: “Not simply </w:t>
      </w:r>
      <w:r w:rsidRPr="00DC27A5">
        <w:rPr>
          <w:rFonts w:ascii="Arial" w:eastAsia="Times New Roman" w:hAnsi="Arial" w:cs="Arial"/>
          <w:i/>
          <w:iCs/>
          <w:color w:val="000000"/>
          <w:sz w:val="24"/>
          <w:szCs w:val="24"/>
          <w:bdr w:val="none" w:sz="0" w:space="0" w:color="auto" w:frame="1"/>
          <w:lang w:val="uk-UA" w:eastAsia="uk-UA"/>
        </w:rPr>
        <w:t>unto</w:t>
      </w:r>
      <w:r w:rsidRPr="00DC27A5">
        <w:rPr>
          <w:rFonts w:ascii="Arial" w:eastAsia="Times New Roman" w:hAnsi="Arial" w:cs="Arial"/>
          <w:color w:val="000000"/>
          <w:sz w:val="24"/>
          <w:szCs w:val="24"/>
          <w:lang w:val="uk-UA" w:eastAsia="uk-UA"/>
        </w:rPr>
        <w:t>, in the sense to, towards, up to, as the word is commonly understood; but </w:t>
      </w:r>
      <w:r w:rsidRPr="00DC27A5">
        <w:rPr>
          <w:rFonts w:ascii="Arial" w:eastAsia="Times New Roman" w:hAnsi="Arial" w:cs="Arial"/>
          <w:i/>
          <w:iCs/>
          <w:color w:val="000000"/>
          <w:sz w:val="24"/>
          <w:szCs w:val="24"/>
          <w:bdr w:val="none" w:sz="0" w:space="0" w:color="auto" w:frame="1"/>
          <w:lang w:val="uk-UA" w:eastAsia="uk-UA"/>
        </w:rPr>
        <w:t>into</w:t>
      </w:r>
      <w:r w:rsidRPr="00DC27A5">
        <w:rPr>
          <w:rFonts w:ascii="Arial" w:eastAsia="Times New Roman" w:hAnsi="Arial" w:cs="Arial"/>
          <w:color w:val="000000"/>
          <w:sz w:val="24"/>
          <w:szCs w:val="24"/>
          <w:lang w:val="uk-UA" w:eastAsia="uk-UA"/>
        </w:rPr>
        <w:t> (in the strict and usual sense of </w:t>
      </w:r>
      <w:r w:rsidRPr="00DC27A5">
        <w:rPr>
          <w:rFonts w:ascii="Arial" w:eastAsia="Times New Roman" w:hAnsi="Arial" w:cs="Arial"/>
          <w:i/>
          <w:iCs/>
          <w:color w:val="000000"/>
          <w:sz w:val="24"/>
          <w:szCs w:val="24"/>
          <w:bdr w:val="none" w:sz="0" w:space="0" w:color="auto" w:frame="1"/>
          <w:lang w:val="uk-UA" w:eastAsia="uk-UA"/>
        </w:rPr>
        <w:t>eis</w:t>
      </w:r>
      <w:r w:rsidRPr="00DC27A5">
        <w:rPr>
          <w:rFonts w:ascii="Arial" w:eastAsia="Times New Roman" w:hAnsi="Arial" w:cs="Arial"/>
          <w:color w:val="000000"/>
          <w:sz w:val="24"/>
          <w:szCs w:val="24"/>
          <w:lang w:val="uk-UA" w:eastAsia="uk-UA"/>
        </w:rPr>
        <w:t>), entering into the heart, into the inner being of </w:t>
      </w:r>
      <w:r w:rsidRPr="00DC27A5">
        <w:rPr>
          <w:rFonts w:ascii="Arial" w:eastAsia="Times New Roman" w:hAnsi="Arial" w:cs="Arial"/>
          <w:i/>
          <w:iCs/>
          <w:color w:val="000000"/>
          <w:sz w:val="24"/>
          <w:szCs w:val="24"/>
          <w:bdr w:val="none" w:sz="0" w:space="0" w:color="auto" w:frame="1"/>
          <w:lang w:val="uk-UA" w:eastAsia="uk-UA"/>
        </w:rPr>
        <w:t>all those who have faith</w:t>
      </w:r>
      <w:r w:rsidRPr="00DC27A5">
        <w:rPr>
          <w:rFonts w:ascii="Arial" w:eastAsia="Times New Roman" w:hAnsi="Arial" w:cs="Arial"/>
          <w:color w:val="000000"/>
          <w:sz w:val="24"/>
          <w:szCs w:val="24"/>
          <w:lang w:val="uk-UA" w:eastAsia="uk-UA"/>
        </w:rPr>
        <w:t>.” This is exactly in accordance with God’s promise in the covenant: “I will put my law in their inward parts, and write it in their hearts.” </w:t>
      </w:r>
      <w:r w:rsidRPr="00DC27A5">
        <w:rPr>
          <w:rFonts w:ascii="Arial" w:eastAsia="Times New Roman" w:hAnsi="Arial" w:cs="Arial"/>
          <w:color w:val="008000"/>
          <w:sz w:val="24"/>
          <w:szCs w:val="24"/>
          <w:bdr w:val="none" w:sz="0" w:space="0" w:color="auto" w:frame="1"/>
          <w:lang w:val="uk-UA" w:eastAsia="uk-UA"/>
        </w:rPr>
        <w:t xml:space="preserve">Jeremiah </w:t>
      </w:r>
      <w:r w:rsidRPr="00DC27A5">
        <w:rPr>
          <w:rFonts w:ascii="Arial" w:eastAsia="Times New Roman" w:hAnsi="Arial" w:cs="Arial"/>
          <w:color w:val="008000"/>
          <w:sz w:val="24"/>
          <w:szCs w:val="24"/>
          <w:bdr w:val="none" w:sz="0" w:space="0" w:color="auto" w:frame="1"/>
          <w:lang w:val="uk-UA" w:eastAsia="uk-UA"/>
        </w:rPr>
        <w:lastRenderedPageBreak/>
        <w:t>31:33</w:t>
      </w:r>
      <w:r w:rsidRPr="00DC27A5">
        <w:rPr>
          <w:rFonts w:ascii="Arial" w:eastAsia="Times New Roman" w:hAnsi="Arial" w:cs="Arial"/>
          <w:color w:val="000000"/>
          <w:sz w:val="24"/>
          <w:szCs w:val="24"/>
          <w:lang w:val="uk-UA" w:eastAsia="uk-UA"/>
        </w:rPr>
        <w:t>. The righteousness that comes by faith is not superficial; it is actual; it is made a part of the individual. </w:t>
      </w:r>
      <w:r w:rsidRPr="00DC27A5">
        <w:rPr>
          <w:rFonts w:ascii="Arial" w:eastAsia="Times New Roman" w:hAnsi="Arial" w:cs="Arial"/>
          <w:color w:val="BB146E"/>
          <w:sz w:val="17"/>
          <w:szCs w:val="17"/>
          <w:bdr w:val="none" w:sz="0" w:space="0" w:color="auto" w:frame="1"/>
          <w:lang w:val="uk-UA" w:eastAsia="uk-UA"/>
        </w:rPr>
        <w:t>{PTUK March 24, 1892, p. 89.7}</w:t>
      </w:r>
    </w:p>
    <w:p w14:paraId="53C72D46"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And let no one lose sight of the grand fact that not for a moment can anybody escape from the law. The law is ever present. The gospel does not absolve from obligation to it; on the contrary, the gospel emphasises our obligation, in that it exists for the sole purpose of bringing us into a state of perfect obedience to the law. The man who imagines that faith leads away from the law, does not know what faith is, nor what it is for. Faith can be exercised only toward Christ, who is its author and finisher. He alone has been set forth as the object of faith. But He has been set forth only “that we might be made the righteousness of God in Him.” </w:t>
      </w:r>
      <w:r w:rsidRPr="00DC27A5">
        <w:rPr>
          <w:rFonts w:ascii="Arial" w:eastAsia="Times New Roman" w:hAnsi="Arial" w:cs="Arial"/>
          <w:color w:val="008000"/>
          <w:sz w:val="24"/>
          <w:szCs w:val="24"/>
          <w:bdr w:val="none" w:sz="0" w:space="0" w:color="auto" w:frame="1"/>
          <w:lang w:val="uk-UA" w:eastAsia="uk-UA"/>
        </w:rPr>
        <w:t>2 Corinthians 5:21</w:t>
      </w:r>
      <w:r w:rsidRPr="00DC27A5">
        <w:rPr>
          <w:rFonts w:ascii="Arial" w:eastAsia="Times New Roman" w:hAnsi="Arial" w:cs="Arial"/>
          <w:color w:val="000000"/>
          <w:sz w:val="24"/>
          <w:szCs w:val="24"/>
          <w:lang w:val="uk-UA" w:eastAsia="uk-UA"/>
        </w:rPr>
        <w:t>. Says Paul again: “For we are His workmanship, created in Christ Jesus unto good works, which God hath before ordained that we should walk in them.” </w:t>
      </w:r>
      <w:r w:rsidRPr="00DC27A5">
        <w:rPr>
          <w:rFonts w:ascii="Arial" w:eastAsia="Times New Roman" w:hAnsi="Arial" w:cs="Arial"/>
          <w:color w:val="008000"/>
          <w:sz w:val="24"/>
          <w:szCs w:val="24"/>
          <w:bdr w:val="none" w:sz="0" w:space="0" w:color="auto" w:frame="1"/>
          <w:lang w:val="uk-UA" w:eastAsia="uk-UA"/>
        </w:rPr>
        <w:t>Ephesians 2:10</w:t>
      </w:r>
      <w:r w:rsidRPr="00DC27A5">
        <w:rPr>
          <w:rFonts w:ascii="Arial" w:eastAsia="Times New Roman" w:hAnsi="Arial" w:cs="Arial"/>
          <w:color w:val="000000"/>
          <w:sz w:val="24"/>
          <w:szCs w:val="24"/>
          <w:lang w:val="uk-UA" w:eastAsia="uk-UA"/>
        </w:rPr>
        <w:t>. The antinomian is not the man who has genuine faith in Christ. He cannot be, for if he has Christ, he must have the law; for Christ is the embodiment of the law. </w:t>
      </w:r>
      <w:r w:rsidRPr="00DC27A5">
        <w:rPr>
          <w:rFonts w:ascii="Arial" w:eastAsia="Times New Roman" w:hAnsi="Arial" w:cs="Arial"/>
          <w:color w:val="BB146E"/>
          <w:sz w:val="17"/>
          <w:szCs w:val="17"/>
          <w:bdr w:val="none" w:sz="0" w:space="0" w:color="auto" w:frame="1"/>
          <w:lang w:val="uk-UA" w:eastAsia="uk-UA"/>
        </w:rPr>
        <w:t>{PTUK March 24, 1892, p. 89.8}</w:t>
      </w:r>
    </w:p>
    <w:p w14:paraId="1B20B897" w14:textId="77777777" w:rsidR="003647DF" w:rsidRPr="00DC27A5" w:rsidRDefault="003647DF" w:rsidP="00DC27A5">
      <w:pPr>
        <w:spacing w:after="0" w:line="240" w:lineRule="auto"/>
        <w:ind w:firstLine="300"/>
        <w:rPr>
          <w:rFonts w:ascii="Arial" w:eastAsia="Times New Roman" w:hAnsi="Arial" w:cs="Arial"/>
          <w:color w:val="000000"/>
          <w:sz w:val="24"/>
          <w:szCs w:val="24"/>
          <w:lang w:val="uk-UA" w:eastAsia="uk-UA"/>
        </w:rPr>
      </w:pPr>
      <w:r w:rsidRPr="00DC27A5">
        <w:rPr>
          <w:rFonts w:ascii="Arial" w:eastAsia="Times New Roman" w:hAnsi="Arial" w:cs="Arial"/>
          <w:color w:val="000000"/>
          <w:sz w:val="24"/>
          <w:szCs w:val="24"/>
          <w:lang w:val="uk-UA" w:eastAsia="uk-UA"/>
        </w:rPr>
        <w:t>And now for a very brief summary of the verses that we have commented upon. First, all are guilty, condemned by the law, so that they cannot get from it the righteousness which it requires. They try again and again, but in vain; they cannot turn aside its just condemnation. But now Christ appears on the scene. He is the one whence the law derives all its righteousness, and He promises to give it freely to all who will </w:t>
      </w:r>
      <w:r w:rsidRPr="00DC27A5">
        <w:rPr>
          <w:rFonts w:ascii="Arial" w:eastAsia="Times New Roman" w:hAnsi="Arial" w:cs="Arial"/>
          <w:i/>
          <w:iCs/>
          <w:color w:val="000000"/>
          <w:sz w:val="24"/>
          <w:szCs w:val="24"/>
          <w:bdr w:val="none" w:sz="0" w:space="0" w:color="auto" w:frame="1"/>
          <w:lang w:val="uk-UA" w:eastAsia="uk-UA"/>
        </w:rPr>
        <w:t>accept</w:t>
      </w:r>
      <w:r w:rsidRPr="00DC27A5">
        <w:rPr>
          <w:rFonts w:ascii="Arial" w:eastAsia="Times New Roman" w:hAnsi="Arial" w:cs="Arial"/>
          <w:color w:val="000000"/>
          <w:sz w:val="24"/>
          <w:szCs w:val="24"/>
          <w:lang w:val="uk-UA" w:eastAsia="uk-UA"/>
        </w:rPr>
        <w:t> it. This he can do, because grace, as well as truth, comes by him. The sinner accepts Christ, tremblingly, yet knowing that it is his only hope. Christ covers him with the robe of righteousness (</w:t>
      </w:r>
      <w:r w:rsidRPr="00DC27A5">
        <w:rPr>
          <w:rFonts w:ascii="Arial" w:eastAsia="Times New Roman" w:hAnsi="Arial" w:cs="Arial"/>
          <w:color w:val="008000"/>
          <w:sz w:val="24"/>
          <w:szCs w:val="24"/>
          <w:bdr w:val="none" w:sz="0" w:space="0" w:color="auto" w:frame="1"/>
          <w:lang w:val="uk-UA" w:eastAsia="uk-UA"/>
        </w:rPr>
        <w:t>Isaiah 61:10</w:t>
      </w:r>
      <w:r w:rsidRPr="00DC27A5">
        <w:rPr>
          <w:rFonts w:ascii="Arial" w:eastAsia="Times New Roman" w:hAnsi="Arial" w:cs="Arial"/>
          <w:color w:val="000000"/>
          <w:sz w:val="24"/>
          <w:szCs w:val="24"/>
          <w:lang w:val="uk-UA" w:eastAsia="uk-UA"/>
        </w:rPr>
        <w:t>) and puts his righteousness into his heart. He takes away the filthy garment, and clothes him with change of raiment, saying, “Behold, I have caused thine iniquity to pass from thee.” </w:t>
      </w:r>
      <w:r w:rsidRPr="00DC27A5">
        <w:rPr>
          <w:rFonts w:ascii="Arial" w:eastAsia="Times New Roman" w:hAnsi="Arial" w:cs="Arial"/>
          <w:color w:val="008000"/>
          <w:sz w:val="24"/>
          <w:szCs w:val="24"/>
          <w:bdr w:val="none" w:sz="0" w:space="0" w:color="auto" w:frame="1"/>
          <w:lang w:val="uk-UA" w:eastAsia="uk-UA"/>
        </w:rPr>
        <w:t>Zechariah 3:3-5</w:t>
      </w:r>
      <w:r w:rsidRPr="00DC27A5">
        <w:rPr>
          <w:rFonts w:ascii="Arial" w:eastAsia="Times New Roman" w:hAnsi="Arial" w:cs="Arial"/>
          <w:color w:val="000000"/>
          <w:sz w:val="24"/>
          <w:szCs w:val="24"/>
          <w:lang w:val="uk-UA" w:eastAsia="uk-UA"/>
        </w:rPr>
        <w:t>. And now the law, which before condemned him, witnesses to his righteousness. It engages to go into court and defend anyone upon whom is found that righteousness, for it is its own righteousness. And so the man who was almost in despair because he could not get righteousness of the law, and who turned from it, finds it in its perfection in Christ. E. J. W. </w:t>
      </w:r>
      <w:r w:rsidRPr="00DC27A5">
        <w:rPr>
          <w:rFonts w:ascii="Arial" w:eastAsia="Times New Roman" w:hAnsi="Arial" w:cs="Arial"/>
          <w:color w:val="BB146E"/>
          <w:sz w:val="17"/>
          <w:szCs w:val="17"/>
          <w:bdr w:val="none" w:sz="0" w:space="0" w:color="auto" w:frame="1"/>
          <w:lang w:val="uk-UA" w:eastAsia="uk-UA"/>
        </w:rPr>
        <w:t>{PTUK March 24, 1892, p. 89.9}</w:t>
      </w:r>
    </w:p>
    <w:p w14:paraId="51562A62" w14:textId="77777777" w:rsidR="003647DF" w:rsidRDefault="003647DF">
      <w:bookmarkStart w:id="0" w:name="_GoBack"/>
      <w:bookmarkEnd w:id="0"/>
    </w:p>
    <w:p w14:paraId="0D301911" w14:textId="77777777" w:rsidR="003647DF" w:rsidRDefault="003647DF"/>
    <w:sectPr w:rsidR="003647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A8"/>
    <w:rsid w:val="003647DF"/>
    <w:rsid w:val="00681FB0"/>
    <w:rsid w:val="00E647A8"/>
    <w:rsid w:val="00EC2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0372"/>
  <w15:docId w15:val="{2B593BFA-C680-4430-ABA0-F507119B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C2FEE"/>
  </w:style>
  <w:style w:type="character" w:customStyle="1" w:styleId="reference">
    <w:name w:val="reference"/>
    <w:basedOn w:val="a0"/>
    <w:rsid w:val="00EC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366740">
      <w:bodyDiv w:val="1"/>
      <w:marLeft w:val="0"/>
      <w:marRight w:val="0"/>
      <w:marTop w:val="0"/>
      <w:marBottom w:val="0"/>
      <w:divBdr>
        <w:top w:val="none" w:sz="0" w:space="0" w:color="auto"/>
        <w:left w:val="none" w:sz="0" w:space="0" w:color="auto"/>
        <w:bottom w:val="none" w:sz="0" w:space="0" w:color="auto"/>
        <w:right w:val="none" w:sz="0" w:space="0" w:color="auto"/>
      </w:divBdr>
      <w:divsChild>
        <w:div w:id="544752880">
          <w:marLeft w:val="0"/>
          <w:marRight w:val="0"/>
          <w:marTop w:val="300"/>
          <w:marBottom w:val="300"/>
          <w:divBdr>
            <w:top w:val="none" w:sz="0" w:space="0" w:color="auto"/>
            <w:left w:val="none" w:sz="0" w:space="0" w:color="auto"/>
            <w:bottom w:val="none" w:sz="0" w:space="0" w:color="auto"/>
            <w:right w:val="none" w:sz="0" w:space="0" w:color="auto"/>
          </w:divBdr>
          <w:divsChild>
            <w:div w:id="1141576379">
              <w:marLeft w:val="0"/>
              <w:marRight w:val="0"/>
              <w:marTop w:val="75"/>
              <w:marBottom w:val="0"/>
              <w:divBdr>
                <w:top w:val="none" w:sz="0" w:space="0" w:color="auto"/>
                <w:left w:val="none" w:sz="0" w:space="0" w:color="auto"/>
                <w:bottom w:val="none" w:sz="0" w:space="0" w:color="auto"/>
                <w:right w:val="none" w:sz="0" w:space="0" w:color="auto"/>
              </w:divBdr>
            </w:div>
          </w:divsChild>
        </w:div>
        <w:div w:id="920482967">
          <w:marLeft w:val="0"/>
          <w:marRight w:val="0"/>
          <w:marTop w:val="75"/>
          <w:marBottom w:val="0"/>
          <w:divBdr>
            <w:top w:val="none" w:sz="0" w:space="0" w:color="auto"/>
            <w:left w:val="none" w:sz="0" w:space="0" w:color="auto"/>
            <w:bottom w:val="none" w:sz="0" w:space="0" w:color="auto"/>
            <w:right w:val="none" w:sz="0" w:space="0" w:color="auto"/>
          </w:divBdr>
        </w:div>
        <w:div w:id="2132942213">
          <w:marLeft w:val="0"/>
          <w:marRight w:val="0"/>
          <w:marTop w:val="75"/>
          <w:marBottom w:val="0"/>
          <w:divBdr>
            <w:top w:val="none" w:sz="0" w:space="0" w:color="auto"/>
            <w:left w:val="none" w:sz="0" w:space="0" w:color="auto"/>
            <w:bottom w:val="none" w:sz="0" w:space="0" w:color="auto"/>
            <w:right w:val="none" w:sz="0" w:space="0" w:color="auto"/>
          </w:divBdr>
        </w:div>
        <w:div w:id="23093490">
          <w:marLeft w:val="0"/>
          <w:marRight w:val="0"/>
          <w:marTop w:val="75"/>
          <w:marBottom w:val="0"/>
          <w:divBdr>
            <w:top w:val="none" w:sz="0" w:space="0" w:color="auto"/>
            <w:left w:val="none" w:sz="0" w:space="0" w:color="auto"/>
            <w:bottom w:val="none" w:sz="0" w:space="0" w:color="auto"/>
            <w:right w:val="none" w:sz="0" w:space="0" w:color="auto"/>
          </w:divBdr>
        </w:div>
        <w:div w:id="1166822066">
          <w:marLeft w:val="0"/>
          <w:marRight w:val="0"/>
          <w:marTop w:val="75"/>
          <w:marBottom w:val="0"/>
          <w:divBdr>
            <w:top w:val="none" w:sz="0" w:space="0" w:color="auto"/>
            <w:left w:val="none" w:sz="0" w:space="0" w:color="auto"/>
            <w:bottom w:val="none" w:sz="0" w:space="0" w:color="auto"/>
            <w:right w:val="none" w:sz="0" w:space="0" w:color="auto"/>
          </w:divBdr>
        </w:div>
        <w:div w:id="857819053">
          <w:marLeft w:val="0"/>
          <w:marRight w:val="0"/>
          <w:marTop w:val="75"/>
          <w:marBottom w:val="0"/>
          <w:divBdr>
            <w:top w:val="none" w:sz="0" w:space="0" w:color="auto"/>
            <w:left w:val="none" w:sz="0" w:space="0" w:color="auto"/>
            <w:bottom w:val="none" w:sz="0" w:space="0" w:color="auto"/>
            <w:right w:val="none" w:sz="0" w:space="0" w:color="auto"/>
          </w:divBdr>
        </w:div>
        <w:div w:id="1561938026">
          <w:marLeft w:val="0"/>
          <w:marRight w:val="0"/>
          <w:marTop w:val="75"/>
          <w:marBottom w:val="0"/>
          <w:divBdr>
            <w:top w:val="none" w:sz="0" w:space="0" w:color="auto"/>
            <w:left w:val="none" w:sz="0" w:space="0" w:color="auto"/>
            <w:bottom w:val="none" w:sz="0" w:space="0" w:color="auto"/>
            <w:right w:val="none" w:sz="0" w:space="0" w:color="auto"/>
          </w:divBdr>
        </w:div>
        <w:div w:id="460731017">
          <w:marLeft w:val="0"/>
          <w:marRight w:val="0"/>
          <w:marTop w:val="75"/>
          <w:marBottom w:val="0"/>
          <w:divBdr>
            <w:top w:val="none" w:sz="0" w:space="0" w:color="auto"/>
            <w:left w:val="none" w:sz="0" w:space="0" w:color="auto"/>
            <w:bottom w:val="none" w:sz="0" w:space="0" w:color="auto"/>
            <w:right w:val="none" w:sz="0" w:space="0" w:color="auto"/>
          </w:divBdr>
        </w:div>
        <w:div w:id="1471052547">
          <w:marLeft w:val="0"/>
          <w:marRight w:val="0"/>
          <w:marTop w:val="75"/>
          <w:marBottom w:val="0"/>
          <w:divBdr>
            <w:top w:val="none" w:sz="0" w:space="0" w:color="auto"/>
            <w:left w:val="none" w:sz="0" w:space="0" w:color="auto"/>
            <w:bottom w:val="none" w:sz="0" w:space="0" w:color="auto"/>
            <w:right w:val="none" w:sz="0" w:space="0" w:color="auto"/>
          </w:divBdr>
        </w:div>
        <w:div w:id="1014503186">
          <w:marLeft w:val="0"/>
          <w:marRight w:val="0"/>
          <w:marTop w:val="75"/>
          <w:marBottom w:val="0"/>
          <w:divBdr>
            <w:top w:val="none" w:sz="0" w:space="0" w:color="auto"/>
            <w:left w:val="none" w:sz="0" w:space="0" w:color="auto"/>
            <w:bottom w:val="none" w:sz="0" w:space="0" w:color="auto"/>
            <w:right w:val="none" w:sz="0" w:space="0" w:color="auto"/>
          </w:divBdr>
        </w:div>
        <w:div w:id="520707105">
          <w:marLeft w:val="0"/>
          <w:marRight w:val="0"/>
          <w:marTop w:val="75"/>
          <w:marBottom w:val="0"/>
          <w:divBdr>
            <w:top w:val="none" w:sz="0" w:space="0" w:color="auto"/>
            <w:left w:val="none" w:sz="0" w:space="0" w:color="auto"/>
            <w:bottom w:val="none" w:sz="0" w:space="0" w:color="auto"/>
            <w:right w:val="none" w:sz="0" w:space="0" w:color="auto"/>
          </w:divBdr>
        </w:div>
        <w:div w:id="1944679572">
          <w:marLeft w:val="0"/>
          <w:marRight w:val="0"/>
          <w:marTop w:val="75"/>
          <w:marBottom w:val="0"/>
          <w:divBdr>
            <w:top w:val="none" w:sz="0" w:space="0" w:color="auto"/>
            <w:left w:val="none" w:sz="0" w:space="0" w:color="auto"/>
            <w:bottom w:val="none" w:sz="0" w:space="0" w:color="auto"/>
            <w:right w:val="none" w:sz="0" w:space="0" w:color="auto"/>
          </w:divBdr>
        </w:div>
        <w:div w:id="1777556823">
          <w:marLeft w:val="0"/>
          <w:marRight w:val="0"/>
          <w:marTop w:val="75"/>
          <w:marBottom w:val="0"/>
          <w:divBdr>
            <w:top w:val="none" w:sz="0" w:space="0" w:color="auto"/>
            <w:left w:val="none" w:sz="0" w:space="0" w:color="auto"/>
            <w:bottom w:val="none" w:sz="0" w:space="0" w:color="auto"/>
            <w:right w:val="none" w:sz="0" w:space="0" w:color="auto"/>
          </w:divBdr>
        </w:div>
        <w:div w:id="141852038">
          <w:marLeft w:val="0"/>
          <w:marRight w:val="0"/>
          <w:marTop w:val="75"/>
          <w:marBottom w:val="0"/>
          <w:divBdr>
            <w:top w:val="none" w:sz="0" w:space="0" w:color="auto"/>
            <w:left w:val="none" w:sz="0" w:space="0" w:color="auto"/>
            <w:bottom w:val="none" w:sz="0" w:space="0" w:color="auto"/>
            <w:right w:val="none" w:sz="0" w:space="0" w:color="auto"/>
          </w:divBdr>
        </w:div>
        <w:div w:id="939527962">
          <w:marLeft w:val="0"/>
          <w:marRight w:val="0"/>
          <w:marTop w:val="75"/>
          <w:marBottom w:val="0"/>
          <w:divBdr>
            <w:top w:val="none" w:sz="0" w:space="0" w:color="auto"/>
            <w:left w:val="none" w:sz="0" w:space="0" w:color="auto"/>
            <w:bottom w:val="none" w:sz="0" w:space="0" w:color="auto"/>
            <w:right w:val="none" w:sz="0" w:space="0" w:color="auto"/>
          </w:divBdr>
        </w:div>
        <w:div w:id="1379937209">
          <w:marLeft w:val="0"/>
          <w:marRight w:val="0"/>
          <w:marTop w:val="75"/>
          <w:marBottom w:val="0"/>
          <w:divBdr>
            <w:top w:val="none" w:sz="0" w:space="0" w:color="auto"/>
            <w:left w:val="none" w:sz="0" w:space="0" w:color="auto"/>
            <w:bottom w:val="none" w:sz="0" w:space="0" w:color="auto"/>
            <w:right w:val="none" w:sz="0" w:space="0" w:color="auto"/>
          </w:divBdr>
        </w:div>
        <w:div w:id="16443844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9863</Words>
  <Characters>5622</Characters>
  <Application>Microsoft Office Word</Application>
  <DocSecurity>0</DocSecurity>
  <Lines>46</Lines>
  <Paragraphs>30</Paragraphs>
  <ScaleCrop>false</ScaleCrop>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2023-06-30T11:25:00Z</dcterms:created>
  <dcterms:modified xsi:type="dcterms:W3CDTF">2023-06-30T11:25:00Z</dcterms:modified>
</cp:coreProperties>
</file>