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E8" w:rsidRPr="00584DE8" w:rsidRDefault="00584DE8" w:rsidP="00584DE8">
      <w:pPr>
        <w:spacing w:line="450" w:lineRule="atLeast"/>
        <w:jc w:val="center"/>
        <w:rPr>
          <w:rFonts w:ascii="Georgia" w:eastAsia="Times New Roman" w:hAnsi="Georgia" w:cs="Arial"/>
          <w:b/>
          <w:bCs/>
          <w:color w:val="96004A"/>
          <w:sz w:val="30"/>
          <w:szCs w:val="30"/>
          <w:lang w:val="uk-UA" w:eastAsia="uk-UA"/>
        </w:rPr>
      </w:pPr>
      <w:r w:rsidRPr="00584DE8">
        <w:rPr>
          <w:rFonts w:ascii="Georgia" w:eastAsia="Times New Roman" w:hAnsi="Georgia" w:cs="Arial"/>
          <w:b/>
          <w:bCs/>
          <w:color w:val="96004A"/>
          <w:sz w:val="30"/>
          <w:szCs w:val="30"/>
          <w:lang w:val="uk-UA" w:eastAsia="uk-UA"/>
        </w:rPr>
        <w:t>“‘Occupy Till I Come’” The Signs of the Times, 8, 35.</w:t>
      </w:r>
    </w:p>
    <w:p w:rsidR="00584DE8" w:rsidRPr="00584DE8" w:rsidRDefault="00584DE8" w:rsidP="00584DE8">
      <w:pPr>
        <w:spacing w:after="0" w:line="240" w:lineRule="auto"/>
        <w:jc w:val="center"/>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E. J. Waggoner</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It is the especial work of scoffers to point out the inconsistencies of professors of religion. Although this custom is by no means a benefit to the fault-finder, it is not on the whole a very bad thing for the church, as it operates to some extent as a church. And it is well for professed Christians to heed criticisms of non-professors, for the latter are usually very good judges of what constitutes Christianity, by standing self-condemned. </w:t>
      </w:r>
      <w:r w:rsidRPr="00584DE8">
        <w:rPr>
          <w:rFonts w:ascii="Arial" w:eastAsia="Times New Roman" w:hAnsi="Arial" w:cs="Arial"/>
          <w:color w:val="BB146E"/>
          <w:sz w:val="17"/>
          <w:szCs w:val="17"/>
          <w:bdr w:val="none" w:sz="0" w:space="0" w:color="auto" w:frame="1"/>
          <w:lang w:val="uk-UA" w:eastAsia="uk-UA"/>
        </w:rPr>
        <w:t>{SITI September 14, 1882, p. 416.1}</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There is perhaps no body of Christians that is a target for more criticism, both just and unjust, as Seventh-day Adventists. The reason for this is plain. They lay more stress on the commandments of God than almost any other people, and teach as a fundamental doctrine of their faith that the coming of the Lord is very near. The world recognizes the truth of John’s statement, that “every man that hath this hope in him purifieth himself even as He is pure.” </w:t>
      </w:r>
      <w:r w:rsidRPr="00584DE8">
        <w:rPr>
          <w:rFonts w:ascii="Arial" w:eastAsia="Times New Roman" w:hAnsi="Arial" w:cs="Arial"/>
          <w:color w:val="008000"/>
          <w:sz w:val="24"/>
          <w:szCs w:val="24"/>
          <w:bdr w:val="none" w:sz="0" w:space="0" w:color="auto" w:frame="1"/>
          <w:lang w:val="uk-UA" w:eastAsia="uk-UA"/>
        </w:rPr>
        <w:t>1 John 3:3</w:t>
      </w:r>
      <w:r w:rsidRPr="00584DE8">
        <w:rPr>
          <w:rFonts w:ascii="Arial" w:eastAsia="Times New Roman" w:hAnsi="Arial" w:cs="Arial"/>
          <w:color w:val="000000"/>
          <w:sz w:val="24"/>
          <w:szCs w:val="24"/>
          <w:lang w:val="uk-UA" w:eastAsia="uk-UA"/>
        </w:rPr>
        <w:t>. Inconsistencies in a people holding such a high profession cannot fail to be noted. </w:t>
      </w:r>
      <w:r w:rsidRPr="00584DE8">
        <w:rPr>
          <w:rFonts w:ascii="Arial" w:eastAsia="Times New Roman" w:hAnsi="Arial" w:cs="Arial"/>
          <w:color w:val="BB146E"/>
          <w:sz w:val="17"/>
          <w:szCs w:val="17"/>
          <w:bdr w:val="none" w:sz="0" w:space="0" w:color="auto" w:frame="1"/>
          <w:lang w:val="uk-UA" w:eastAsia="uk-UA"/>
        </w:rPr>
        <w:t>{SITI September 14, 1882, p. 416.2}</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But there is one charge brought against Seventh-day Adventists that is not well founded. It is something like this: “You profess to believe that the Lord will come very soon-in a few years; that men now living will see him. And yet you show the greatest activity in erecting publishing houses, and in building and equipping colleges for the thorough education of children. If what you profess to believe is really true, then the Lord will come before many of these children are old enough to use their education. Where, then, is the consistency?” It is not skeptics alone who talk thus, but honest, worthy brethren are sometimes troubled over the matter. Such persons do not fully understand the spirit of the Lord. We think it can be easily shown that the more we exhibit in every laudable undertaking, the more nearly do we fulfill the commands of our Saviour. </w:t>
      </w:r>
      <w:r w:rsidRPr="00584DE8">
        <w:rPr>
          <w:rFonts w:ascii="Arial" w:eastAsia="Times New Roman" w:hAnsi="Arial" w:cs="Arial"/>
          <w:color w:val="BB146E"/>
          <w:sz w:val="17"/>
          <w:szCs w:val="17"/>
          <w:bdr w:val="none" w:sz="0" w:space="0" w:color="auto" w:frame="1"/>
          <w:lang w:val="uk-UA" w:eastAsia="uk-UA"/>
        </w:rPr>
        <w:t>{SITI September 14, 1882, p. 416.3}</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The two parables of our Lord, one in </w:t>
      </w:r>
      <w:r w:rsidRPr="00584DE8">
        <w:rPr>
          <w:rFonts w:ascii="Arial" w:eastAsia="Times New Roman" w:hAnsi="Arial" w:cs="Arial"/>
          <w:color w:val="008000"/>
          <w:sz w:val="24"/>
          <w:szCs w:val="24"/>
          <w:bdr w:val="none" w:sz="0" w:space="0" w:color="auto" w:frame="1"/>
          <w:lang w:val="uk-UA" w:eastAsia="uk-UA"/>
        </w:rPr>
        <w:t>25th of Matthew</w:t>
      </w:r>
      <w:r w:rsidRPr="00584DE8">
        <w:rPr>
          <w:rFonts w:ascii="Arial" w:eastAsia="Times New Roman" w:hAnsi="Arial" w:cs="Arial"/>
          <w:color w:val="000000"/>
          <w:sz w:val="24"/>
          <w:szCs w:val="24"/>
          <w:lang w:val="uk-UA" w:eastAsia="uk-UA"/>
        </w:rPr>
        <w:t> and the other in </w:t>
      </w:r>
      <w:r w:rsidRPr="00584DE8">
        <w:rPr>
          <w:rFonts w:ascii="Arial" w:eastAsia="Times New Roman" w:hAnsi="Arial" w:cs="Arial"/>
          <w:color w:val="008000"/>
          <w:sz w:val="24"/>
          <w:szCs w:val="24"/>
          <w:bdr w:val="none" w:sz="0" w:space="0" w:color="auto" w:frame="1"/>
          <w:lang w:val="uk-UA" w:eastAsia="uk-UA"/>
        </w:rPr>
        <w:t>19th of Luke</w:t>
      </w:r>
      <w:r w:rsidRPr="00584DE8">
        <w:rPr>
          <w:rFonts w:ascii="Arial" w:eastAsia="Times New Roman" w:hAnsi="Arial" w:cs="Arial"/>
          <w:color w:val="000000"/>
          <w:sz w:val="24"/>
          <w:szCs w:val="24"/>
          <w:lang w:val="uk-UA" w:eastAsia="uk-UA"/>
        </w:rPr>
        <w:t>, fully set forth the duty of the Christian while waiting for the return of Christ. Christ is represented as a nobleman going into a far country to receive for himself a kingdom and to return. He called his servants and delivered unto them his goods. We are not to suppose that this refers to any one particular thing, but that it embraces everything with which we are endowed. There are various kinds of talents. They comprise intellect, health, strength, influence, ability to gain property, etc.; everything the possession of which is counted as a benefit to mankind. Some have more than others. To everyone is given “according to his several ability.” The parable in Luke represents each one as receiving the same amount. This may represent the truth of God, which is given to all. There are some who have not health and strength; some have not the faculty that others have to acquire property; and there are varying degrees of intellectual strength; but to all the word of God is given, and his Spirit is free to the poorest and weakest who will ask in faith. All temporal and spiritual blessings which we receive are the talents which God has bestowed upon us. </w:t>
      </w:r>
      <w:r w:rsidRPr="00584DE8">
        <w:rPr>
          <w:rFonts w:ascii="Arial" w:eastAsia="Times New Roman" w:hAnsi="Arial" w:cs="Arial"/>
          <w:color w:val="BB146E"/>
          <w:sz w:val="17"/>
          <w:szCs w:val="17"/>
          <w:bdr w:val="none" w:sz="0" w:space="0" w:color="auto" w:frame="1"/>
          <w:lang w:val="uk-UA" w:eastAsia="uk-UA"/>
        </w:rPr>
        <w:t>{SITI September 14, 1882, p. 416.4}</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Now to the servants it is said, “</w:t>
      </w:r>
      <w:r w:rsidRPr="00584DE8">
        <w:rPr>
          <w:rFonts w:ascii="Arial" w:eastAsia="Times New Roman" w:hAnsi="Arial" w:cs="Arial"/>
          <w:i/>
          <w:iCs/>
          <w:color w:val="000000"/>
          <w:sz w:val="24"/>
          <w:szCs w:val="24"/>
          <w:bdr w:val="none" w:sz="0" w:space="0" w:color="auto" w:frame="1"/>
          <w:lang w:val="uk-UA" w:eastAsia="uk-UA"/>
        </w:rPr>
        <w:t>Occupy</w:t>
      </w:r>
      <w:r w:rsidRPr="00584DE8">
        <w:rPr>
          <w:rFonts w:ascii="Arial" w:eastAsia="Times New Roman" w:hAnsi="Arial" w:cs="Arial"/>
          <w:color w:val="000000"/>
          <w:sz w:val="24"/>
          <w:szCs w:val="24"/>
          <w:lang w:val="uk-UA" w:eastAsia="uk-UA"/>
        </w:rPr>
        <w:t> till I come.” The word “occupy” does not mean possession merely. It does not mean that each individual should simply hold that which is committed to him. It means this and more. It has the sense of trading, negotiating, and doing business, of increasing by use. We may learn this from the sequel. Those whose talents had increased on their hands, who had added to that which they had received, were praised and rewarded by their lord when he returned. But there was one who had simply that which had been given him. Some of it was missing; it had been carefully preserved, but it had been allowed to lie idle. To this one it was said, “Thou wicked and slothful servant;” and he was rebuked for not putting the talent to the exchangers so that his lord could have received is own with increase. </w:t>
      </w:r>
      <w:r w:rsidRPr="00584DE8">
        <w:rPr>
          <w:rFonts w:ascii="Arial" w:eastAsia="Times New Roman" w:hAnsi="Arial" w:cs="Arial"/>
          <w:color w:val="BB146E"/>
          <w:sz w:val="17"/>
          <w:szCs w:val="17"/>
          <w:bdr w:val="none" w:sz="0" w:space="0" w:color="auto" w:frame="1"/>
          <w:lang w:val="uk-UA" w:eastAsia="uk-UA"/>
        </w:rPr>
        <w:t>{SITI September 14, 1882, p. 416.5}</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From this we learn that God expects us to constantly improve all our gifts, however small, always, of course, to his glory. If we have property, we are to remember that it is God that gives us power to get wealth. </w:t>
      </w:r>
      <w:r w:rsidRPr="00584DE8">
        <w:rPr>
          <w:rFonts w:ascii="Arial" w:eastAsia="Times New Roman" w:hAnsi="Arial" w:cs="Arial"/>
          <w:color w:val="008000"/>
          <w:sz w:val="24"/>
          <w:szCs w:val="24"/>
          <w:bdr w:val="none" w:sz="0" w:space="0" w:color="auto" w:frame="1"/>
          <w:lang w:val="uk-UA" w:eastAsia="uk-UA"/>
        </w:rPr>
        <w:t>Deuteronomy 8:18</w:t>
      </w:r>
      <w:r w:rsidRPr="00584DE8">
        <w:rPr>
          <w:rFonts w:ascii="Arial" w:eastAsia="Times New Roman" w:hAnsi="Arial" w:cs="Arial"/>
          <w:color w:val="000000"/>
          <w:sz w:val="24"/>
          <w:szCs w:val="24"/>
          <w:lang w:val="uk-UA" w:eastAsia="uk-UA"/>
        </w:rPr>
        <w:t xml:space="preserve">. Whatever strength we may </w:t>
      </w:r>
      <w:r w:rsidRPr="00584DE8">
        <w:rPr>
          <w:rFonts w:ascii="Arial" w:eastAsia="Times New Roman" w:hAnsi="Arial" w:cs="Arial"/>
          <w:color w:val="000000"/>
          <w:sz w:val="24"/>
          <w:szCs w:val="24"/>
          <w:lang w:val="uk-UA" w:eastAsia="uk-UA"/>
        </w:rPr>
        <w:lastRenderedPageBreak/>
        <w:t>possess, we must remember that we are to glorify God in our bodies. God has endowed us all with reasoning faculties, and he expects us to use them. If our talents do not increase, then we are of no more value than the beasts, for they answer the end of their existence. And it is not enough that we gain something, but we must gain all that is possible. </w:t>
      </w:r>
      <w:r w:rsidRPr="00584DE8">
        <w:rPr>
          <w:rFonts w:ascii="Arial" w:eastAsia="Times New Roman" w:hAnsi="Arial" w:cs="Arial"/>
          <w:color w:val="BB146E"/>
          <w:sz w:val="17"/>
          <w:szCs w:val="17"/>
          <w:bdr w:val="none" w:sz="0" w:space="0" w:color="auto" w:frame="1"/>
          <w:lang w:val="uk-UA" w:eastAsia="uk-UA"/>
        </w:rPr>
        <w:t>{SITI September 14, 1882, p. 416.6}</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And then again we have the command, “Occupy </w:t>
      </w:r>
      <w:r w:rsidRPr="00584DE8">
        <w:rPr>
          <w:rFonts w:ascii="Arial" w:eastAsia="Times New Roman" w:hAnsi="Arial" w:cs="Arial"/>
          <w:i/>
          <w:iCs/>
          <w:color w:val="000000"/>
          <w:sz w:val="24"/>
          <w:szCs w:val="24"/>
          <w:bdr w:val="none" w:sz="0" w:space="0" w:color="auto" w:frame="1"/>
          <w:lang w:val="uk-UA" w:eastAsia="uk-UA"/>
        </w:rPr>
        <w:t>till I come</w:t>
      </w:r>
      <w:r w:rsidRPr="00584DE8">
        <w:rPr>
          <w:rFonts w:ascii="Arial" w:eastAsia="Times New Roman" w:hAnsi="Arial" w:cs="Arial"/>
          <w:color w:val="000000"/>
          <w:sz w:val="24"/>
          <w:szCs w:val="24"/>
          <w:lang w:val="uk-UA" w:eastAsia="uk-UA"/>
        </w:rPr>
        <w:t>.” We are to be active in using the talents which God has given us, till the coming of Christ. It is he that endureth unto the end that shall be saved. But if we quit working before the end comes, how can it be said that we have endured unto the end? The idea that activity in our every-day work is incompatible with true godliness is a remnant of the popish custom of going into utter seclusion in order to serve God fully. Daniel was a most upright and godly man, and yet he was prime minister of a vast empire, and had all the affairs of State on his hands. </w:t>
      </w:r>
      <w:r w:rsidRPr="00584DE8">
        <w:rPr>
          <w:rFonts w:ascii="Arial" w:eastAsia="Times New Roman" w:hAnsi="Arial" w:cs="Arial"/>
          <w:color w:val="BB146E"/>
          <w:sz w:val="17"/>
          <w:szCs w:val="17"/>
          <w:bdr w:val="none" w:sz="0" w:space="0" w:color="auto" w:frame="1"/>
          <w:lang w:val="uk-UA" w:eastAsia="uk-UA"/>
        </w:rPr>
        <w:t>{SITI September 14, 1882, p. 416.7}</w:t>
      </w:r>
    </w:p>
    <w:p w:rsidR="00584DE8" w:rsidRPr="00584DE8" w:rsidRDefault="00584DE8" w:rsidP="00584DE8">
      <w:pPr>
        <w:spacing w:after="0" w:line="240" w:lineRule="auto"/>
        <w:ind w:firstLine="300"/>
        <w:rPr>
          <w:rFonts w:ascii="Arial" w:eastAsia="Times New Roman" w:hAnsi="Arial" w:cs="Arial"/>
          <w:color w:val="000000"/>
          <w:sz w:val="24"/>
          <w:szCs w:val="24"/>
          <w:lang w:val="uk-UA" w:eastAsia="uk-UA"/>
        </w:rPr>
      </w:pPr>
      <w:r w:rsidRPr="00584DE8">
        <w:rPr>
          <w:rFonts w:ascii="Arial" w:eastAsia="Times New Roman" w:hAnsi="Arial" w:cs="Arial"/>
          <w:color w:val="000000"/>
          <w:sz w:val="24"/>
          <w:szCs w:val="24"/>
          <w:lang w:val="uk-UA" w:eastAsia="uk-UA"/>
        </w:rPr>
        <w:t>The wise man says, “Whatsoever thy hand findeth to do, do it with thy might.” In this we glorify God. Of course it is understood that we are to consider all we gain, whatever it may be, as, belonging to God. And when we are engaged directly in the work of God, or in fitting ourselves for a place in that work, we have special need of diligence. God desires all who would work for him to have the necessary preparation. And if we are diligent in this preparation, it matters not if the Master comes before it is completed. If we have been obeying orders,-doing his will-it is well. Activity in the work that is given us is not inconsistent with a belief in the near coming of our Lord, but idleness and negligence are inconsistent with such belief. Whatever our position, whether it is ours to labor with our hands, to study, to teach, to preach, or whether we are waiting further orders, let us be faithful in the discharge of our duty. “Blessed is that servant, whom his lord when he cometh shall find so doing.” E. J. W. </w:t>
      </w:r>
      <w:r w:rsidRPr="00584DE8">
        <w:rPr>
          <w:rFonts w:ascii="Arial" w:eastAsia="Times New Roman" w:hAnsi="Arial" w:cs="Arial"/>
          <w:color w:val="BB146E"/>
          <w:sz w:val="17"/>
          <w:szCs w:val="17"/>
          <w:bdr w:val="none" w:sz="0" w:space="0" w:color="auto" w:frame="1"/>
          <w:lang w:val="uk-UA" w:eastAsia="uk-UA"/>
        </w:rPr>
        <w:t>{SITI September 14, 1882, p. 416.8}</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C5"/>
    <w:rsid w:val="00584DE8"/>
    <w:rsid w:val="00681FB0"/>
    <w:rsid w:val="00936A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84DE8"/>
  </w:style>
  <w:style w:type="character" w:customStyle="1" w:styleId="bible-kjv">
    <w:name w:val="bible-kjv"/>
    <w:basedOn w:val="a0"/>
    <w:rsid w:val="00584DE8"/>
  </w:style>
  <w:style w:type="character" w:styleId="a3">
    <w:name w:val="Emphasis"/>
    <w:basedOn w:val="a0"/>
    <w:uiPriority w:val="20"/>
    <w:qFormat/>
    <w:rsid w:val="00584D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84DE8"/>
  </w:style>
  <w:style w:type="character" w:customStyle="1" w:styleId="bible-kjv">
    <w:name w:val="bible-kjv"/>
    <w:basedOn w:val="a0"/>
    <w:rsid w:val="00584DE8"/>
  </w:style>
  <w:style w:type="character" w:styleId="a3">
    <w:name w:val="Emphasis"/>
    <w:basedOn w:val="a0"/>
    <w:uiPriority w:val="20"/>
    <w:qFormat/>
    <w:rsid w:val="00584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4874">
      <w:bodyDiv w:val="1"/>
      <w:marLeft w:val="0"/>
      <w:marRight w:val="0"/>
      <w:marTop w:val="0"/>
      <w:marBottom w:val="0"/>
      <w:divBdr>
        <w:top w:val="none" w:sz="0" w:space="0" w:color="auto"/>
        <w:left w:val="none" w:sz="0" w:space="0" w:color="auto"/>
        <w:bottom w:val="none" w:sz="0" w:space="0" w:color="auto"/>
        <w:right w:val="none" w:sz="0" w:space="0" w:color="auto"/>
      </w:divBdr>
      <w:divsChild>
        <w:div w:id="1997687587">
          <w:marLeft w:val="0"/>
          <w:marRight w:val="0"/>
          <w:marTop w:val="300"/>
          <w:marBottom w:val="300"/>
          <w:divBdr>
            <w:top w:val="none" w:sz="0" w:space="0" w:color="auto"/>
            <w:left w:val="none" w:sz="0" w:space="0" w:color="auto"/>
            <w:bottom w:val="none" w:sz="0" w:space="0" w:color="auto"/>
            <w:right w:val="none" w:sz="0" w:space="0" w:color="auto"/>
          </w:divBdr>
          <w:divsChild>
            <w:div w:id="370809347">
              <w:marLeft w:val="0"/>
              <w:marRight w:val="0"/>
              <w:marTop w:val="75"/>
              <w:marBottom w:val="0"/>
              <w:divBdr>
                <w:top w:val="none" w:sz="0" w:space="0" w:color="auto"/>
                <w:left w:val="none" w:sz="0" w:space="0" w:color="auto"/>
                <w:bottom w:val="none" w:sz="0" w:space="0" w:color="auto"/>
                <w:right w:val="none" w:sz="0" w:space="0" w:color="auto"/>
              </w:divBdr>
            </w:div>
          </w:divsChild>
        </w:div>
        <w:div w:id="499123440">
          <w:marLeft w:val="0"/>
          <w:marRight w:val="0"/>
          <w:marTop w:val="75"/>
          <w:marBottom w:val="0"/>
          <w:divBdr>
            <w:top w:val="none" w:sz="0" w:space="0" w:color="auto"/>
            <w:left w:val="none" w:sz="0" w:space="0" w:color="auto"/>
            <w:bottom w:val="none" w:sz="0" w:space="0" w:color="auto"/>
            <w:right w:val="none" w:sz="0" w:space="0" w:color="auto"/>
          </w:divBdr>
        </w:div>
        <w:div w:id="1944453833">
          <w:marLeft w:val="0"/>
          <w:marRight w:val="0"/>
          <w:marTop w:val="75"/>
          <w:marBottom w:val="0"/>
          <w:divBdr>
            <w:top w:val="none" w:sz="0" w:space="0" w:color="auto"/>
            <w:left w:val="none" w:sz="0" w:space="0" w:color="auto"/>
            <w:bottom w:val="none" w:sz="0" w:space="0" w:color="auto"/>
            <w:right w:val="none" w:sz="0" w:space="0" w:color="auto"/>
          </w:divBdr>
        </w:div>
        <w:div w:id="1662998092">
          <w:marLeft w:val="0"/>
          <w:marRight w:val="0"/>
          <w:marTop w:val="75"/>
          <w:marBottom w:val="0"/>
          <w:divBdr>
            <w:top w:val="none" w:sz="0" w:space="0" w:color="auto"/>
            <w:left w:val="none" w:sz="0" w:space="0" w:color="auto"/>
            <w:bottom w:val="none" w:sz="0" w:space="0" w:color="auto"/>
            <w:right w:val="none" w:sz="0" w:space="0" w:color="auto"/>
          </w:divBdr>
        </w:div>
        <w:div w:id="1218783944">
          <w:marLeft w:val="0"/>
          <w:marRight w:val="0"/>
          <w:marTop w:val="75"/>
          <w:marBottom w:val="0"/>
          <w:divBdr>
            <w:top w:val="none" w:sz="0" w:space="0" w:color="auto"/>
            <w:left w:val="none" w:sz="0" w:space="0" w:color="auto"/>
            <w:bottom w:val="none" w:sz="0" w:space="0" w:color="auto"/>
            <w:right w:val="none" w:sz="0" w:space="0" w:color="auto"/>
          </w:divBdr>
        </w:div>
        <w:div w:id="1163855000">
          <w:marLeft w:val="0"/>
          <w:marRight w:val="0"/>
          <w:marTop w:val="75"/>
          <w:marBottom w:val="0"/>
          <w:divBdr>
            <w:top w:val="none" w:sz="0" w:space="0" w:color="auto"/>
            <w:left w:val="none" w:sz="0" w:space="0" w:color="auto"/>
            <w:bottom w:val="none" w:sz="0" w:space="0" w:color="auto"/>
            <w:right w:val="none" w:sz="0" w:space="0" w:color="auto"/>
          </w:divBdr>
        </w:div>
        <w:div w:id="1182934042">
          <w:marLeft w:val="0"/>
          <w:marRight w:val="0"/>
          <w:marTop w:val="75"/>
          <w:marBottom w:val="0"/>
          <w:divBdr>
            <w:top w:val="none" w:sz="0" w:space="0" w:color="auto"/>
            <w:left w:val="none" w:sz="0" w:space="0" w:color="auto"/>
            <w:bottom w:val="none" w:sz="0" w:space="0" w:color="auto"/>
            <w:right w:val="none" w:sz="0" w:space="0" w:color="auto"/>
          </w:divBdr>
        </w:div>
        <w:div w:id="2135520975">
          <w:marLeft w:val="0"/>
          <w:marRight w:val="0"/>
          <w:marTop w:val="75"/>
          <w:marBottom w:val="0"/>
          <w:divBdr>
            <w:top w:val="none" w:sz="0" w:space="0" w:color="auto"/>
            <w:left w:val="none" w:sz="0" w:space="0" w:color="auto"/>
            <w:bottom w:val="none" w:sz="0" w:space="0" w:color="auto"/>
            <w:right w:val="none" w:sz="0" w:space="0" w:color="auto"/>
          </w:divBdr>
        </w:div>
        <w:div w:id="62260005">
          <w:marLeft w:val="0"/>
          <w:marRight w:val="0"/>
          <w:marTop w:val="75"/>
          <w:marBottom w:val="0"/>
          <w:divBdr>
            <w:top w:val="none" w:sz="0" w:space="0" w:color="auto"/>
            <w:left w:val="none" w:sz="0" w:space="0" w:color="auto"/>
            <w:bottom w:val="none" w:sz="0" w:space="0" w:color="auto"/>
            <w:right w:val="none" w:sz="0" w:space="0" w:color="auto"/>
          </w:divBdr>
        </w:div>
        <w:div w:id="6634405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4176</Words>
  <Characters>2381</Characters>
  <Application>Microsoft Office Word</Application>
  <DocSecurity>0</DocSecurity>
  <Lines>19</Lines>
  <Paragraphs>13</Paragraphs>
  <ScaleCrop>false</ScaleCrop>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2023-03-24T17:04:00Z</dcterms:created>
  <dcterms:modified xsi:type="dcterms:W3CDTF">2023-03-24T17:04:00Z</dcterms:modified>
</cp:coreProperties>
</file>