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97F" w:rsidRPr="00AF597F" w:rsidRDefault="00AF597F" w:rsidP="00AF597F">
      <w:pPr>
        <w:spacing w:line="450" w:lineRule="atLeast"/>
        <w:jc w:val="center"/>
        <w:rPr>
          <w:rFonts w:ascii="Georgia" w:eastAsia="Times New Roman" w:hAnsi="Georgia" w:cs="Arial"/>
          <w:b/>
          <w:bCs/>
          <w:color w:val="96004A"/>
          <w:sz w:val="30"/>
          <w:szCs w:val="30"/>
          <w:lang w:eastAsia="ru-RU"/>
        </w:rPr>
      </w:pPr>
      <w:r w:rsidRPr="00AF597F">
        <w:rPr>
          <w:rFonts w:ascii="Georgia" w:eastAsia="Times New Roman" w:hAnsi="Georgia" w:cs="Arial"/>
          <w:b/>
          <w:bCs/>
          <w:color w:val="96004A"/>
          <w:sz w:val="30"/>
          <w:szCs w:val="30"/>
          <w:lang w:eastAsia="ru-RU"/>
        </w:rPr>
        <w:t>“Stumbling-blocks—Foundation Stones” The Signs of the Times, 20, 50.</w:t>
      </w:r>
    </w:p>
    <w:p w:rsidR="00AF597F" w:rsidRPr="00AF597F" w:rsidRDefault="00AF597F" w:rsidP="00AF597F">
      <w:pPr>
        <w:spacing w:after="0" w:line="240" w:lineRule="auto"/>
        <w:jc w:val="center"/>
        <w:rPr>
          <w:rFonts w:ascii="Arial" w:eastAsia="Times New Roman" w:hAnsi="Arial" w:cs="Arial"/>
          <w:color w:val="000000"/>
          <w:sz w:val="24"/>
          <w:szCs w:val="24"/>
          <w:lang w:eastAsia="ru-RU"/>
        </w:rPr>
      </w:pPr>
      <w:r w:rsidRPr="00AF597F">
        <w:rPr>
          <w:rFonts w:ascii="Arial" w:eastAsia="Times New Roman" w:hAnsi="Arial" w:cs="Arial"/>
          <w:color w:val="000000"/>
          <w:sz w:val="24"/>
          <w:szCs w:val="24"/>
          <w:lang w:eastAsia="ru-RU"/>
        </w:rPr>
        <w:t>E. J. Waggoner</w:t>
      </w:r>
    </w:p>
    <w:p w:rsidR="00AF597F" w:rsidRPr="00AF597F" w:rsidRDefault="00AF597F" w:rsidP="00AF597F">
      <w:pPr>
        <w:spacing w:after="0" w:line="240" w:lineRule="auto"/>
        <w:ind w:firstLine="300"/>
        <w:rPr>
          <w:rFonts w:ascii="Arial" w:eastAsia="Times New Roman" w:hAnsi="Arial" w:cs="Arial"/>
          <w:color w:val="000000"/>
          <w:sz w:val="24"/>
          <w:szCs w:val="24"/>
          <w:lang w:eastAsia="ru-RU"/>
        </w:rPr>
      </w:pPr>
      <w:r w:rsidRPr="00AF597F">
        <w:rPr>
          <w:rFonts w:ascii="Arial" w:eastAsia="Times New Roman" w:hAnsi="Arial" w:cs="Arial"/>
          <w:color w:val="000000"/>
          <w:sz w:val="24"/>
          <w:szCs w:val="24"/>
          <w:lang w:eastAsia="ru-RU"/>
        </w:rPr>
        <w:t>If you would only give up that idea of keeping Saturday, you might do so much more good. You preach Christ, and hold him up in an attractive manner before the people, and if you would be content with that, you might reach thousands where you now reach tens, but your preaching that the seventh day should be kept instead of Sunday, is a stumbling-block-a barrier to keep them away from Christ. </w:t>
      </w:r>
      <w:r w:rsidRPr="00AF597F">
        <w:rPr>
          <w:rFonts w:ascii="Arial" w:eastAsia="Times New Roman" w:hAnsi="Arial" w:cs="Arial"/>
          <w:color w:val="BB146E"/>
          <w:sz w:val="17"/>
          <w:szCs w:val="17"/>
          <w:bdr w:val="none" w:sz="0" w:space="0" w:color="auto" w:frame="1"/>
          <w:lang w:eastAsia="ru-RU"/>
        </w:rPr>
        <w:t>{SITI October 22, 1894, p. 789.1}</w:t>
      </w:r>
    </w:p>
    <w:p w:rsidR="00AF597F" w:rsidRPr="00AF597F" w:rsidRDefault="00AF597F" w:rsidP="00AF597F">
      <w:pPr>
        <w:spacing w:after="0" w:line="240" w:lineRule="auto"/>
        <w:ind w:firstLine="300"/>
        <w:rPr>
          <w:rFonts w:ascii="Arial" w:eastAsia="Times New Roman" w:hAnsi="Arial" w:cs="Arial"/>
          <w:color w:val="000000"/>
          <w:sz w:val="24"/>
          <w:szCs w:val="24"/>
          <w:lang w:eastAsia="ru-RU"/>
        </w:rPr>
      </w:pPr>
      <w:r w:rsidRPr="00AF597F">
        <w:rPr>
          <w:rFonts w:ascii="Arial" w:eastAsia="Times New Roman" w:hAnsi="Arial" w:cs="Arial"/>
          <w:color w:val="000000"/>
          <w:sz w:val="24"/>
          <w:szCs w:val="24"/>
          <w:lang w:eastAsia="ru-RU"/>
        </w:rPr>
        <w:t>Thus spoke a friend to the writer a few days ago. The speaker was sincere, and was not the first one to entertain such a thought. Others have said, and many more have thought, that the preaching of the Sabbath of the fourth commandment is a barrier to prevent people from coming to Christ. “If it were not for that,” say they, “you might have multitudes join your ranks.” Let us examine the matter briefly. </w:t>
      </w:r>
      <w:r w:rsidRPr="00AF597F">
        <w:rPr>
          <w:rFonts w:ascii="Arial" w:eastAsia="Times New Roman" w:hAnsi="Arial" w:cs="Arial"/>
          <w:color w:val="BB146E"/>
          <w:sz w:val="17"/>
          <w:szCs w:val="17"/>
          <w:bdr w:val="none" w:sz="0" w:space="0" w:color="auto" w:frame="1"/>
          <w:lang w:eastAsia="ru-RU"/>
        </w:rPr>
        <w:t>{SITI October 22, 1894, p. 789.2}</w:t>
      </w:r>
    </w:p>
    <w:p w:rsidR="00AF597F" w:rsidRPr="00AF597F" w:rsidRDefault="00AF597F" w:rsidP="00AF597F">
      <w:pPr>
        <w:spacing w:after="0" w:line="240" w:lineRule="auto"/>
        <w:ind w:firstLine="300"/>
        <w:rPr>
          <w:rFonts w:ascii="Arial" w:eastAsia="Times New Roman" w:hAnsi="Arial" w:cs="Arial"/>
          <w:color w:val="000000"/>
          <w:sz w:val="24"/>
          <w:szCs w:val="24"/>
          <w:lang w:eastAsia="ru-RU"/>
        </w:rPr>
      </w:pPr>
      <w:r w:rsidRPr="00AF597F">
        <w:rPr>
          <w:rFonts w:ascii="Arial" w:eastAsia="Times New Roman" w:hAnsi="Arial" w:cs="Arial"/>
          <w:color w:val="000000"/>
          <w:sz w:val="24"/>
          <w:szCs w:val="24"/>
          <w:lang w:eastAsia="ru-RU"/>
        </w:rPr>
        <w:t>The fourth commandment, which enjoins the observance of the seventh day of the week,-the Sabbath of the Lord,-is one of the ten. The first and second forbid the worship of any false god and the making and worshiping of images. Would our friends say that they are stumbling-blocks in the way of people’s accepting the gospel?-Perhaps not, yet to many people they are such as truly as the Sabbath ever can be. </w:t>
      </w:r>
      <w:r w:rsidRPr="00AF597F">
        <w:rPr>
          <w:rFonts w:ascii="Arial" w:eastAsia="Times New Roman" w:hAnsi="Arial" w:cs="Arial"/>
          <w:color w:val="BB146E"/>
          <w:sz w:val="17"/>
          <w:szCs w:val="17"/>
          <w:bdr w:val="none" w:sz="0" w:space="0" w:color="auto" w:frame="1"/>
          <w:lang w:eastAsia="ru-RU"/>
        </w:rPr>
        <w:t>{SITI October 22, 1894, p. 789.3}</w:t>
      </w:r>
    </w:p>
    <w:p w:rsidR="00AF597F" w:rsidRPr="00AF597F" w:rsidRDefault="00AF597F" w:rsidP="00AF597F">
      <w:pPr>
        <w:spacing w:after="0" w:line="240" w:lineRule="auto"/>
        <w:ind w:firstLine="300"/>
        <w:rPr>
          <w:rFonts w:ascii="Arial" w:eastAsia="Times New Roman" w:hAnsi="Arial" w:cs="Arial"/>
          <w:color w:val="000000"/>
          <w:sz w:val="24"/>
          <w:szCs w:val="24"/>
          <w:lang w:eastAsia="ru-RU"/>
        </w:rPr>
      </w:pPr>
      <w:r w:rsidRPr="00AF597F">
        <w:rPr>
          <w:rFonts w:ascii="Arial" w:eastAsia="Times New Roman" w:hAnsi="Arial" w:cs="Arial"/>
          <w:color w:val="000000"/>
          <w:sz w:val="24"/>
          <w:szCs w:val="24"/>
          <w:lang w:eastAsia="ru-RU"/>
        </w:rPr>
        <w:t>A missionary goes to Africa. He finds the natives wholly given to idolatry. They have charms and </w:t>
      </w:r>
      <w:r w:rsidRPr="00AF597F">
        <w:rPr>
          <w:rFonts w:ascii="Arial" w:eastAsia="Times New Roman" w:hAnsi="Arial" w:cs="Arial"/>
          <w:i/>
          <w:iCs/>
          <w:color w:val="000000"/>
          <w:sz w:val="24"/>
          <w:szCs w:val="24"/>
          <w:bdr w:val="none" w:sz="0" w:space="0" w:color="auto" w:frame="1"/>
          <w:lang w:eastAsia="ru-RU"/>
        </w:rPr>
        <w:t>fetiches</w:t>
      </w:r>
      <w:r w:rsidRPr="00AF597F">
        <w:rPr>
          <w:rFonts w:ascii="Arial" w:eastAsia="Times New Roman" w:hAnsi="Arial" w:cs="Arial"/>
          <w:color w:val="000000"/>
          <w:sz w:val="24"/>
          <w:szCs w:val="24"/>
          <w:lang w:eastAsia="ru-RU"/>
        </w:rPr>
        <w:t> by the thousand. He begins to preach the gospel, presenting Christ to the poor people, who are much attracted, when, lo, he begins to talk about the worship of images, the use of charms, etc.! This cools their ardor. One of the most intelligent comes to him and says: “Why do you not preach the way the Roman Catholic missionaries do? They simply present the gospel, and do not bother the people with the law. Our people are thoroughly settled in the worship of these idols. To give them up would cause much inconvenience and ridicule. The Catholic missionaries allow us to use them as aids to devotion, and if you would do the same, you might make thousands of converts; but as it is, you are simply presenting a barrier to keep people away from Christ. Your preaching of the law nullifies the good that your preaching of the gospel might do.” </w:t>
      </w:r>
      <w:r w:rsidRPr="00AF597F">
        <w:rPr>
          <w:rFonts w:ascii="Arial" w:eastAsia="Times New Roman" w:hAnsi="Arial" w:cs="Arial"/>
          <w:color w:val="BB146E"/>
          <w:sz w:val="17"/>
          <w:szCs w:val="17"/>
          <w:bdr w:val="none" w:sz="0" w:space="0" w:color="auto" w:frame="1"/>
          <w:lang w:eastAsia="ru-RU"/>
        </w:rPr>
        <w:t>{SITI October 22, 1894, p. 789.4}</w:t>
      </w:r>
    </w:p>
    <w:p w:rsidR="00AF597F" w:rsidRPr="00AF597F" w:rsidRDefault="00AF597F" w:rsidP="00AF597F">
      <w:pPr>
        <w:spacing w:after="0" w:line="240" w:lineRule="auto"/>
        <w:ind w:firstLine="300"/>
        <w:rPr>
          <w:rFonts w:ascii="Arial" w:eastAsia="Times New Roman" w:hAnsi="Arial" w:cs="Arial"/>
          <w:color w:val="000000"/>
          <w:sz w:val="24"/>
          <w:szCs w:val="24"/>
          <w:lang w:eastAsia="ru-RU"/>
        </w:rPr>
      </w:pPr>
      <w:r w:rsidRPr="00AF597F">
        <w:rPr>
          <w:rFonts w:ascii="Arial" w:eastAsia="Times New Roman" w:hAnsi="Arial" w:cs="Arial"/>
          <w:color w:val="000000"/>
          <w:sz w:val="24"/>
          <w:szCs w:val="24"/>
          <w:lang w:eastAsia="ru-RU"/>
        </w:rPr>
        <w:t>Would any man be at loss to know how to answer such a question? Could not every reader of the Bible point out the fact that the worship of the one true God, and him alone, is the very object of the gospel, and that to gain image-worshiping professors of Christianity would be a calamity? </w:t>
      </w:r>
      <w:r w:rsidRPr="00AF597F">
        <w:rPr>
          <w:rFonts w:ascii="Arial" w:eastAsia="Times New Roman" w:hAnsi="Arial" w:cs="Arial"/>
          <w:color w:val="BB146E"/>
          <w:sz w:val="17"/>
          <w:szCs w:val="17"/>
          <w:bdr w:val="none" w:sz="0" w:space="0" w:color="auto" w:frame="1"/>
          <w:lang w:eastAsia="ru-RU"/>
        </w:rPr>
        <w:t>{SITI October 22, 1894, p. 789.5}</w:t>
      </w:r>
    </w:p>
    <w:p w:rsidR="00AF597F" w:rsidRPr="00AF597F" w:rsidRDefault="00AF597F" w:rsidP="00AF597F">
      <w:pPr>
        <w:spacing w:after="0" w:line="240" w:lineRule="auto"/>
        <w:ind w:firstLine="300"/>
        <w:rPr>
          <w:rFonts w:ascii="Arial" w:eastAsia="Times New Roman" w:hAnsi="Arial" w:cs="Arial"/>
          <w:color w:val="000000"/>
          <w:sz w:val="24"/>
          <w:szCs w:val="24"/>
          <w:lang w:eastAsia="ru-RU"/>
        </w:rPr>
      </w:pPr>
      <w:r w:rsidRPr="00AF597F">
        <w:rPr>
          <w:rFonts w:ascii="Arial" w:eastAsia="Times New Roman" w:hAnsi="Arial" w:cs="Arial"/>
          <w:color w:val="000000"/>
          <w:sz w:val="24"/>
          <w:szCs w:val="24"/>
          <w:lang w:eastAsia="ru-RU"/>
        </w:rPr>
        <w:t>Take the eighth commandment. It says, “Thou shalt not steal.” Now there are quarters in nearly every large city where the people live almost entirely by preying upon others. Indeed, it appears to them that they are compelled to steal in order to live. People will not employ them because of their bad characters. Some of them would gladly reform, but they have a police record, and it is a sad fact that even many professed Christians have a strong aversion to a man who has been </w:t>
      </w:r>
      <w:r w:rsidRPr="00AF597F">
        <w:rPr>
          <w:rFonts w:ascii="Arial" w:eastAsia="Times New Roman" w:hAnsi="Arial" w:cs="Arial"/>
          <w:i/>
          <w:iCs/>
          <w:color w:val="000000"/>
          <w:sz w:val="24"/>
          <w:szCs w:val="24"/>
          <w:bdr w:val="none" w:sz="0" w:space="0" w:color="auto" w:frame="1"/>
          <w:lang w:eastAsia="ru-RU"/>
        </w:rPr>
        <w:t>addicted</w:t>
      </w:r>
      <w:r w:rsidRPr="00AF597F">
        <w:rPr>
          <w:rFonts w:ascii="Arial" w:eastAsia="Times New Roman" w:hAnsi="Arial" w:cs="Arial"/>
          <w:color w:val="000000"/>
          <w:sz w:val="24"/>
          <w:szCs w:val="24"/>
          <w:lang w:eastAsia="ru-RU"/>
        </w:rPr>
        <w:t> to gross sin. Consequently the path of honesty seems to be closed up to these unfortunate people. </w:t>
      </w:r>
      <w:r w:rsidRPr="00AF597F">
        <w:rPr>
          <w:rFonts w:ascii="Arial" w:eastAsia="Times New Roman" w:hAnsi="Arial" w:cs="Arial"/>
          <w:color w:val="BB146E"/>
          <w:sz w:val="17"/>
          <w:szCs w:val="17"/>
          <w:bdr w:val="none" w:sz="0" w:space="0" w:color="auto" w:frame="1"/>
          <w:lang w:eastAsia="ru-RU"/>
        </w:rPr>
        <w:t>{SITI October 22, 1894, p. 789.6}</w:t>
      </w:r>
    </w:p>
    <w:p w:rsidR="00AF597F" w:rsidRPr="00AF597F" w:rsidRDefault="00AF597F" w:rsidP="00AF597F">
      <w:pPr>
        <w:spacing w:after="0" w:line="240" w:lineRule="auto"/>
        <w:ind w:firstLine="300"/>
        <w:rPr>
          <w:rFonts w:ascii="Arial" w:eastAsia="Times New Roman" w:hAnsi="Arial" w:cs="Arial"/>
          <w:color w:val="000000"/>
          <w:sz w:val="24"/>
          <w:szCs w:val="24"/>
          <w:lang w:eastAsia="ru-RU"/>
        </w:rPr>
      </w:pPr>
      <w:r w:rsidRPr="00AF597F">
        <w:rPr>
          <w:rFonts w:ascii="Arial" w:eastAsia="Times New Roman" w:hAnsi="Arial" w:cs="Arial"/>
          <w:color w:val="000000"/>
          <w:sz w:val="24"/>
          <w:szCs w:val="24"/>
          <w:lang w:eastAsia="ru-RU"/>
        </w:rPr>
        <w:t>Now a true missionary goes into the slums, and practices Christ. But someone says to him: “You are cutting off your own usefulness in these parts by telling the people that it is a sin to steal. Don’t you see that their ancestors for generations back have been thieves, and they were trained from infancy to steal, and if they should leave off stealing they could not live? Say nothing about the stealing, and you can raise up a vast congregation here, and do much good; but by making so much of the eighth commandment, you are keeping people away from Christ.” </w:t>
      </w:r>
      <w:r w:rsidRPr="00AF597F">
        <w:rPr>
          <w:rFonts w:ascii="Arial" w:eastAsia="Times New Roman" w:hAnsi="Arial" w:cs="Arial"/>
          <w:color w:val="BB146E"/>
          <w:sz w:val="17"/>
          <w:szCs w:val="17"/>
          <w:bdr w:val="none" w:sz="0" w:space="0" w:color="auto" w:frame="1"/>
          <w:lang w:eastAsia="ru-RU"/>
        </w:rPr>
        <w:t>{SITI October 22, 1894, p. 789.7}</w:t>
      </w:r>
    </w:p>
    <w:p w:rsidR="00AF597F" w:rsidRPr="00AF597F" w:rsidRDefault="00AF597F" w:rsidP="00AF597F">
      <w:pPr>
        <w:spacing w:after="0" w:line="240" w:lineRule="auto"/>
        <w:ind w:firstLine="300"/>
        <w:rPr>
          <w:rFonts w:ascii="Arial" w:eastAsia="Times New Roman" w:hAnsi="Arial" w:cs="Arial"/>
          <w:color w:val="000000"/>
          <w:sz w:val="24"/>
          <w:szCs w:val="24"/>
          <w:lang w:eastAsia="ru-RU"/>
        </w:rPr>
      </w:pPr>
      <w:r w:rsidRPr="00AF597F">
        <w:rPr>
          <w:rFonts w:ascii="Arial" w:eastAsia="Times New Roman" w:hAnsi="Arial" w:cs="Arial"/>
          <w:color w:val="000000"/>
          <w:sz w:val="24"/>
          <w:szCs w:val="24"/>
          <w:lang w:eastAsia="ru-RU"/>
        </w:rPr>
        <w:lastRenderedPageBreak/>
        <w:t>The fallacy of such talk need not be pointed out. But why are the first, second, and eighth commandments any better than the fourth? How is it that they are an essential part of the preaching of the gospel, if the fourth commandment be against it? </w:t>
      </w:r>
      <w:r w:rsidRPr="00AF597F">
        <w:rPr>
          <w:rFonts w:ascii="Arial" w:eastAsia="Times New Roman" w:hAnsi="Arial" w:cs="Arial"/>
          <w:color w:val="BB146E"/>
          <w:sz w:val="17"/>
          <w:szCs w:val="17"/>
          <w:bdr w:val="none" w:sz="0" w:space="0" w:color="auto" w:frame="1"/>
          <w:lang w:eastAsia="ru-RU"/>
        </w:rPr>
        <w:t>{SITI October 22, 1894, p. 789.8}</w:t>
      </w:r>
    </w:p>
    <w:p w:rsidR="00AF597F" w:rsidRPr="00AF597F" w:rsidRDefault="00AF597F" w:rsidP="00AF597F">
      <w:pPr>
        <w:spacing w:after="0" w:line="240" w:lineRule="auto"/>
        <w:ind w:firstLine="300"/>
        <w:rPr>
          <w:rFonts w:ascii="Arial" w:eastAsia="Times New Roman" w:hAnsi="Arial" w:cs="Arial"/>
          <w:color w:val="000000"/>
          <w:sz w:val="24"/>
          <w:szCs w:val="24"/>
          <w:lang w:eastAsia="ru-RU"/>
        </w:rPr>
      </w:pPr>
      <w:r w:rsidRPr="00AF597F">
        <w:rPr>
          <w:rFonts w:ascii="Arial" w:eastAsia="Times New Roman" w:hAnsi="Arial" w:cs="Arial"/>
          <w:color w:val="000000"/>
          <w:sz w:val="24"/>
          <w:szCs w:val="24"/>
          <w:lang w:eastAsia="ru-RU"/>
        </w:rPr>
        <w:t>In a very popular religious journal we have seen a correspondence carried on under the heading “The Bible a Barrier.” One of the writers says:— </w:t>
      </w:r>
      <w:r w:rsidRPr="00AF597F">
        <w:rPr>
          <w:rFonts w:ascii="Arial" w:eastAsia="Times New Roman" w:hAnsi="Arial" w:cs="Arial"/>
          <w:color w:val="BB146E"/>
          <w:sz w:val="17"/>
          <w:szCs w:val="17"/>
          <w:bdr w:val="none" w:sz="0" w:space="0" w:color="auto" w:frame="1"/>
          <w:lang w:eastAsia="ru-RU"/>
        </w:rPr>
        <w:t>{SITI October 22, 1894, p. 789.9}</w:t>
      </w:r>
    </w:p>
    <w:p w:rsidR="00AF597F" w:rsidRPr="00AF597F" w:rsidRDefault="00AF597F" w:rsidP="00AF597F">
      <w:pPr>
        <w:spacing w:after="0" w:line="240" w:lineRule="auto"/>
        <w:ind w:firstLine="300"/>
        <w:rPr>
          <w:rFonts w:ascii="Arial" w:eastAsia="Times New Roman" w:hAnsi="Arial" w:cs="Arial"/>
          <w:color w:val="000000"/>
          <w:sz w:val="24"/>
          <w:szCs w:val="24"/>
          <w:lang w:eastAsia="ru-RU"/>
        </w:rPr>
      </w:pPr>
      <w:r w:rsidRPr="00AF597F">
        <w:rPr>
          <w:rFonts w:ascii="Arial" w:eastAsia="Times New Roman" w:hAnsi="Arial" w:cs="Arial"/>
          <w:color w:val="000000"/>
          <w:sz w:val="24"/>
          <w:szCs w:val="24"/>
          <w:lang w:eastAsia="ru-RU"/>
        </w:rPr>
        <w:t>My trade has brought me into contact with a great many fellows of my own age in London and elsewhere, and nearly all must be ranked as agnostics, simply because of the narrowness of their teachers, who have tried to force them to look upon all the Bible as perfectly true, and as all equally inspired. </w:t>
      </w:r>
      <w:r w:rsidRPr="00AF597F">
        <w:rPr>
          <w:rFonts w:ascii="Arial" w:eastAsia="Times New Roman" w:hAnsi="Arial" w:cs="Arial"/>
          <w:color w:val="BB146E"/>
          <w:sz w:val="17"/>
          <w:szCs w:val="17"/>
          <w:bdr w:val="none" w:sz="0" w:space="0" w:color="auto" w:frame="1"/>
          <w:lang w:eastAsia="ru-RU"/>
        </w:rPr>
        <w:t>{SITI October 22, 1894, p. 789.10}</w:t>
      </w:r>
    </w:p>
    <w:p w:rsidR="00AF597F" w:rsidRPr="00AF597F" w:rsidRDefault="00AF597F" w:rsidP="00AF597F">
      <w:pPr>
        <w:spacing w:after="0" w:line="240" w:lineRule="auto"/>
        <w:ind w:firstLine="300"/>
        <w:rPr>
          <w:rFonts w:ascii="Arial" w:eastAsia="Times New Roman" w:hAnsi="Arial" w:cs="Arial"/>
          <w:color w:val="000000"/>
          <w:sz w:val="24"/>
          <w:szCs w:val="24"/>
          <w:lang w:eastAsia="ru-RU"/>
        </w:rPr>
      </w:pPr>
      <w:r w:rsidRPr="00AF597F">
        <w:rPr>
          <w:rFonts w:ascii="Arial" w:eastAsia="Times New Roman" w:hAnsi="Arial" w:cs="Arial"/>
          <w:color w:val="000000"/>
          <w:sz w:val="24"/>
          <w:szCs w:val="24"/>
          <w:lang w:eastAsia="ru-RU"/>
        </w:rPr>
        <w:t>So here we have another stumbling-block. How many thousands of people there are who are kept out of the church solely by the Bible! There is not the slightest doubt but that the whole world would be “converted” almost in a body if practical belief in the Bible were not made an essential part of conversion. But when would be the use of preaching which ignored the Bible? </w:t>
      </w:r>
      <w:r w:rsidRPr="00AF597F">
        <w:rPr>
          <w:rFonts w:ascii="Arial" w:eastAsia="Times New Roman" w:hAnsi="Arial" w:cs="Arial"/>
          <w:color w:val="BB146E"/>
          <w:sz w:val="17"/>
          <w:szCs w:val="17"/>
          <w:bdr w:val="none" w:sz="0" w:space="0" w:color="auto" w:frame="1"/>
          <w:lang w:eastAsia="ru-RU"/>
        </w:rPr>
        <w:t>{SITI October 22, 1894, p. 789.11}</w:t>
      </w:r>
    </w:p>
    <w:p w:rsidR="00AF597F" w:rsidRPr="00AF597F" w:rsidRDefault="00AF597F" w:rsidP="00AF597F">
      <w:pPr>
        <w:spacing w:after="0" w:line="240" w:lineRule="auto"/>
        <w:ind w:firstLine="300"/>
        <w:rPr>
          <w:rFonts w:ascii="Arial" w:eastAsia="Times New Roman" w:hAnsi="Arial" w:cs="Arial"/>
          <w:color w:val="000000"/>
          <w:sz w:val="24"/>
          <w:szCs w:val="24"/>
          <w:lang w:eastAsia="ru-RU"/>
        </w:rPr>
      </w:pPr>
      <w:r w:rsidRPr="00AF597F">
        <w:rPr>
          <w:rFonts w:ascii="Arial" w:eastAsia="Times New Roman" w:hAnsi="Arial" w:cs="Arial"/>
          <w:color w:val="000000"/>
          <w:sz w:val="24"/>
          <w:szCs w:val="24"/>
          <w:lang w:eastAsia="ru-RU"/>
        </w:rPr>
        <w:t>But this is not all. The apostle Paul found that Christ himself was a stumbling-block. He wrote, “We preach Christ crucified, unto the Jews a stumbling-block, and unto the Greeks foolishness.” </w:t>
      </w:r>
      <w:r w:rsidRPr="00AF597F">
        <w:rPr>
          <w:rFonts w:ascii="Arial" w:eastAsia="Times New Roman" w:hAnsi="Arial" w:cs="Arial"/>
          <w:color w:val="008000"/>
          <w:sz w:val="24"/>
          <w:szCs w:val="24"/>
          <w:bdr w:val="none" w:sz="0" w:space="0" w:color="auto" w:frame="1"/>
          <w:lang w:eastAsia="ru-RU"/>
        </w:rPr>
        <w:t>1 Corinthians 1:23</w:t>
      </w:r>
      <w:r w:rsidRPr="00AF597F">
        <w:rPr>
          <w:rFonts w:ascii="Arial" w:eastAsia="Times New Roman" w:hAnsi="Arial" w:cs="Arial"/>
          <w:color w:val="000000"/>
          <w:sz w:val="24"/>
          <w:szCs w:val="24"/>
          <w:lang w:eastAsia="ru-RU"/>
        </w:rPr>
        <w:t>. “Wherefore also it is contained in the scripture, Behold, I lay in Sion a chief corner stone, elect, precious; and he that believeth on him shall not be confounded. Unto you therefore which believe he is precious: but unto them which be disobedient, the stone which the builders disallowed, the same is made the head of the corner, and a stone of stumbling, and a rock of offence, even to them which stumble at the word, being disobedient.” </w:t>
      </w:r>
      <w:r w:rsidRPr="00AF597F">
        <w:rPr>
          <w:rFonts w:ascii="Arial" w:eastAsia="Times New Roman" w:hAnsi="Arial" w:cs="Arial"/>
          <w:color w:val="008000"/>
          <w:sz w:val="24"/>
          <w:szCs w:val="24"/>
          <w:bdr w:val="none" w:sz="0" w:space="0" w:color="auto" w:frame="1"/>
          <w:lang w:eastAsia="ru-RU"/>
        </w:rPr>
        <w:t>1 Peter 2:6-8</w:t>
      </w:r>
      <w:r w:rsidRPr="00AF597F">
        <w:rPr>
          <w:rFonts w:ascii="Arial" w:eastAsia="Times New Roman" w:hAnsi="Arial" w:cs="Arial"/>
          <w:color w:val="000000"/>
          <w:sz w:val="24"/>
          <w:szCs w:val="24"/>
          <w:lang w:eastAsia="ru-RU"/>
        </w:rPr>
        <w:t>. </w:t>
      </w:r>
      <w:r w:rsidRPr="00AF597F">
        <w:rPr>
          <w:rFonts w:ascii="Arial" w:eastAsia="Times New Roman" w:hAnsi="Arial" w:cs="Arial"/>
          <w:color w:val="BB146E"/>
          <w:sz w:val="17"/>
          <w:szCs w:val="17"/>
          <w:bdr w:val="none" w:sz="0" w:space="0" w:color="auto" w:frame="1"/>
          <w:lang w:eastAsia="ru-RU"/>
        </w:rPr>
        <w:t>{SITI October 22, 1894, p. 789.12}</w:t>
      </w:r>
    </w:p>
    <w:p w:rsidR="00AF597F" w:rsidRPr="00AF597F" w:rsidRDefault="00AF597F" w:rsidP="00AF597F">
      <w:pPr>
        <w:spacing w:after="0" w:line="240" w:lineRule="auto"/>
        <w:ind w:firstLine="300"/>
        <w:rPr>
          <w:rFonts w:ascii="Arial" w:eastAsia="Times New Roman" w:hAnsi="Arial" w:cs="Arial"/>
          <w:color w:val="000000"/>
          <w:sz w:val="24"/>
          <w:szCs w:val="24"/>
          <w:lang w:eastAsia="ru-RU"/>
        </w:rPr>
      </w:pPr>
      <w:r w:rsidRPr="00AF597F">
        <w:rPr>
          <w:rFonts w:ascii="Arial" w:eastAsia="Times New Roman" w:hAnsi="Arial" w:cs="Arial"/>
          <w:color w:val="000000"/>
          <w:sz w:val="24"/>
          <w:szCs w:val="24"/>
          <w:lang w:eastAsia="ru-RU"/>
        </w:rPr>
        <w:t>It is even so to-day. “The offense of the cross” has not yet ceased. Christ is still a stumbling-block to many. Many will be kept out of heaven because they cannot get there without faith in Christ. If Christ were but left out, how many people would believe. Believe what?-Why, that they are about right as they are, and that they are safe in doing as they please. </w:t>
      </w:r>
      <w:r w:rsidRPr="00AF597F">
        <w:rPr>
          <w:rFonts w:ascii="Arial" w:eastAsia="Times New Roman" w:hAnsi="Arial" w:cs="Arial"/>
          <w:color w:val="BB146E"/>
          <w:sz w:val="17"/>
          <w:szCs w:val="17"/>
          <w:bdr w:val="none" w:sz="0" w:space="0" w:color="auto" w:frame="1"/>
          <w:lang w:eastAsia="ru-RU"/>
        </w:rPr>
        <w:t>{SITI October 22, 1894, p. 789.13}</w:t>
      </w:r>
    </w:p>
    <w:p w:rsidR="00AF597F" w:rsidRPr="00AF597F" w:rsidRDefault="00AF597F" w:rsidP="00AF597F">
      <w:pPr>
        <w:spacing w:after="0" w:line="240" w:lineRule="auto"/>
        <w:ind w:firstLine="300"/>
        <w:rPr>
          <w:rFonts w:ascii="Arial" w:eastAsia="Times New Roman" w:hAnsi="Arial" w:cs="Arial"/>
          <w:color w:val="000000"/>
          <w:sz w:val="24"/>
          <w:szCs w:val="24"/>
          <w:lang w:eastAsia="ru-RU"/>
        </w:rPr>
      </w:pPr>
      <w:r w:rsidRPr="00AF597F">
        <w:rPr>
          <w:rFonts w:ascii="Arial" w:eastAsia="Times New Roman" w:hAnsi="Arial" w:cs="Arial"/>
          <w:color w:val="000000"/>
          <w:sz w:val="24"/>
          <w:szCs w:val="24"/>
          <w:lang w:eastAsia="ru-RU"/>
        </w:rPr>
        <w:t>Notice that, although Christ is a stumbling-block, he is also “a sure foundation.” What some imagine to be a hindrance to them others find to be a support and a joy. Even so it is with the Bible and with all the commandments. For Christ is in the word, and the law is in Christ. The law of God was in his heart, and he kept all the commandments. </w:t>
      </w:r>
      <w:r w:rsidRPr="00AF597F">
        <w:rPr>
          <w:rFonts w:ascii="Arial" w:eastAsia="Times New Roman" w:hAnsi="Arial" w:cs="Arial"/>
          <w:color w:val="008000"/>
          <w:sz w:val="24"/>
          <w:szCs w:val="24"/>
          <w:bdr w:val="none" w:sz="0" w:space="0" w:color="auto" w:frame="1"/>
          <w:lang w:eastAsia="ru-RU"/>
        </w:rPr>
        <w:t>Psalm 40:8</w:t>
      </w:r>
      <w:r w:rsidRPr="00AF597F">
        <w:rPr>
          <w:rFonts w:ascii="Arial" w:eastAsia="Times New Roman" w:hAnsi="Arial" w:cs="Arial"/>
          <w:color w:val="000000"/>
          <w:sz w:val="24"/>
          <w:szCs w:val="24"/>
          <w:lang w:eastAsia="ru-RU"/>
        </w:rPr>
        <w:t>; </w:t>
      </w:r>
      <w:r w:rsidRPr="00AF597F">
        <w:rPr>
          <w:rFonts w:ascii="Arial" w:eastAsia="Times New Roman" w:hAnsi="Arial" w:cs="Arial"/>
          <w:color w:val="008000"/>
          <w:sz w:val="24"/>
          <w:szCs w:val="24"/>
          <w:bdr w:val="none" w:sz="0" w:space="0" w:color="auto" w:frame="1"/>
          <w:lang w:eastAsia="ru-RU"/>
        </w:rPr>
        <w:t>John 15:10</w:t>
      </w:r>
      <w:r w:rsidRPr="00AF597F">
        <w:rPr>
          <w:rFonts w:ascii="Arial" w:eastAsia="Times New Roman" w:hAnsi="Arial" w:cs="Arial"/>
          <w:color w:val="000000"/>
          <w:sz w:val="24"/>
          <w:szCs w:val="24"/>
          <w:lang w:eastAsia="ru-RU"/>
        </w:rPr>
        <w:t>. To the extent that people find any one of the ten commandments a stumbling-block, to that same extent do they find Christ a stumbling-block, for his life is nothing but the perfection of the law in action. </w:t>
      </w:r>
      <w:r w:rsidRPr="00AF597F">
        <w:rPr>
          <w:rFonts w:ascii="Arial" w:eastAsia="Times New Roman" w:hAnsi="Arial" w:cs="Arial"/>
          <w:color w:val="BB146E"/>
          <w:sz w:val="17"/>
          <w:szCs w:val="17"/>
          <w:bdr w:val="none" w:sz="0" w:space="0" w:color="auto" w:frame="1"/>
          <w:lang w:eastAsia="ru-RU"/>
        </w:rPr>
        <w:t>{SITI October 22, 1894, p. 789.14}</w:t>
      </w:r>
    </w:p>
    <w:p w:rsidR="00AF597F" w:rsidRPr="00AF597F" w:rsidRDefault="00AF597F" w:rsidP="00AF597F">
      <w:pPr>
        <w:spacing w:after="0" w:line="240" w:lineRule="auto"/>
        <w:ind w:firstLine="300"/>
        <w:rPr>
          <w:rFonts w:ascii="Times New Roman" w:eastAsia="Times New Roman" w:hAnsi="Times New Roman" w:cs="Times New Roman"/>
          <w:sz w:val="24"/>
          <w:szCs w:val="24"/>
          <w:bdr w:val="none" w:sz="0" w:space="0" w:color="auto" w:frame="1"/>
          <w:lang w:eastAsia="ru-RU"/>
        </w:rPr>
      </w:pPr>
      <w:r w:rsidRPr="00AF597F">
        <w:rPr>
          <w:rFonts w:ascii="Arial" w:eastAsia="Times New Roman" w:hAnsi="Arial" w:cs="Arial"/>
          <w:color w:val="000000"/>
          <w:sz w:val="24"/>
          <w:szCs w:val="24"/>
          <w:lang w:eastAsia="ru-RU"/>
        </w:rPr>
        <w:t>It is the hardness of the human heart that causes people to “stumble at the law,” so that the stumbling-block is in reality the stubborn heart. It was this that caused the ancient Jews to fall. See </w:t>
      </w:r>
      <w:r w:rsidRPr="00AF597F">
        <w:rPr>
          <w:rFonts w:ascii="Arial" w:eastAsia="Times New Roman" w:hAnsi="Arial" w:cs="Arial"/>
          <w:color w:val="008000"/>
          <w:sz w:val="24"/>
          <w:szCs w:val="24"/>
          <w:bdr w:val="none" w:sz="0" w:space="0" w:color="auto" w:frame="1"/>
          <w:lang w:eastAsia="ru-RU"/>
        </w:rPr>
        <w:t>Romans 9:31-33</w:t>
      </w:r>
      <w:r w:rsidRPr="00AF597F">
        <w:rPr>
          <w:rFonts w:ascii="Arial" w:eastAsia="Times New Roman" w:hAnsi="Arial" w:cs="Arial"/>
          <w:color w:val="000000"/>
          <w:sz w:val="24"/>
          <w:szCs w:val="24"/>
          <w:lang w:eastAsia="ru-RU"/>
        </w:rPr>
        <w:t>; </w:t>
      </w:r>
      <w:r w:rsidRPr="00AF597F">
        <w:rPr>
          <w:rFonts w:ascii="Arial" w:eastAsia="Times New Roman" w:hAnsi="Arial" w:cs="Arial"/>
          <w:color w:val="008000"/>
          <w:sz w:val="24"/>
          <w:szCs w:val="24"/>
          <w:bdr w:val="none" w:sz="0" w:space="0" w:color="auto" w:frame="1"/>
          <w:lang w:eastAsia="ru-RU"/>
        </w:rPr>
        <w:t>Hebrews 3:12-19</w:t>
      </w:r>
      <w:r w:rsidRPr="00AF597F">
        <w:rPr>
          <w:rFonts w:ascii="Arial" w:eastAsia="Times New Roman" w:hAnsi="Arial" w:cs="Arial"/>
          <w:color w:val="000000"/>
          <w:sz w:val="24"/>
          <w:szCs w:val="24"/>
          <w:lang w:eastAsia="ru-RU"/>
        </w:rPr>
        <w:t>; </w:t>
      </w:r>
      <w:r w:rsidRPr="00AF597F">
        <w:rPr>
          <w:rFonts w:ascii="Arial" w:eastAsia="Times New Roman" w:hAnsi="Arial" w:cs="Arial"/>
          <w:color w:val="008000"/>
          <w:sz w:val="24"/>
          <w:szCs w:val="24"/>
          <w:bdr w:val="none" w:sz="0" w:space="0" w:color="auto" w:frame="1"/>
          <w:lang w:eastAsia="ru-RU"/>
        </w:rPr>
        <w:t>4:11</w:t>
      </w:r>
      <w:r w:rsidRPr="00AF597F">
        <w:rPr>
          <w:rFonts w:ascii="Arial" w:eastAsia="Times New Roman" w:hAnsi="Arial" w:cs="Arial"/>
          <w:color w:val="000000"/>
          <w:sz w:val="24"/>
          <w:szCs w:val="24"/>
          <w:lang w:eastAsia="ru-RU"/>
        </w:rPr>
        <w:t>. The one who finds a stumbling-block in the fourth commandment would find one in anything else that seems contrary to his inclination and convenience. Whoever will exercise “repentance toward God, and faith toward our Lord Jesus Christ” (</w:t>
      </w:r>
      <w:r w:rsidRPr="00AF597F">
        <w:rPr>
          <w:rFonts w:ascii="Arial" w:eastAsia="Times New Roman" w:hAnsi="Arial" w:cs="Arial"/>
          <w:color w:val="008000"/>
          <w:sz w:val="24"/>
          <w:szCs w:val="24"/>
          <w:bdr w:val="none" w:sz="0" w:space="0" w:color="auto" w:frame="1"/>
          <w:lang w:eastAsia="ru-RU"/>
        </w:rPr>
        <w:t>Acts 20:21</w:t>
      </w:r>
    </w:p>
    <w:p w:rsidR="00AF597F" w:rsidRPr="00AF597F" w:rsidRDefault="00AF597F" w:rsidP="00AF597F">
      <w:pPr>
        <w:numPr>
          <w:ilvl w:val="0"/>
          <w:numId w:val="1"/>
        </w:numPr>
        <w:shd w:val="clear" w:color="auto" w:fill="C7C7C7"/>
        <w:spacing w:after="0" w:line="330" w:lineRule="atLeast"/>
        <w:ind w:left="0"/>
        <w:rPr>
          <w:rFonts w:ascii="Tahoma" w:eastAsia="Times New Roman" w:hAnsi="Tahoma" w:cs="Tahoma"/>
          <w:color w:val="272727"/>
          <w:sz w:val="17"/>
          <w:szCs w:val="17"/>
          <w:lang w:eastAsia="ru-RU"/>
        </w:rPr>
      </w:pPr>
      <w:r w:rsidRPr="00AF597F">
        <w:rPr>
          <w:rFonts w:ascii="Tahoma" w:eastAsia="Times New Roman" w:hAnsi="Tahoma" w:cs="Tahoma"/>
          <w:color w:val="272727"/>
          <w:sz w:val="17"/>
          <w:szCs w:val="17"/>
          <w:bdr w:val="none" w:sz="0" w:space="0" w:color="auto" w:frame="1"/>
          <w:lang w:eastAsia="ru-RU"/>
        </w:rPr>
        <w:t>King James Version</w:t>
      </w:r>
    </w:p>
    <w:p w:rsidR="00AF597F" w:rsidRPr="00AF597F" w:rsidRDefault="00AF597F" w:rsidP="00AF597F">
      <w:pPr>
        <w:numPr>
          <w:ilvl w:val="0"/>
          <w:numId w:val="1"/>
        </w:numPr>
        <w:shd w:val="clear" w:color="auto" w:fill="C7C7C7"/>
        <w:spacing w:after="0" w:line="330" w:lineRule="atLeast"/>
        <w:ind w:left="0"/>
        <w:rPr>
          <w:rFonts w:ascii="Tahoma" w:eastAsia="Times New Roman" w:hAnsi="Tahoma" w:cs="Tahoma"/>
          <w:color w:val="272727"/>
          <w:sz w:val="17"/>
          <w:szCs w:val="17"/>
          <w:bdr w:val="none" w:sz="0" w:space="0" w:color="auto" w:frame="1"/>
          <w:lang w:eastAsia="ru-RU"/>
        </w:rPr>
      </w:pPr>
      <w:r w:rsidRPr="00AF597F">
        <w:rPr>
          <w:rFonts w:ascii="Tahoma" w:eastAsia="Times New Roman" w:hAnsi="Tahoma" w:cs="Tahoma"/>
          <w:color w:val="272727"/>
          <w:sz w:val="17"/>
          <w:szCs w:val="17"/>
          <w:bdr w:val="none" w:sz="0" w:space="0" w:color="auto" w:frame="1"/>
          <w:lang w:eastAsia="ru-RU"/>
        </w:rPr>
        <w:t>American Standard Version</w:t>
      </w:r>
    </w:p>
    <w:p w:rsidR="00AF597F" w:rsidRPr="00AF597F" w:rsidRDefault="00AF597F" w:rsidP="00AF597F">
      <w:pPr>
        <w:numPr>
          <w:ilvl w:val="0"/>
          <w:numId w:val="1"/>
        </w:numPr>
        <w:shd w:val="clear" w:color="auto" w:fill="C7C7C7"/>
        <w:spacing w:after="0" w:line="330" w:lineRule="atLeast"/>
        <w:ind w:left="0"/>
        <w:rPr>
          <w:rFonts w:ascii="Tahoma" w:eastAsia="Times New Roman" w:hAnsi="Tahoma" w:cs="Tahoma"/>
          <w:color w:val="272727"/>
          <w:sz w:val="17"/>
          <w:szCs w:val="17"/>
          <w:bdr w:val="none" w:sz="0" w:space="0" w:color="auto" w:frame="1"/>
          <w:lang w:eastAsia="ru-RU"/>
        </w:rPr>
      </w:pPr>
      <w:r w:rsidRPr="00AF597F">
        <w:rPr>
          <w:rFonts w:ascii="Tahoma" w:eastAsia="Times New Roman" w:hAnsi="Tahoma" w:cs="Tahoma"/>
          <w:color w:val="272727"/>
          <w:sz w:val="17"/>
          <w:szCs w:val="17"/>
          <w:bdr w:val="none" w:sz="0" w:space="0" w:color="auto" w:frame="1"/>
          <w:lang w:eastAsia="ru-RU"/>
        </w:rPr>
        <w:t>Webster’s Bible</w:t>
      </w:r>
    </w:p>
    <w:p w:rsidR="00AF597F" w:rsidRPr="00AF597F" w:rsidRDefault="00AF597F" w:rsidP="00AF597F">
      <w:pPr>
        <w:numPr>
          <w:ilvl w:val="0"/>
          <w:numId w:val="1"/>
        </w:numPr>
        <w:shd w:val="clear" w:color="auto" w:fill="C7C7C7"/>
        <w:spacing w:after="0" w:line="330" w:lineRule="atLeast"/>
        <w:ind w:left="0"/>
        <w:rPr>
          <w:rFonts w:ascii="Tahoma" w:eastAsia="Times New Roman" w:hAnsi="Tahoma" w:cs="Tahoma"/>
          <w:color w:val="272727"/>
          <w:sz w:val="17"/>
          <w:szCs w:val="17"/>
          <w:bdr w:val="none" w:sz="0" w:space="0" w:color="auto" w:frame="1"/>
          <w:lang w:eastAsia="ru-RU"/>
        </w:rPr>
      </w:pPr>
      <w:r w:rsidRPr="00AF597F">
        <w:rPr>
          <w:rFonts w:ascii="Tahoma" w:eastAsia="Times New Roman" w:hAnsi="Tahoma" w:cs="Tahoma"/>
          <w:color w:val="272727"/>
          <w:sz w:val="17"/>
          <w:szCs w:val="17"/>
          <w:bdr w:val="none" w:sz="0" w:space="0" w:color="auto" w:frame="1"/>
          <w:lang w:eastAsia="ru-RU"/>
        </w:rPr>
        <w:t>American King James Version</w:t>
      </w:r>
    </w:p>
    <w:p w:rsidR="00AF597F" w:rsidRPr="00AF597F" w:rsidRDefault="00AF597F" w:rsidP="00AF597F">
      <w:pPr>
        <w:numPr>
          <w:ilvl w:val="0"/>
          <w:numId w:val="1"/>
        </w:numPr>
        <w:shd w:val="clear" w:color="auto" w:fill="C7C7C7"/>
        <w:spacing w:after="0" w:line="330" w:lineRule="atLeast"/>
        <w:ind w:left="0"/>
        <w:rPr>
          <w:rFonts w:ascii="Tahoma" w:eastAsia="Times New Roman" w:hAnsi="Tahoma" w:cs="Tahoma"/>
          <w:color w:val="272727"/>
          <w:sz w:val="17"/>
          <w:szCs w:val="17"/>
          <w:bdr w:val="none" w:sz="0" w:space="0" w:color="auto" w:frame="1"/>
          <w:lang w:eastAsia="ru-RU"/>
        </w:rPr>
      </w:pPr>
      <w:r w:rsidRPr="00AF597F">
        <w:rPr>
          <w:rFonts w:ascii="Tahoma" w:eastAsia="Times New Roman" w:hAnsi="Tahoma" w:cs="Tahoma"/>
          <w:color w:val="272727"/>
          <w:sz w:val="17"/>
          <w:szCs w:val="17"/>
          <w:bdr w:val="none" w:sz="0" w:space="0" w:color="auto" w:frame="1"/>
          <w:lang w:eastAsia="ru-RU"/>
        </w:rPr>
        <w:t>Darby Bible</w:t>
      </w:r>
    </w:p>
    <w:p w:rsidR="00AF597F" w:rsidRPr="00AF597F" w:rsidRDefault="00AF597F" w:rsidP="00AF597F">
      <w:pPr>
        <w:numPr>
          <w:ilvl w:val="0"/>
          <w:numId w:val="1"/>
        </w:numPr>
        <w:shd w:val="clear" w:color="auto" w:fill="C7C7C7"/>
        <w:spacing w:after="0" w:line="330" w:lineRule="atLeast"/>
        <w:ind w:left="0"/>
        <w:rPr>
          <w:rFonts w:ascii="Tahoma" w:eastAsia="Times New Roman" w:hAnsi="Tahoma" w:cs="Tahoma"/>
          <w:color w:val="272727"/>
          <w:sz w:val="17"/>
          <w:szCs w:val="17"/>
          <w:bdr w:val="none" w:sz="0" w:space="0" w:color="auto" w:frame="1"/>
          <w:lang w:eastAsia="ru-RU"/>
        </w:rPr>
      </w:pPr>
      <w:r w:rsidRPr="00AF597F">
        <w:rPr>
          <w:rFonts w:ascii="Tahoma" w:eastAsia="Times New Roman" w:hAnsi="Tahoma" w:cs="Tahoma"/>
          <w:color w:val="272727"/>
          <w:sz w:val="17"/>
          <w:szCs w:val="17"/>
          <w:bdr w:val="none" w:sz="0" w:space="0" w:color="auto" w:frame="1"/>
          <w:lang w:eastAsia="ru-RU"/>
        </w:rPr>
        <w:t>World English Bible</w:t>
      </w:r>
    </w:p>
    <w:p w:rsidR="00AF597F" w:rsidRPr="00AF597F" w:rsidRDefault="00AF597F" w:rsidP="00AF597F">
      <w:pPr>
        <w:numPr>
          <w:ilvl w:val="0"/>
          <w:numId w:val="1"/>
        </w:numPr>
        <w:shd w:val="clear" w:color="auto" w:fill="C7C7C7"/>
        <w:spacing w:after="0" w:line="330" w:lineRule="atLeast"/>
        <w:ind w:left="0"/>
        <w:rPr>
          <w:rFonts w:ascii="Tahoma" w:eastAsia="Times New Roman" w:hAnsi="Tahoma" w:cs="Tahoma"/>
          <w:color w:val="272727"/>
          <w:sz w:val="17"/>
          <w:szCs w:val="17"/>
          <w:bdr w:val="none" w:sz="0" w:space="0" w:color="auto" w:frame="1"/>
          <w:lang w:eastAsia="ru-RU"/>
        </w:rPr>
      </w:pPr>
      <w:r w:rsidRPr="00AF597F">
        <w:rPr>
          <w:rFonts w:ascii="Tahoma" w:eastAsia="Times New Roman" w:hAnsi="Tahoma" w:cs="Tahoma"/>
          <w:color w:val="272727"/>
          <w:sz w:val="17"/>
          <w:szCs w:val="17"/>
          <w:bdr w:val="none" w:sz="0" w:space="0" w:color="auto" w:frame="1"/>
          <w:lang w:eastAsia="ru-RU"/>
        </w:rPr>
        <w:t>Young’s Literal Translation</w:t>
      </w:r>
    </w:p>
    <w:p w:rsidR="00AF597F" w:rsidRPr="00AF597F" w:rsidRDefault="00AF597F" w:rsidP="00AF597F">
      <w:pPr>
        <w:numPr>
          <w:ilvl w:val="0"/>
          <w:numId w:val="1"/>
        </w:numPr>
        <w:shd w:val="clear" w:color="auto" w:fill="C7C7C7"/>
        <w:spacing w:after="0" w:line="330" w:lineRule="atLeast"/>
        <w:ind w:left="0"/>
        <w:rPr>
          <w:rFonts w:ascii="Tahoma" w:eastAsia="Times New Roman" w:hAnsi="Tahoma" w:cs="Tahoma"/>
          <w:color w:val="272727"/>
          <w:sz w:val="17"/>
          <w:szCs w:val="17"/>
          <w:bdr w:val="none" w:sz="0" w:space="0" w:color="auto" w:frame="1"/>
          <w:lang w:eastAsia="ru-RU"/>
        </w:rPr>
      </w:pPr>
      <w:r w:rsidRPr="00AF597F">
        <w:rPr>
          <w:rFonts w:ascii="Tahoma" w:eastAsia="Times New Roman" w:hAnsi="Tahoma" w:cs="Tahoma"/>
          <w:color w:val="272727"/>
          <w:sz w:val="17"/>
          <w:szCs w:val="17"/>
          <w:bdr w:val="none" w:sz="0" w:space="0" w:color="auto" w:frame="1"/>
          <w:lang w:eastAsia="ru-RU"/>
        </w:rPr>
        <w:t>King James Bible With Strong's Dictionary</w:t>
      </w:r>
    </w:p>
    <w:p w:rsidR="00AF597F" w:rsidRPr="00AF597F" w:rsidRDefault="00AF597F" w:rsidP="00AF597F">
      <w:pPr>
        <w:numPr>
          <w:ilvl w:val="0"/>
          <w:numId w:val="1"/>
        </w:numPr>
        <w:shd w:val="clear" w:color="auto" w:fill="C7C7C7"/>
        <w:spacing w:after="0" w:line="330" w:lineRule="atLeast"/>
        <w:ind w:left="0"/>
        <w:rPr>
          <w:rFonts w:ascii="Tahoma" w:eastAsia="Times New Roman" w:hAnsi="Tahoma" w:cs="Tahoma"/>
          <w:color w:val="272727"/>
          <w:sz w:val="17"/>
          <w:szCs w:val="17"/>
          <w:bdr w:val="none" w:sz="0" w:space="0" w:color="auto" w:frame="1"/>
          <w:lang w:eastAsia="ru-RU"/>
        </w:rPr>
      </w:pPr>
      <w:r w:rsidRPr="00AF597F">
        <w:rPr>
          <w:rFonts w:ascii="Tahoma" w:eastAsia="Times New Roman" w:hAnsi="Tahoma" w:cs="Tahoma"/>
          <w:color w:val="272727"/>
          <w:sz w:val="17"/>
          <w:szCs w:val="17"/>
          <w:bdr w:val="none" w:sz="0" w:space="0" w:color="auto" w:frame="1"/>
          <w:lang w:eastAsia="ru-RU"/>
        </w:rPr>
        <w:t>King James Bible With Strong's Dictionary</w:t>
      </w:r>
    </w:p>
    <w:p w:rsidR="00AF597F" w:rsidRPr="00AF597F" w:rsidRDefault="00AF597F" w:rsidP="00AF597F">
      <w:pPr>
        <w:numPr>
          <w:ilvl w:val="0"/>
          <w:numId w:val="1"/>
        </w:numPr>
        <w:shd w:val="clear" w:color="auto" w:fill="C7C7C7"/>
        <w:spacing w:after="0" w:line="330" w:lineRule="atLeast"/>
        <w:ind w:left="0"/>
        <w:rPr>
          <w:rFonts w:ascii="Tahoma" w:eastAsia="Times New Roman" w:hAnsi="Tahoma" w:cs="Tahoma"/>
          <w:color w:val="272727"/>
          <w:sz w:val="17"/>
          <w:szCs w:val="17"/>
          <w:bdr w:val="none" w:sz="0" w:space="0" w:color="auto" w:frame="1"/>
          <w:lang w:eastAsia="ru-RU"/>
        </w:rPr>
      </w:pPr>
      <w:r w:rsidRPr="00AF597F">
        <w:rPr>
          <w:rFonts w:ascii="Tahoma" w:eastAsia="Times New Roman" w:hAnsi="Tahoma" w:cs="Tahoma"/>
          <w:color w:val="272727"/>
          <w:sz w:val="17"/>
          <w:szCs w:val="17"/>
          <w:bdr w:val="none" w:sz="0" w:space="0" w:color="auto" w:frame="1"/>
          <w:lang w:eastAsia="ru-RU"/>
        </w:rPr>
        <w:t>King James Bible With Strong's Dictionary</w:t>
      </w:r>
    </w:p>
    <w:p w:rsidR="00AF597F" w:rsidRPr="00AF597F" w:rsidRDefault="00AF597F" w:rsidP="00AF597F">
      <w:pPr>
        <w:numPr>
          <w:ilvl w:val="0"/>
          <w:numId w:val="1"/>
        </w:numPr>
        <w:shd w:val="clear" w:color="auto" w:fill="C7C7C7"/>
        <w:spacing w:after="0" w:line="330" w:lineRule="atLeast"/>
        <w:ind w:left="0"/>
        <w:rPr>
          <w:rFonts w:ascii="Tahoma" w:eastAsia="Times New Roman" w:hAnsi="Tahoma" w:cs="Tahoma"/>
          <w:color w:val="272727"/>
          <w:sz w:val="17"/>
          <w:szCs w:val="17"/>
          <w:bdr w:val="none" w:sz="0" w:space="0" w:color="auto" w:frame="1"/>
          <w:lang w:eastAsia="ru-RU"/>
        </w:rPr>
      </w:pPr>
      <w:r w:rsidRPr="00AF597F">
        <w:rPr>
          <w:rFonts w:ascii="Tahoma" w:eastAsia="Times New Roman" w:hAnsi="Tahoma" w:cs="Tahoma"/>
          <w:color w:val="272727"/>
          <w:sz w:val="17"/>
          <w:szCs w:val="17"/>
          <w:bdr w:val="none" w:sz="0" w:space="0" w:color="auto" w:frame="1"/>
          <w:lang w:eastAsia="ru-RU"/>
        </w:rPr>
        <w:lastRenderedPageBreak/>
        <w:t>King James Reference Version</w:t>
      </w:r>
    </w:p>
    <w:p w:rsidR="00AF597F" w:rsidRPr="00AF597F" w:rsidRDefault="00AF597F" w:rsidP="00AF597F">
      <w:pPr>
        <w:numPr>
          <w:ilvl w:val="0"/>
          <w:numId w:val="1"/>
        </w:numPr>
        <w:shd w:val="clear" w:color="auto" w:fill="C7C7C7"/>
        <w:spacing w:after="0" w:line="330" w:lineRule="atLeast"/>
        <w:ind w:left="0"/>
        <w:rPr>
          <w:rFonts w:ascii="Tahoma" w:eastAsia="Times New Roman" w:hAnsi="Tahoma" w:cs="Tahoma"/>
          <w:color w:val="272727"/>
          <w:sz w:val="17"/>
          <w:szCs w:val="17"/>
          <w:bdr w:val="none" w:sz="0" w:space="0" w:color="auto" w:frame="1"/>
          <w:lang w:eastAsia="ru-RU"/>
        </w:rPr>
      </w:pPr>
      <w:r w:rsidRPr="00AF597F">
        <w:rPr>
          <w:rFonts w:ascii="Tahoma" w:eastAsia="Times New Roman" w:hAnsi="Tahoma" w:cs="Tahoma"/>
          <w:color w:val="272727"/>
          <w:sz w:val="17"/>
          <w:szCs w:val="17"/>
          <w:bdr w:val="none" w:sz="0" w:space="0" w:color="auto" w:frame="1"/>
          <w:lang w:eastAsia="ru-RU"/>
        </w:rPr>
        <w:t>King James Bible With Strong's Dictionary</w:t>
      </w:r>
    </w:p>
    <w:p w:rsidR="00AF597F" w:rsidRPr="00AF597F" w:rsidRDefault="00AF597F" w:rsidP="00AF597F">
      <w:pPr>
        <w:numPr>
          <w:ilvl w:val="0"/>
          <w:numId w:val="1"/>
        </w:numPr>
        <w:shd w:val="clear" w:color="auto" w:fill="C7C7C7"/>
        <w:spacing w:after="0" w:line="330" w:lineRule="atLeast"/>
        <w:ind w:left="0"/>
        <w:rPr>
          <w:rFonts w:ascii="Tahoma" w:eastAsia="Times New Roman" w:hAnsi="Tahoma" w:cs="Tahoma"/>
          <w:color w:val="272727"/>
          <w:sz w:val="17"/>
          <w:szCs w:val="17"/>
          <w:bdr w:val="none" w:sz="0" w:space="0" w:color="auto" w:frame="1"/>
          <w:lang w:eastAsia="ru-RU"/>
        </w:rPr>
      </w:pPr>
      <w:r w:rsidRPr="00AF597F">
        <w:rPr>
          <w:rFonts w:ascii="Tahoma" w:eastAsia="Times New Roman" w:hAnsi="Tahoma" w:cs="Tahoma"/>
          <w:color w:val="272727"/>
          <w:sz w:val="17"/>
          <w:szCs w:val="17"/>
          <w:bdr w:val="none" w:sz="0" w:space="0" w:color="auto" w:frame="1"/>
          <w:lang w:eastAsia="ru-RU"/>
        </w:rPr>
        <w:t>Bible Commentaries Scripture Index</w:t>
      </w:r>
    </w:p>
    <w:p w:rsidR="00AF597F" w:rsidRPr="00AF597F" w:rsidRDefault="00AF597F" w:rsidP="00AF597F">
      <w:pPr>
        <w:spacing w:after="0" w:line="240" w:lineRule="auto"/>
        <w:ind w:firstLine="300"/>
        <w:rPr>
          <w:rFonts w:ascii="Arial" w:eastAsia="Times New Roman" w:hAnsi="Arial" w:cs="Arial"/>
          <w:color w:val="000000"/>
          <w:sz w:val="24"/>
          <w:szCs w:val="24"/>
          <w:lang w:eastAsia="ru-RU"/>
        </w:rPr>
      </w:pPr>
      <w:r w:rsidRPr="00AF597F">
        <w:rPr>
          <w:rFonts w:ascii="Arial" w:eastAsia="Times New Roman" w:hAnsi="Arial" w:cs="Arial"/>
          <w:color w:val="000000"/>
          <w:sz w:val="24"/>
          <w:szCs w:val="24"/>
          <w:lang w:eastAsia="ru-RU"/>
        </w:rPr>
        <w:t>), thus keeping “the commandments of God, and the faith of Jesus” (</w:t>
      </w:r>
      <w:r w:rsidRPr="00AF597F">
        <w:rPr>
          <w:rFonts w:ascii="Arial" w:eastAsia="Times New Roman" w:hAnsi="Arial" w:cs="Arial"/>
          <w:color w:val="008000"/>
          <w:sz w:val="24"/>
          <w:szCs w:val="24"/>
          <w:bdr w:val="none" w:sz="0" w:space="0" w:color="auto" w:frame="1"/>
          <w:lang w:eastAsia="ru-RU"/>
        </w:rPr>
        <w:t>Revelation 14:12</w:t>
      </w:r>
      <w:r w:rsidRPr="00AF597F">
        <w:rPr>
          <w:rFonts w:ascii="Arial" w:eastAsia="Times New Roman" w:hAnsi="Arial" w:cs="Arial"/>
          <w:color w:val="000000"/>
          <w:sz w:val="24"/>
          <w:szCs w:val="24"/>
          <w:lang w:eastAsia="ru-RU"/>
        </w:rPr>
        <w:t>), will find the stumbling-blocks removed, and will be one of those who will “raise up the foundations of many generations.” </w:t>
      </w:r>
      <w:r w:rsidRPr="00AF597F">
        <w:rPr>
          <w:rFonts w:ascii="Arial" w:eastAsia="Times New Roman" w:hAnsi="Arial" w:cs="Arial"/>
          <w:color w:val="008000"/>
          <w:sz w:val="24"/>
          <w:szCs w:val="24"/>
          <w:bdr w:val="none" w:sz="0" w:space="0" w:color="auto" w:frame="1"/>
          <w:lang w:eastAsia="ru-RU"/>
        </w:rPr>
        <w:t>Isaiah 58:12</w:t>
      </w:r>
      <w:r w:rsidRPr="00AF597F">
        <w:rPr>
          <w:rFonts w:ascii="Arial" w:eastAsia="Times New Roman" w:hAnsi="Arial" w:cs="Arial"/>
          <w:color w:val="000000"/>
          <w:sz w:val="24"/>
          <w:szCs w:val="24"/>
          <w:lang w:eastAsia="ru-RU"/>
        </w:rPr>
        <w:t>. </w:t>
      </w:r>
      <w:r w:rsidRPr="00AF597F">
        <w:rPr>
          <w:rFonts w:ascii="Arial" w:eastAsia="Times New Roman" w:hAnsi="Arial" w:cs="Arial"/>
          <w:color w:val="BB146E"/>
          <w:sz w:val="17"/>
          <w:szCs w:val="17"/>
          <w:bdr w:val="none" w:sz="0" w:space="0" w:color="auto" w:frame="1"/>
          <w:lang w:eastAsia="ru-RU"/>
        </w:rPr>
        <w:t>{SITI October 22, 1894, p. 789.15}</w:t>
      </w:r>
    </w:p>
    <w:p w:rsidR="00EB1291" w:rsidRDefault="00EB1291">
      <w:bookmarkStart w:id="0" w:name="_GoBack"/>
      <w:bookmarkEnd w:id="0"/>
    </w:p>
    <w:sectPr w:rsidR="00EB12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F4762"/>
    <w:multiLevelType w:val="multilevel"/>
    <w:tmpl w:val="6C26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D92"/>
    <w:rsid w:val="00AF597F"/>
    <w:rsid w:val="00EB1291"/>
    <w:rsid w:val="00F63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AF597F"/>
  </w:style>
  <w:style w:type="character" w:styleId="a3">
    <w:name w:val="Emphasis"/>
    <w:basedOn w:val="a0"/>
    <w:uiPriority w:val="20"/>
    <w:qFormat/>
    <w:rsid w:val="00AF597F"/>
    <w:rPr>
      <w:i/>
      <w:iCs/>
    </w:rPr>
  </w:style>
  <w:style w:type="character" w:customStyle="1" w:styleId="bible-kjv">
    <w:name w:val="bible-kjv"/>
    <w:basedOn w:val="a0"/>
    <w:rsid w:val="00AF597F"/>
  </w:style>
  <w:style w:type="character" w:customStyle="1" w:styleId="biblever">
    <w:name w:val="biblever"/>
    <w:basedOn w:val="a0"/>
    <w:rsid w:val="00AF59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AF597F"/>
  </w:style>
  <w:style w:type="character" w:styleId="a3">
    <w:name w:val="Emphasis"/>
    <w:basedOn w:val="a0"/>
    <w:uiPriority w:val="20"/>
    <w:qFormat/>
    <w:rsid w:val="00AF597F"/>
    <w:rPr>
      <w:i/>
      <w:iCs/>
    </w:rPr>
  </w:style>
  <w:style w:type="character" w:customStyle="1" w:styleId="bible-kjv">
    <w:name w:val="bible-kjv"/>
    <w:basedOn w:val="a0"/>
    <w:rsid w:val="00AF597F"/>
  </w:style>
  <w:style w:type="character" w:customStyle="1" w:styleId="biblever">
    <w:name w:val="biblever"/>
    <w:basedOn w:val="a0"/>
    <w:rsid w:val="00AF5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444599">
      <w:bodyDiv w:val="1"/>
      <w:marLeft w:val="0"/>
      <w:marRight w:val="0"/>
      <w:marTop w:val="0"/>
      <w:marBottom w:val="0"/>
      <w:divBdr>
        <w:top w:val="none" w:sz="0" w:space="0" w:color="auto"/>
        <w:left w:val="none" w:sz="0" w:space="0" w:color="auto"/>
        <w:bottom w:val="none" w:sz="0" w:space="0" w:color="auto"/>
        <w:right w:val="none" w:sz="0" w:space="0" w:color="auto"/>
      </w:divBdr>
      <w:divsChild>
        <w:div w:id="1837528265">
          <w:marLeft w:val="0"/>
          <w:marRight w:val="0"/>
          <w:marTop w:val="300"/>
          <w:marBottom w:val="300"/>
          <w:divBdr>
            <w:top w:val="none" w:sz="0" w:space="0" w:color="auto"/>
            <w:left w:val="none" w:sz="0" w:space="0" w:color="auto"/>
            <w:bottom w:val="none" w:sz="0" w:space="0" w:color="auto"/>
            <w:right w:val="none" w:sz="0" w:space="0" w:color="auto"/>
          </w:divBdr>
          <w:divsChild>
            <w:div w:id="741028653">
              <w:marLeft w:val="0"/>
              <w:marRight w:val="0"/>
              <w:marTop w:val="75"/>
              <w:marBottom w:val="0"/>
              <w:divBdr>
                <w:top w:val="none" w:sz="0" w:space="0" w:color="auto"/>
                <w:left w:val="none" w:sz="0" w:space="0" w:color="auto"/>
                <w:bottom w:val="none" w:sz="0" w:space="0" w:color="auto"/>
                <w:right w:val="none" w:sz="0" w:space="0" w:color="auto"/>
              </w:divBdr>
            </w:div>
          </w:divsChild>
        </w:div>
        <w:div w:id="1601717695">
          <w:marLeft w:val="0"/>
          <w:marRight w:val="0"/>
          <w:marTop w:val="75"/>
          <w:marBottom w:val="0"/>
          <w:divBdr>
            <w:top w:val="none" w:sz="0" w:space="0" w:color="auto"/>
            <w:left w:val="none" w:sz="0" w:space="0" w:color="auto"/>
            <w:bottom w:val="none" w:sz="0" w:space="0" w:color="auto"/>
            <w:right w:val="none" w:sz="0" w:space="0" w:color="auto"/>
          </w:divBdr>
        </w:div>
        <w:div w:id="1408914769">
          <w:marLeft w:val="0"/>
          <w:marRight w:val="0"/>
          <w:marTop w:val="75"/>
          <w:marBottom w:val="0"/>
          <w:divBdr>
            <w:top w:val="none" w:sz="0" w:space="0" w:color="auto"/>
            <w:left w:val="none" w:sz="0" w:space="0" w:color="auto"/>
            <w:bottom w:val="none" w:sz="0" w:space="0" w:color="auto"/>
            <w:right w:val="none" w:sz="0" w:space="0" w:color="auto"/>
          </w:divBdr>
        </w:div>
        <w:div w:id="484515016">
          <w:marLeft w:val="0"/>
          <w:marRight w:val="0"/>
          <w:marTop w:val="75"/>
          <w:marBottom w:val="0"/>
          <w:divBdr>
            <w:top w:val="none" w:sz="0" w:space="0" w:color="auto"/>
            <w:left w:val="none" w:sz="0" w:space="0" w:color="auto"/>
            <w:bottom w:val="none" w:sz="0" w:space="0" w:color="auto"/>
            <w:right w:val="none" w:sz="0" w:space="0" w:color="auto"/>
          </w:divBdr>
        </w:div>
        <w:div w:id="699014352">
          <w:marLeft w:val="0"/>
          <w:marRight w:val="0"/>
          <w:marTop w:val="75"/>
          <w:marBottom w:val="0"/>
          <w:divBdr>
            <w:top w:val="none" w:sz="0" w:space="0" w:color="auto"/>
            <w:left w:val="none" w:sz="0" w:space="0" w:color="auto"/>
            <w:bottom w:val="none" w:sz="0" w:space="0" w:color="auto"/>
            <w:right w:val="none" w:sz="0" w:space="0" w:color="auto"/>
          </w:divBdr>
        </w:div>
        <w:div w:id="1893613943">
          <w:marLeft w:val="0"/>
          <w:marRight w:val="0"/>
          <w:marTop w:val="75"/>
          <w:marBottom w:val="0"/>
          <w:divBdr>
            <w:top w:val="none" w:sz="0" w:space="0" w:color="auto"/>
            <w:left w:val="none" w:sz="0" w:space="0" w:color="auto"/>
            <w:bottom w:val="none" w:sz="0" w:space="0" w:color="auto"/>
            <w:right w:val="none" w:sz="0" w:space="0" w:color="auto"/>
          </w:divBdr>
        </w:div>
        <w:div w:id="74017563">
          <w:marLeft w:val="0"/>
          <w:marRight w:val="0"/>
          <w:marTop w:val="75"/>
          <w:marBottom w:val="0"/>
          <w:divBdr>
            <w:top w:val="none" w:sz="0" w:space="0" w:color="auto"/>
            <w:left w:val="none" w:sz="0" w:space="0" w:color="auto"/>
            <w:bottom w:val="none" w:sz="0" w:space="0" w:color="auto"/>
            <w:right w:val="none" w:sz="0" w:space="0" w:color="auto"/>
          </w:divBdr>
        </w:div>
        <w:div w:id="363791316">
          <w:marLeft w:val="0"/>
          <w:marRight w:val="0"/>
          <w:marTop w:val="75"/>
          <w:marBottom w:val="0"/>
          <w:divBdr>
            <w:top w:val="none" w:sz="0" w:space="0" w:color="auto"/>
            <w:left w:val="none" w:sz="0" w:space="0" w:color="auto"/>
            <w:bottom w:val="none" w:sz="0" w:space="0" w:color="auto"/>
            <w:right w:val="none" w:sz="0" w:space="0" w:color="auto"/>
          </w:divBdr>
        </w:div>
        <w:div w:id="1493790588">
          <w:marLeft w:val="0"/>
          <w:marRight w:val="0"/>
          <w:marTop w:val="75"/>
          <w:marBottom w:val="0"/>
          <w:divBdr>
            <w:top w:val="none" w:sz="0" w:space="0" w:color="auto"/>
            <w:left w:val="none" w:sz="0" w:space="0" w:color="auto"/>
            <w:bottom w:val="none" w:sz="0" w:space="0" w:color="auto"/>
            <w:right w:val="none" w:sz="0" w:space="0" w:color="auto"/>
          </w:divBdr>
        </w:div>
        <w:div w:id="517086088">
          <w:marLeft w:val="0"/>
          <w:marRight w:val="0"/>
          <w:marTop w:val="75"/>
          <w:marBottom w:val="0"/>
          <w:divBdr>
            <w:top w:val="none" w:sz="0" w:space="0" w:color="auto"/>
            <w:left w:val="none" w:sz="0" w:space="0" w:color="auto"/>
            <w:bottom w:val="none" w:sz="0" w:space="0" w:color="auto"/>
            <w:right w:val="none" w:sz="0" w:space="0" w:color="auto"/>
          </w:divBdr>
        </w:div>
        <w:div w:id="1144546641">
          <w:marLeft w:val="0"/>
          <w:marRight w:val="0"/>
          <w:marTop w:val="75"/>
          <w:marBottom w:val="0"/>
          <w:divBdr>
            <w:top w:val="none" w:sz="0" w:space="0" w:color="auto"/>
            <w:left w:val="none" w:sz="0" w:space="0" w:color="auto"/>
            <w:bottom w:val="none" w:sz="0" w:space="0" w:color="auto"/>
            <w:right w:val="none" w:sz="0" w:space="0" w:color="auto"/>
          </w:divBdr>
        </w:div>
        <w:div w:id="2038238304">
          <w:marLeft w:val="0"/>
          <w:marRight w:val="0"/>
          <w:marTop w:val="75"/>
          <w:marBottom w:val="0"/>
          <w:divBdr>
            <w:top w:val="none" w:sz="0" w:space="0" w:color="auto"/>
            <w:left w:val="none" w:sz="0" w:space="0" w:color="auto"/>
            <w:bottom w:val="none" w:sz="0" w:space="0" w:color="auto"/>
            <w:right w:val="none" w:sz="0" w:space="0" w:color="auto"/>
          </w:divBdr>
        </w:div>
        <w:div w:id="1084835776">
          <w:marLeft w:val="0"/>
          <w:marRight w:val="0"/>
          <w:marTop w:val="75"/>
          <w:marBottom w:val="0"/>
          <w:divBdr>
            <w:top w:val="none" w:sz="0" w:space="0" w:color="auto"/>
            <w:left w:val="none" w:sz="0" w:space="0" w:color="auto"/>
            <w:bottom w:val="none" w:sz="0" w:space="0" w:color="auto"/>
            <w:right w:val="none" w:sz="0" w:space="0" w:color="auto"/>
          </w:divBdr>
        </w:div>
        <w:div w:id="871306346">
          <w:marLeft w:val="0"/>
          <w:marRight w:val="0"/>
          <w:marTop w:val="75"/>
          <w:marBottom w:val="0"/>
          <w:divBdr>
            <w:top w:val="none" w:sz="0" w:space="0" w:color="auto"/>
            <w:left w:val="none" w:sz="0" w:space="0" w:color="auto"/>
            <w:bottom w:val="none" w:sz="0" w:space="0" w:color="auto"/>
            <w:right w:val="none" w:sz="0" w:space="0" w:color="auto"/>
          </w:divBdr>
        </w:div>
        <w:div w:id="669794402">
          <w:marLeft w:val="0"/>
          <w:marRight w:val="0"/>
          <w:marTop w:val="75"/>
          <w:marBottom w:val="0"/>
          <w:divBdr>
            <w:top w:val="none" w:sz="0" w:space="0" w:color="auto"/>
            <w:left w:val="none" w:sz="0" w:space="0" w:color="auto"/>
            <w:bottom w:val="none" w:sz="0" w:space="0" w:color="auto"/>
            <w:right w:val="none" w:sz="0" w:space="0" w:color="auto"/>
          </w:divBdr>
        </w:div>
        <w:div w:id="2025937384">
          <w:marLeft w:val="0"/>
          <w:marRight w:val="0"/>
          <w:marTop w:val="75"/>
          <w:marBottom w:val="0"/>
          <w:divBdr>
            <w:top w:val="none" w:sz="0" w:space="0" w:color="auto"/>
            <w:left w:val="none" w:sz="0" w:space="0" w:color="auto"/>
            <w:bottom w:val="none" w:sz="0" w:space="0" w:color="auto"/>
            <w:right w:val="none" w:sz="0" w:space="0" w:color="auto"/>
          </w:divBdr>
        </w:div>
        <w:div w:id="1168517270">
          <w:marLeft w:val="0"/>
          <w:marRight w:val="0"/>
          <w:marTop w:val="75"/>
          <w:marBottom w:val="0"/>
          <w:divBdr>
            <w:top w:val="none" w:sz="0" w:space="0" w:color="auto"/>
            <w:left w:val="none" w:sz="0" w:space="0" w:color="auto"/>
            <w:bottom w:val="none" w:sz="0" w:space="0" w:color="auto"/>
            <w:right w:val="none" w:sz="0" w:space="0" w:color="auto"/>
          </w:divBdr>
          <w:divsChild>
            <w:div w:id="97702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1188</Words>
  <Characters>6774</Characters>
  <Application>Microsoft Office Word</Application>
  <DocSecurity>0</DocSecurity>
  <Lines>56</Lines>
  <Paragraphs>15</Paragraphs>
  <ScaleCrop>false</ScaleCrop>
  <Company>Ровенская АЭС</Company>
  <LinksUpToDate>false</LinksUpToDate>
  <CharactersWithSpaces>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2023-05-16T06:51:00Z</dcterms:created>
  <dcterms:modified xsi:type="dcterms:W3CDTF">2023-05-16T06:51:00Z</dcterms:modified>
</cp:coreProperties>
</file>