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345F" w14:textId="77777777" w:rsidR="005D6858" w:rsidRPr="007C3956" w:rsidRDefault="005D6858" w:rsidP="005D6858">
      <w:pPr>
        <w:spacing w:line="450" w:lineRule="atLeast"/>
        <w:jc w:val="center"/>
        <w:rPr>
          <w:rFonts w:ascii="Georgia" w:eastAsia="Times New Roman" w:hAnsi="Georgia" w:cs="Arial"/>
          <w:b/>
          <w:bCs/>
          <w:color w:val="96004A"/>
          <w:sz w:val="30"/>
          <w:szCs w:val="30"/>
          <w:lang w:val="en-US" w:eastAsia="ru-RU"/>
        </w:rPr>
      </w:pPr>
      <w:r w:rsidRPr="007C3956">
        <w:rPr>
          <w:rFonts w:ascii="Georgia" w:eastAsia="Times New Roman" w:hAnsi="Georgia" w:cs="Arial"/>
          <w:b/>
          <w:bCs/>
          <w:color w:val="96004A"/>
          <w:sz w:val="30"/>
          <w:szCs w:val="30"/>
          <w:lang w:val="en-US" w:eastAsia="ru-RU"/>
        </w:rPr>
        <w:br/>
        <w:t>“What Is Protestantism?” The Signs of the Times, 21, 18.</w:t>
      </w:r>
    </w:p>
    <w:p w14:paraId="2AB5CAEC" w14:textId="77777777" w:rsidR="005D6858" w:rsidRPr="007C3956" w:rsidRDefault="005D6858" w:rsidP="005D6858">
      <w:pPr>
        <w:spacing w:after="0" w:line="240" w:lineRule="auto"/>
        <w:jc w:val="center"/>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E. J. Waggoner</w:t>
      </w:r>
    </w:p>
    <w:p w14:paraId="1B36923C"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name “Protestant” is derived from the </w:t>
      </w:r>
      <w:r w:rsidRPr="007C3956">
        <w:rPr>
          <w:rFonts w:ascii="Arial" w:eastAsia="Times New Roman" w:hAnsi="Arial" w:cs="Arial"/>
          <w:i/>
          <w:iCs/>
          <w:color w:val="000000"/>
          <w:sz w:val="24"/>
          <w:szCs w:val="24"/>
          <w:bdr w:val="none" w:sz="0" w:space="0" w:color="auto" w:frame="1"/>
          <w:lang w:val="en-US" w:eastAsia="ru-RU"/>
        </w:rPr>
        <w:t>protest</w:t>
      </w:r>
      <w:r w:rsidRPr="007C3956">
        <w:rPr>
          <w:rFonts w:ascii="Arial" w:eastAsia="Times New Roman" w:hAnsi="Arial" w:cs="Arial"/>
          <w:color w:val="000000"/>
          <w:sz w:val="24"/>
          <w:szCs w:val="24"/>
          <w:lang w:val="en-US" w:eastAsia="ru-RU"/>
        </w:rPr>
        <w:t> of the German princes, which was read at the Diet of Spires, in 1529. The word therefore originated with the Reformation, and the principles of Protestantism are the principles of the Reformation. </w:t>
      </w:r>
      <w:r w:rsidRPr="007C3956">
        <w:rPr>
          <w:rFonts w:ascii="Arial" w:eastAsia="Times New Roman" w:hAnsi="Arial" w:cs="Arial"/>
          <w:color w:val="BB146E"/>
          <w:sz w:val="17"/>
          <w:szCs w:val="17"/>
          <w:bdr w:val="none" w:sz="0" w:space="0" w:color="auto" w:frame="1"/>
          <w:lang w:val="en-US" w:eastAsia="ru-RU"/>
        </w:rPr>
        <w:t>{SITI May 2, 1895, p. 276.1}</w:t>
      </w:r>
    </w:p>
    <w:p w14:paraId="1794BAC0"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It is a mistake to suppose that Protestant is simply a negation, or that it means any particular set of dogmas. Protestantism is not a statement of what Luther believed, nor of the doctrines that were held by Wycliffe, or Zwingle, or Melancthon, or any other reformer. But it does consist of the principles which prompted all the real reformers that have ever lived. Let us note that principle, as exhibited by a few of the reformers, beginning with Wycliffe, who was in many respects the greatest of them all. </w:t>
      </w:r>
      <w:r w:rsidRPr="007C3956">
        <w:rPr>
          <w:rFonts w:ascii="Arial" w:eastAsia="Times New Roman" w:hAnsi="Arial" w:cs="Arial"/>
          <w:color w:val="BB146E"/>
          <w:sz w:val="17"/>
          <w:szCs w:val="17"/>
          <w:bdr w:val="none" w:sz="0" w:space="0" w:color="auto" w:frame="1"/>
          <w:lang w:val="en-US" w:eastAsia="ru-RU"/>
        </w:rPr>
        <w:t>{SITI May 2, 1895, p. 276.2}</w:t>
      </w:r>
    </w:p>
    <w:p w14:paraId="3FCD1F02"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Of the principles that were common in the days of Wycliffe, and in which all the clergy had to be experts, Wylie (History of Protestantism,” book 2, chapter 1) says:— </w:t>
      </w:r>
      <w:r w:rsidRPr="007C3956">
        <w:rPr>
          <w:rFonts w:ascii="Arial" w:eastAsia="Times New Roman" w:hAnsi="Arial" w:cs="Arial"/>
          <w:color w:val="BB146E"/>
          <w:sz w:val="17"/>
          <w:szCs w:val="17"/>
          <w:bdr w:val="none" w:sz="0" w:space="0" w:color="auto" w:frame="1"/>
          <w:lang w:val="en-US" w:eastAsia="ru-RU"/>
        </w:rPr>
        <w:t>{SITI May 2, 1895, p. 276.3}</w:t>
      </w:r>
    </w:p>
    <w:p w14:paraId="3B2B5F9A"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Philosophy then lay in guesses rather than facts. Whatever could be known form having been put before man in the facts of nature, or the doctrines of revelation, was deemed not worth further investigation. It was too humble an occupation, to observe and deduce. In the pride of his genius, man turned away from a field lying at his feet, and plunged boldly into a region where, having no data to guide him, and no ground for solid footing, he could learn really nothing. From this region of vague speculation, the explorer brought back only the images of his own creating, and, drawing up these fancies as facts, he passed them off as knowledge. </w:t>
      </w:r>
      <w:r w:rsidRPr="007C3956">
        <w:rPr>
          <w:rFonts w:ascii="Arial" w:eastAsia="Times New Roman" w:hAnsi="Arial" w:cs="Arial"/>
          <w:color w:val="BB146E"/>
          <w:sz w:val="17"/>
          <w:szCs w:val="17"/>
          <w:bdr w:val="none" w:sz="0" w:space="0" w:color="auto" w:frame="1"/>
          <w:lang w:val="en-US" w:eastAsia="ru-RU"/>
        </w:rPr>
        <w:t>{SITI May 2, 1895, p. 276.4}</w:t>
      </w:r>
    </w:p>
    <w:p w14:paraId="09FF628D"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Wycliffe turned from this mass of rubbish to find in the Bible the only true wisdom, so that among the “heresies” which the Catholic Church found in his writings is this, that “wise men leave that as impertinent which is not plainly expressed in Scripture.” He held that “if there be any truth, it is in the Scripture, and there is no truth to be found in the schools that may not be found in more excellence in the Bible.” And he also taught that “Christ wished his law to be observed willingly, freely, that in such obedience men might find happiness. Hence he appointed no civil punishment to be inflicted on transgressors of his commandments, but left them to a punishment more severe, that would come after the day of judgment.” </w:t>
      </w:r>
      <w:r w:rsidRPr="007C3956">
        <w:rPr>
          <w:rFonts w:ascii="Arial" w:eastAsia="Times New Roman" w:hAnsi="Arial" w:cs="Arial"/>
          <w:color w:val="BB146E"/>
          <w:sz w:val="17"/>
          <w:szCs w:val="17"/>
          <w:bdr w:val="none" w:sz="0" w:space="0" w:color="auto" w:frame="1"/>
          <w:lang w:val="en-US" w:eastAsia="ru-RU"/>
        </w:rPr>
        <w:t>{SITI May 2, 1895, p. 276.5}</w:t>
      </w:r>
    </w:p>
    <w:p w14:paraId="25747944"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To those who fear that in some of his teaching he was going too far, Wycliffe said:— </w:t>
      </w:r>
      <w:r w:rsidRPr="007C3956">
        <w:rPr>
          <w:rFonts w:ascii="Arial" w:eastAsia="Times New Roman" w:hAnsi="Arial" w:cs="Arial"/>
          <w:color w:val="BB146E"/>
          <w:sz w:val="17"/>
          <w:szCs w:val="17"/>
          <w:bdr w:val="none" w:sz="0" w:space="0" w:color="auto" w:frame="1"/>
          <w:lang w:val="en-US" w:eastAsia="ru-RU"/>
        </w:rPr>
        <w:t>{SITI May 2, 1895, p. 276.6}</w:t>
      </w:r>
    </w:p>
    <w:p w14:paraId="005CE878"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We do not sincerely believe in the Lord Jesus Christ, or we should abide by the authority of his word, especially of the evangelists, as of greater weight than every other. It is the will of the Holy Spirit that the books of the Old and New Law should be read and studied, as the one sufficient source of instruction; and that men should not be taken up with other books, which, true as they may be, and even containing Scripture truth, are not to be confided in without caution and limitation. </w:t>
      </w:r>
      <w:r w:rsidRPr="007C3956">
        <w:rPr>
          <w:rFonts w:ascii="Arial" w:eastAsia="Times New Roman" w:hAnsi="Arial" w:cs="Arial"/>
          <w:color w:val="BB146E"/>
          <w:sz w:val="17"/>
          <w:szCs w:val="17"/>
          <w:bdr w:val="none" w:sz="0" w:space="0" w:color="auto" w:frame="1"/>
          <w:lang w:val="en-US" w:eastAsia="ru-RU"/>
        </w:rPr>
        <w:t>{SITI May 2, 1895, p. 276.7}</w:t>
      </w:r>
    </w:p>
    <w:p w14:paraId="074EF101"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fact that he translated the whole Bible into the language of the common people, shows that in the Bible and the Bible alone was Wycliffe’s hope of any real reformation. </w:t>
      </w:r>
      <w:r w:rsidRPr="007C3956">
        <w:rPr>
          <w:rFonts w:ascii="Arial" w:eastAsia="Times New Roman" w:hAnsi="Arial" w:cs="Arial"/>
          <w:color w:val="BB146E"/>
          <w:sz w:val="17"/>
          <w:szCs w:val="17"/>
          <w:bdr w:val="none" w:sz="0" w:space="0" w:color="auto" w:frame="1"/>
          <w:lang w:val="en-US" w:eastAsia="ru-RU"/>
        </w:rPr>
        <w:t>{SITI May 2, 1895, p. 276.8}</w:t>
      </w:r>
    </w:p>
    <w:p w14:paraId="7A8069AF"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Coming down to the days of Tyndale, we find him speaking thus in regard to false clergy of his day:— </w:t>
      </w:r>
      <w:r w:rsidRPr="007C3956">
        <w:rPr>
          <w:rFonts w:ascii="Arial" w:eastAsia="Times New Roman" w:hAnsi="Arial" w:cs="Arial"/>
          <w:color w:val="BB146E"/>
          <w:sz w:val="17"/>
          <w:szCs w:val="17"/>
          <w:bdr w:val="none" w:sz="0" w:space="0" w:color="auto" w:frame="1"/>
          <w:lang w:val="en-US" w:eastAsia="ru-RU"/>
        </w:rPr>
        <w:t>{SITI May 2, 1895, p. 276.9}</w:t>
      </w:r>
    </w:p>
    <w:p w14:paraId="2B63613E"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 xml:space="preserve">A thousand books had they lever to be put forth against their abominable doings and doctrines, than that the Scriptures should come to light. For as long as they may keep that down, they will so darken the right way with their mist of sophistry, and so tangle them that either rebuke or despise their abominations, with arguments of philosophy, </w:t>
      </w:r>
      <w:r w:rsidRPr="007C3956">
        <w:rPr>
          <w:rFonts w:ascii="Arial" w:eastAsia="Times New Roman" w:hAnsi="Arial" w:cs="Arial"/>
          <w:color w:val="000000"/>
          <w:sz w:val="24"/>
          <w:szCs w:val="24"/>
          <w:lang w:val="en-US" w:eastAsia="ru-RU"/>
        </w:rPr>
        <w:lastRenderedPageBreak/>
        <w:t>and with worldly similitudes, and apparent reasons of natural wisdom, and with wrestling the Scriptures unto their own purpose, clean country unto the process, order, and meaning of the text; and substitute them in descanting upon it with allegories and amaze them, expounding it in many senses before the unlearned lay people (when it hath but one literal sense, whose light the owls cannot abide) that though thou feel in thine heart, and art sure, how that all is false that they say, yet couldst thou not solve their subtle riddles. </w:t>
      </w:r>
      <w:r w:rsidRPr="007C3956">
        <w:rPr>
          <w:rFonts w:ascii="Arial" w:eastAsia="Times New Roman" w:hAnsi="Arial" w:cs="Arial"/>
          <w:color w:val="BB146E"/>
          <w:sz w:val="17"/>
          <w:szCs w:val="17"/>
          <w:bdr w:val="none" w:sz="0" w:space="0" w:color="auto" w:frame="1"/>
          <w:lang w:val="en-US" w:eastAsia="ru-RU"/>
        </w:rPr>
        <w:t>{SITI May 2, 1895, p. 276.10}</w:t>
      </w:r>
    </w:p>
    <w:p w14:paraId="1E9649D6"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Which thing only moved me to translate the New Testament. Because I perceived by experience how that it was impossible to establish the lay people in any truth, except the Scriptures were plainly laid before their eyes in their mother tongue. </w:t>
      </w:r>
      <w:r w:rsidRPr="007C3956">
        <w:rPr>
          <w:rFonts w:ascii="Arial" w:eastAsia="Times New Roman" w:hAnsi="Arial" w:cs="Arial"/>
          <w:color w:val="BB146E"/>
          <w:sz w:val="17"/>
          <w:szCs w:val="17"/>
          <w:bdr w:val="none" w:sz="0" w:space="0" w:color="auto" w:frame="1"/>
          <w:lang w:val="en-US" w:eastAsia="ru-RU"/>
        </w:rPr>
        <w:t>{SITI May 2, 1895, p. 276.11}</w:t>
      </w:r>
    </w:p>
    <w:p w14:paraId="069B6712"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Luther’s whole work was based upon the Bible. It was the Bible that he found chained in the monastery at Erfurt, that turned him from darkness to light, and was the beginning of the Reformation to Germany. The Bible was at that time chained in every sense of the word, for the common people could not get at it, and even if they could, they could not read it, because it existed only in an unknown tongue. But Luther unchained it, for he translated it into the simple language of everyday life, so that every peasant could read it. </w:t>
      </w:r>
      <w:r w:rsidRPr="007C3956">
        <w:rPr>
          <w:rFonts w:ascii="Arial" w:eastAsia="Times New Roman" w:hAnsi="Arial" w:cs="Arial"/>
          <w:color w:val="BB146E"/>
          <w:sz w:val="17"/>
          <w:szCs w:val="17"/>
          <w:bdr w:val="none" w:sz="0" w:space="0" w:color="auto" w:frame="1"/>
          <w:lang w:val="en-US" w:eastAsia="ru-RU"/>
        </w:rPr>
        <w:t>{SITI May 2, 1895, p. 276.12}</w:t>
      </w:r>
    </w:p>
    <w:p w14:paraId="12CDC63A"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In the controversy over the mass, Luther, although opposed to that ceremony, deprecated force, and said: “It is by the word that we must fight, by the word must we overthrow and destroy what has been set up by violence. It will not make use of force against the superstitious and unbelieving.” “The mass is a bad thing; God is oppose to it; it ought to be abolished; and I would that throughout the whole world it were replaced by the supper of the Gospel. But let no one be torn from it by force. We must leave the matter in God’s hands. His word must act and not we. And why so? You will ask. Because I do not hold men’s hearts in my hand, as the potter holds the clay. We have a right to speak; we have not the right to act. Let us preach; the rest belongs to God.” “Our first object must be to win men’s hearts; and for that purpose we must preach the Gospel. To-day the word will fall in one heart, to-morrow into another, and it will operate in such a manner that each one will withdraw from the mass and abandon it. God does more by his word alone than you and I and all the world by our united strength.”—</w:t>
      </w:r>
      <w:r w:rsidRPr="007C3956">
        <w:rPr>
          <w:rFonts w:ascii="Arial" w:eastAsia="Times New Roman" w:hAnsi="Arial" w:cs="Arial"/>
          <w:i/>
          <w:iCs/>
          <w:color w:val="000000"/>
          <w:sz w:val="24"/>
          <w:szCs w:val="24"/>
          <w:bdr w:val="none" w:sz="0" w:space="0" w:color="auto" w:frame="1"/>
          <w:lang w:val="en-US" w:eastAsia="ru-RU"/>
        </w:rPr>
        <w:t>D’Aubigne’s History of the Reformation, book 9, chapter 3.</w:t>
      </w:r>
      <w:r w:rsidRPr="007C3956">
        <w:rPr>
          <w:rFonts w:ascii="Arial" w:eastAsia="Times New Roman" w:hAnsi="Arial" w:cs="Arial"/>
          <w:color w:val="000000"/>
          <w:sz w:val="24"/>
          <w:szCs w:val="24"/>
          <w:lang w:val="en-US" w:eastAsia="ru-RU"/>
        </w:rPr>
        <w:t> </w:t>
      </w:r>
      <w:r w:rsidRPr="007C3956">
        <w:rPr>
          <w:rFonts w:ascii="Arial" w:eastAsia="Times New Roman" w:hAnsi="Arial" w:cs="Arial"/>
          <w:color w:val="BB146E"/>
          <w:sz w:val="17"/>
          <w:szCs w:val="17"/>
          <w:bdr w:val="none" w:sz="0" w:space="0" w:color="auto" w:frame="1"/>
          <w:lang w:val="en-US" w:eastAsia="ru-RU"/>
        </w:rPr>
        <w:t>{SITI May 2, 1895, p. 276.13}</w:t>
      </w:r>
    </w:p>
    <w:p w14:paraId="7B3A6ABF"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It matters not that Luther was not always consistent with these principles. There has been scarcely a single reformer in the world, who continued a reformer as long as he had. But these are the principles which made all the Reformation that there ever was. They were summed up in the following manner in the protest at Spires:— </w:t>
      </w:r>
      <w:r w:rsidRPr="007C3956">
        <w:rPr>
          <w:rFonts w:ascii="Arial" w:eastAsia="Times New Roman" w:hAnsi="Arial" w:cs="Arial"/>
          <w:color w:val="BB146E"/>
          <w:sz w:val="17"/>
          <w:szCs w:val="17"/>
          <w:bdr w:val="none" w:sz="0" w:space="0" w:color="auto" w:frame="1"/>
          <w:lang w:val="en-US" w:eastAsia="ru-RU"/>
        </w:rPr>
        <w:t>{SITI May 2, 1895, p. 276.14}</w:t>
      </w:r>
    </w:p>
    <w:p w14:paraId="0B1E0CC3" w14:textId="77777777" w:rsidR="005D6858" w:rsidRPr="005D6858" w:rsidRDefault="005D6858" w:rsidP="005D6858">
      <w:pPr>
        <w:spacing w:after="0" w:line="240" w:lineRule="auto"/>
        <w:ind w:firstLine="300"/>
        <w:rPr>
          <w:rFonts w:ascii="Arial" w:eastAsia="Times New Roman" w:hAnsi="Arial" w:cs="Arial"/>
          <w:color w:val="000000"/>
          <w:sz w:val="24"/>
          <w:szCs w:val="24"/>
          <w:lang w:eastAsia="ru-RU"/>
        </w:rPr>
      </w:pPr>
      <w:r w:rsidRPr="007C3956">
        <w:rPr>
          <w:rFonts w:ascii="Arial" w:eastAsia="Times New Roman" w:hAnsi="Arial" w:cs="Arial"/>
          <w:color w:val="000000"/>
          <w:sz w:val="24"/>
          <w:szCs w:val="24"/>
          <w:lang w:val="en-US" w:eastAsia="ru-RU"/>
        </w:rPr>
        <w:t>Seeing ... that there is no sure doctrines but such as is conformable to the word of God, that the Lord forbids the teaching of any other doctrine, that each text of the Holy Scripture ought to be explained by other and clearer texts, that the Holy Book is in all things necessary for the Christian, easy of understanding, and calculated to scatter the darkness, we are resolved, with the grace of God, to maintain the pure and exclusive preaching of his holy word, such as is contained in the Biblical books of the Old and New Testaments, whither abiding anything therein that may be contrary to it. This word is the only truth; it is the sure rule of all doctrines and of all life, and can never fail or deceive us. He who builds on this foundation shall stand against all the powers of hell, whilst all the human vanities that are set up against it shall fall before the face of God. </w:t>
      </w:r>
      <w:r w:rsidRPr="005D6858">
        <w:rPr>
          <w:rFonts w:ascii="Arial" w:eastAsia="Times New Roman" w:hAnsi="Arial" w:cs="Arial"/>
          <w:color w:val="BB146E"/>
          <w:sz w:val="17"/>
          <w:szCs w:val="17"/>
          <w:bdr w:val="none" w:sz="0" w:space="0" w:color="auto" w:frame="1"/>
          <w:lang w:eastAsia="ru-RU"/>
        </w:rPr>
        <w:t>{SITI May 2, 1895, p. 276.15}</w:t>
      </w:r>
    </w:p>
    <w:p w14:paraId="1ADC538F" w14:textId="77777777" w:rsidR="005D6858" w:rsidRPr="007C3956" w:rsidRDefault="005D6858" w:rsidP="005D6858">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 xml:space="preserve">Thus it is that we cannot go to the writings of any man or any company of men to find out what Protestantism is. The reformers were but fallible mortals, and did not know all of the Scriptures. Custom had a strong hold on the best of them, so that they were persuaded by long habit that many things which they allowed were really according to the Scripture. True Protestantism is simply the truth of the Bible, without the addition of </w:t>
      </w:r>
      <w:r w:rsidRPr="007C3956">
        <w:rPr>
          <w:rFonts w:ascii="Arial" w:eastAsia="Times New Roman" w:hAnsi="Arial" w:cs="Arial"/>
          <w:color w:val="000000"/>
          <w:sz w:val="24"/>
          <w:szCs w:val="24"/>
          <w:lang w:val="en-US" w:eastAsia="ru-RU"/>
        </w:rPr>
        <w:lastRenderedPageBreak/>
        <w:t>any man’s opinion. Therefore to be a Protestant is not to believe just what Luther or any other reformer believed, but to hold to the Bible; and the Bible is explained by the Holy Spirit, as the sole guide in life. He who does contrary to this, is not a Protestant, no matter by what name he is called. </w:t>
      </w:r>
      <w:r w:rsidRPr="007C3956">
        <w:rPr>
          <w:rFonts w:ascii="Arial" w:eastAsia="Times New Roman" w:hAnsi="Arial" w:cs="Arial"/>
          <w:color w:val="BB146E"/>
          <w:sz w:val="17"/>
          <w:szCs w:val="17"/>
          <w:bdr w:val="none" w:sz="0" w:space="0" w:color="auto" w:frame="1"/>
          <w:lang w:val="en-US" w:eastAsia="ru-RU"/>
        </w:rPr>
        <w:t>{SITI May 2, 1895, p. 277.1}</w:t>
      </w:r>
    </w:p>
    <w:p w14:paraId="117E49B4" w14:textId="02557F54" w:rsidR="003D5A7D" w:rsidRPr="007C3956" w:rsidRDefault="003D5A7D">
      <w:pPr>
        <w:rPr>
          <w:lang w:val="en-US"/>
        </w:rPr>
      </w:pPr>
    </w:p>
    <w:p w14:paraId="4C427647" w14:textId="77777777" w:rsidR="007C3956" w:rsidRPr="007C3956" w:rsidRDefault="007C3956" w:rsidP="00205740">
      <w:pPr>
        <w:spacing w:line="450" w:lineRule="atLeast"/>
        <w:jc w:val="center"/>
        <w:rPr>
          <w:rFonts w:ascii="Georgia" w:eastAsia="Times New Roman" w:hAnsi="Georgia" w:cs="Arial"/>
          <w:b/>
          <w:bCs/>
          <w:color w:val="96004A"/>
          <w:sz w:val="30"/>
          <w:szCs w:val="30"/>
          <w:lang w:val="en-US" w:eastAsia="ru-RU"/>
        </w:rPr>
      </w:pPr>
      <w:r w:rsidRPr="007C3956">
        <w:rPr>
          <w:rFonts w:ascii="Georgia" w:eastAsia="Times New Roman" w:hAnsi="Georgia" w:cs="Arial"/>
          <w:b/>
          <w:bCs/>
          <w:color w:val="96004A"/>
          <w:sz w:val="30"/>
          <w:szCs w:val="30"/>
          <w:lang w:val="en-US" w:eastAsia="ru-RU"/>
        </w:rPr>
        <w:t>“Gladstone on the Lord’s Day” The Signs of the Times, 21, 20.</w:t>
      </w:r>
    </w:p>
    <w:p w14:paraId="2CC05C3C" w14:textId="77777777" w:rsidR="007C3956" w:rsidRPr="007C3956" w:rsidRDefault="007C3956" w:rsidP="00205740">
      <w:pPr>
        <w:spacing w:after="0" w:line="240" w:lineRule="auto"/>
        <w:jc w:val="center"/>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E. J. Waggoner</w:t>
      </w:r>
    </w:p>
    <w:p w14:paraId="6A9F267D"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A Great Perplexity</w:t>
      </w:r>
    </w:p>
    <w:p w14:paraId="76946831"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One of the most striking features of the Sunday question is the perplexity that exist among men as to why it should be observed. If this perplexity were confined to those who make no profession of religion, there would be nothing wonderful in it; but the fact is that it exists in the minds of those who profess to be perfectly sure that Sunday is the divinely-appointed day of rest. Thus the New York </w:t>
      </w:r>
      <w:r w:rsidRPr="007C3956">
        <w:rPr>
          <w:rFonts w:ascii="Arial" w:eastAsia="Times New Roman" w:hAnsi="Arial" w:cs="Arial"/>
          <w:i/>
          <w:iCs/>
          <w:color w:val="000000"/>
          <w:sz w:val="24"/>
          <w:szCs w:val="24"/>
          <w:bdr w:val="none" w:sz="0" w:space="0" w:color="auto" w:frame="1"/>
          <w:lang w:val="en-US" w:eastAsia="ru-RU"/>
        </w:rPr>
        <w:t>Independent</w:t>
      </w:r>
      <w:r w:rsidRPr="007C3956">
        <w:rPr>
          <w:rFonts w:ascii="Arial" w:eastAsia="Times New Roman" w:hAnsi="Arial" w:cs="Arial"/>
          <w:color w:val="000000"/>
          <w:sz w:val="24"/>
          <w:szCs w:val="24"/>
          <w:lang w:val="en-US" w:eastAsia="ru-RU"/>
        </w:rPr>
        <w:t> of March 28 begins a review of a recent article by Professor Za... on the Sunday, with these words:— </w:t>
      </w:r>
      <w:r w:rsidRPr="007C3956">
        <w:rPr>
          <w:rFonts w:ascii="Arial" w:eastAsia="Times New Roman" w:hAnsi="Arial" w:cs="Arial"/>
          <w:color w:val="BB146E"/>
          <w:sz w:val="17"/>
          <w:szCs w:val="17"/>
          <w:bdr w:val="none" w:sz="0" w:space="0" w:color="auto" w:frame="1"/>
          <w:lang w:val="en-US" w:eastAsia="ru-RU"/>
        </w:rPr>
        <w:t>{SITI May 23, 1895, p. 305.1}</w:t>
      </w:r>
    </w:p>
    <w:p w14:paraId="366E1763"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One of the knotty problems which the student of New Testament and early ecclesiastical literature must meet deals with the origin of the Christian Sunday as a day of worship, and the why and wherefore of the change from the seventh to the first day</w:t>
      </w:r>
    </w:p>
    <w:p w14:paraId="388406E9" w14:textId="77777777" w:rsidR="007C3956" w:rsidRPr="007C3956" w:rsidRDefault="007C3956" w:rsidP="00205740">
      <w:pPr>
        <w:spacing w:after="0" w:line="240" w:lineRule="auto"/>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of the week as the day for public worship in the primitive church. </w:t>
      </w:r>
      <w:r w:rsidRPr="007C3956">
        <w:rPr>
          <w:rFonts w:ascii="Arial" w:eastAsia="Times New Roman" w:hAnsi="Arial" w:cs="Arial"/>
          <w:color w:val="BB146E"/>
          <w:sz w:val="17"/>
          <w:szCs w:val="17"/>
          <w:bdr w:val="none" w:sz="0" w:space="0" w:color="auto" w:frame="1"/>
          <w:lang w:val="en-US" w:eastAsia="ru-RU"/>
        </w:rPr>
        <w:t>{SITI May 23, 1895, p. 305.2}</w:t>
      </w:r>
    </w:p>
    <w:p w14:paraId="3C09D93C"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In like manner, Mr. Gladstone, in his recent article on the Lord’s day, says that there are two peculiarities in the defense of the Sunday. The first is that— </w:t>
      </w:r>
      <w:r w:rsidRPr="007C3956">
        <w:rPr>
          <w:rFonts w:ascii="Arial" w:eastAsia="Times New Roman" w:hAnsi="Arial" w:cs="Arial"/>
          <w:color w:val="BB146E"/>
          <w:sz w:val="17"/>
          <w:szCs w:val="17"/>
          <w:bdr w:val="none" w:sz="0" w:space="0" w:color="auto" w:frame="1"/>
          <w:lang w:val="en-US" w:eastAsia="ru-RU"/>
        </w:rPr>
        <w:t>{SITI May 23, 1895, p. 306.1}</w:t>
      </w:r>
    </w:p>
    <w:p w14:paraId="60DF9C4D"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There are important auxiliaries, who put wholly out of view the revealed sanction and the properly Christian motive. </w:t>
      </w:r>
      <w:r w:rsidRPr="007C3956">
        <w:rPr>
          <w:rFonts w:ascii="Arial" w:eastAsia="Times New Roman" w:hAnsi="Arial" w:cs="Arial"/>
          <w:color w:val="BB146E"/>
          <w:sz w:val="17"/>
          <w:szCs w:val="17"/>
          <w:bdr w:val="none" w:sz="0" w:space="0" w:color="auto" w:frame="1"/>
          <w:lang w:val="en-US" w:eastAsia="ru-RU"/>
        </w:rPr>
        <w:t>{SITI May 23, 1895, p. 306.2}</w:t>
      </w:r>
    </w:p>
    <w:p w14:paraId="7D7C1714"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other possibility is said to be that— </w:t>
      </w:r>
      <w:r w:rsidRPr="007C3956">
        <w:rPr>
          <w:rFonts w:ascii="Arial" w:eastAsia="Times New Roman" w:hAnsi="Arial" w:cs="Arial"/>
          <w:color w:val="BB146E"/>
          <w:sz w:val="17"/>
          <w:szCs w:val="17"/>
          <w:bdr w:val="none" w:sz="0" w:space="0" w:color="auto" w:frame="1"/>
          <w:lang w:val="en-US" w:eastAsia="ru-RU"/>
        </w:rPr>
        <w:t>{SITI May 23, 1895, p. 306.3}</w:t>
      </w:r>
    </w:p>
    <w:p w14:paraId="1C8E43B1"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Very many of these defenders, whose motive and profession are not secular but distinctly religious, are singularly ill-equipped with consistent or perspicuous ideas of the subject. </w:t>
      </w:r>
      <w:r w:rsidRPr="007C3956">
        <w:rPr>
          <w:rFonts w:ascii="Arial" w:eastAsia="Times New Roman" w:hAnsi="Arial" w:cs="Arial"/>
          <w:color w:val="BB146E"/>
          <w:sz w:val="17"/>
          <w:szCs w:val="17"/>
          <w:bdr w:val="none" w:sz="0" w:space="0" w:color="auto" w:frame="1"/>
          <w:lang w:val="en-US" w:eastAsia="ru-RU"/>
        </w:rPr>
        <w:t>{SITI May 23, 1895, p. 306.4}</w:t>
      </w:r>
    </w:p>
    <w:p w14:paraId="18C7A6A9"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And yet again he says on this latter point:— </w:t>
      </w:r>
      <w:r w:rsidRPr="007C3956">
        <w:rPr>
          <w:rFonts w:ascii="Arial" w:eastAsia="Times New Roman" w:hAnsi="Arial" w:cs="Arial"/>
          <w:color w:val="BB146E"/>
          <w:sz w:val="17"/>
          <w:szCs w:val="17"/>
          <w:bdr w:val="none" w:sz="0" w:space="0" w:color="auto" w:frame="1"/>
          <w:lang w:val="en-US" w:eastAsia="ru-RU"/>
        </w:rPr>
        <w:t>{SITI May 23, 1895, p. 306.5}</w:t>
      </w:r>
    </w:p>
    <w:p w14:paraId="3E514E34"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As to ideas, it can hardly be said that in our own country, of which alone I speak, the general mind is possessed with any conception at once accurate and clear, of the religious ground on which we are to observe the Sunday. </w:t>
      </w:r>
      <w:r w:rsidRPr="007C3956">
        <w:rPr>
          <w:rFonts w:ascii="Arial" w:eastAsia="Times New Roman" w:hAnsi="Arial" w:cs="Arial"/>
          <w:color w:val="BB146E"/>
          <w:sz w:val="17"/>
          <w:szCs w:val="17"/>
          <w:bdr w:val="none" w:sz="0" w:space="0" w:color="auto" w:frame="1"/>
          <w:lang w:val="en-US" w:eastAsia="ru-RU"/>
        </w:rPr>
        <w:t>{SITI May 23, 1895, p. 306.6}</w:t>
      </w:r>
    </w:p>
    <w:p w14:paraId="5031EC31"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What a strange condition of things! Here is the Sunday, which is held to be the very chief of Christian institutions, and the observance of which is supposed to be absolutely necessary to the preservation of religion; yet of its two classes of defenders one is wholly secular, and the religious class do not have any definite idea of the religious grounds for Sunday observance! </w:t>
      </w:r>
      <w:r w:rsidRPr="007C3956">
        <w:rPr>
          <w:rFonts w:ascii="Arial" w:eastAsia="Times New Roman" w:hAnsi="Arial" w:cs="Arial"/>
          <w:color w:val="BB146E"/>
          <w:sz w:val="17"/>
          <w:szCs w:val="17"/>
          <w:bdr w:val="none" w:sz="0" w:space="0" w:color="auto" w:frame="1"/>
          <w:lang w:val="en-US" w:eastAsia="ru-RU"/>
        </w:rPr>
        <w:t>{SITI May 23, 1895, p. 306.7}</w:t>
      </w:r>
    </w:p>
    <w:p w14:paraId="263F02B2"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Let the reader not fail to give particular attention to this significant fact, that in the nineteenth century after Christ there is no uncertainty nor clear idea among professed Christians concerning what is supposed to be one of the most vital points of Christianity. People are everywhere crying out, in substance, “Tell us what we believe, and why we believe it; especially tell us why we keep Sunday.” Could there be any more conclusive evidence that Sunday observance has no real foundation whatever? </w:t>
      </w:r>
      <w:r w:rsidRPr="007C3956">
        <w:rPr>
          <w:rFonts w:ascii="Arial" w:eastAsia="Times New Roman" w:hAnsi="Arial" w:cs="Arial"/>
          <w:color w:val="BB146E"/>
          <w:sz w:val="17"/>
          <w:szCs w:val="17"/>
          <w:bdr w:val="none" w:sz="0" w:space="0" w:color="auto" w:frame="1"/>
          <w:lang w:val="en-US" w:eastAsia="ru-RU"/>
        </w:rPr>
        <w:t>{SITI May 23, 1895, p. 306.8}</w:t>
      </w:r>
    </w:p>
    <w:p w14:paraId="5A5739E8"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A Worthy Champion</w:t>
      </w:r>
    </w:p>
    <w:p w14:paraId="5F5571EA"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 xml:space="preserve">But now we have Mr. Gladstone to the rescue. The first part of his article appeared in March, but we delayed commenting upon it until it should be completed. It was the most widely advertised of any article that we have seen for a long time, but no more widely </w:t>
      </w:r>
      <w:r w:rsidRPr="007C3956">
        <w:rPr>
          <w:rFonts w:ascii="Arial" w:eastAsia="Times New Roman" w:hAnsi="Arial" w:cs="Arial"/>
          <w:color w:val="000000"/>
          <w:sz w:val="24"/>
          <w:szCs w:val="24"/>
          <w:lang w:val="en-US" w:eastAsia="ru-RU"/>
        </w:rPr>
        <w:lastRenderedPageBreak/>
        <w:t>than the reputation of the author warranted. It is safe to say that no man in the United Kingdom is better equipped for the task than Mr. Gladstone. A Churchman born, a thorough scholar, perfectly at home in every branch of learning, knowing classical literature by heart, and nearly as well acquainted with theological literature as with the classics, a trained and experienced controversialist, a master of language, knowing how to marshal arguments and to put them in the most telling manner,—surely if there is anything in a case, Mr. Gladstone is the man to set it forth. If he fails, it is the fault of the case and not of the man. </w:t>
      </w:r>
      <w:r w:rsidRPr="007C3956">
        <w:rPr>
          <w:rFonts w:ascii="Arial" w:eastAsia="Times New Roman" w:hAnsi="Arial" w:cs="Arial"/>
          <w:color w:val="BB146E"/>
          <w:sz w:val="17"/>
          <w:szCs w:val="17"/>
          <w:bdr w:val="none" w:sz="0" w:space="0" w:color="auto" w:frame="1"/>
          <w:lang w:val="en-US" w:eastAsia="ru-RU"/>
        </w:rPr>
        <w:t>{SITI May 23, 1895, p. 306.9}</w:t>
      </w:r>
    </w:p>
    <w:p w14:paraId="6C0008C7"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We have no disposition to criticize, and the object of this present article is solely to set before our readers the arguments for Sunday, as produced by Mr. Gladstone. If they are satisfied with them, and believe that the foundation which he lays for Sunday observance is sound, that is their privilege. We are anxious only that when men make the choice between the two days,—the seventh and the first,—they may perfectly understand the reason why they do so, and may know exactly on what foundation each stands. </w:t>
      </w:r>
      <w:r w:rsidRPr="007C3956">
        <w:rPr>
          <w:rFonts w:ascii="Arial" w:eastAsia="Times New Roman" w:hAnsi="Arial" w:cs="Arial"/>
          <w:color w:val="BB146E"/>
          <w:sz w:val="17"/>
          <w:szCs w:val="17"/>
          <w:bdr w:val="none" w:sz="0" w:space="0" w:color="auto" w:frame="1"/>
          <w:lang w:val="en-US" w:eastAsia="ru-RU"/>
        </w:rPr>
        <w:t>{SITI May 23, 1895, p. 306.10}</w:t>
      </w:r>
    </w:p>
    <w:p w14:paraId="585DB446"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Sunday and the Fourth Commandment</w:t>
      </w:r>
    </w:p>
    <w:p w14:paraId="1DD9D68C"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Having stated that the general mind does not possess any clear and accurate conception of the religious ground on which people observe Sunday, Mr. Gladstone proceeds to say:— </w:t>
      </w:r>
      <w:r w:rsidRPr="007C3956">
        <w:rPr>
          <w:rFonts w:ascii="Arial" w:eastAsia="Times New Roman" w:hAnsi="Arial" w:cs="Arial"/>
          <w:color w:val="BB146E"/>
          <w:sz w:val="17"/>
          <w:szCs w:val="17"/>
          <w:bdr w:val="none" w:sz="0" w:space="0" w:color="auto" w:frame="1"/>
          <w:lang w:val="en-US" w:eastAsia="ru-RU"/>
        </w:rPr>
        <w:t>{SITI May 23, 1895, p. 306.11}</w:t>
      </w:r>
    </w:p>
    <w:p w14:paraId="490868AA"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There is a hazy, but still practical and by no means superficial, impression that in some way it has to do with the original command delivered through Moses, so often recited in our churches, and backed there by the definite petition that God will incline our hearts “to keep this law.” We do not in due proportion weigh or measure two facts which bear materially on the case. Two changes have been imported into this law: one of them into its form, the other into its spirit. The first has been altered by translation of the commandment from the seventh day of the week to the first; the second, by imparting to it a positive and affirmative, in addition to its originally negative and prohibitory sense. </w:t>
      </w:r>
      <w:r w:rsidRPr="007C3956">
        <w:rPr>
          <w:rFonts w:ascii="Arial" w:eastAsia="Times New Roman" w:hAnsi="Arial" w:cs="Arial"/>
          <w:color w:val="BB146E"/>
          <w:sz w:val="17"/>
          <w:szCs w:val="17"/>
          <w:bdr w:val="none" w:sz="0" w:space="0" w:color="auto" w:frame="1"/>
          <w:lang w:val="en-US" w:eastAsia="ru-RU"/>
        </w:rPr>
        <w:t>{SITI May 23, 1895, p. 306.12}</w:t>
      </w:r>
    </w:p>
    <w:p w14:paraId="62A41740"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Give good heed to several points admitted in the foregoing statement: First, the observance of Sunday is not in harmony with the fourth commandment. Second, the commandment as given required the observance of </w:t>
      </w:r>
      <w:r w:rsidRPr="007C3956">
        <w:rPr>
          <w:rFonts w:ascii="Arial" w:eastAsia="Times New Roman" w:hAnsi="Arial" w:cs="Arial"/>
          <w:i/>
          <w:iCs/>
          <w:color w:val="000000"/>
          <w:sz w:val="24"/>
          <w:szCs w:val="24"/>
          <w:bdr w:val="none" w:sz="0" w:space="0" w:color="auto" w:frame="1"/>
          <w:lang w:val="en-US" w:eastAsia="ru-RU"/>
        </w:rPr>
        <w:t>the seventh day of the week</w:t>
      </w:r>
      <w:r w:rsidRPr="007C3956">
        <w:rPr>
          <w:rFonts w:ascii="Arial" w:eastAsia="Times New Roman" w:hAnsi="Arial" w:cs="Arial"/>
          <w:color w:val="000000"/>
          <w:sz w:val="24"/>
          <w:szCs w:val="24"/>
          <w:lang w:val="en-US" w:eastAsia="ru-RU"/>
        </w:rPr>
        <w:t>. Third, this is an acknowledgment of the fact that the day called Sunday is the first day of the week, and is not the day named in the commandment, and that the day commonly called Saturday is the seventh day of the week, and is the day named in the commandment. If these points are well grasped, there is no difficulty in arriving at a perfect understanding of the case. </w:t>
      </w:r>
      <w:r w:rsidRPr="007C3956">
        <w:rPr>
          <w:rFonts w:ascii="Arial" w:eastAsia="Times New Roman" w:hAnsi="Arial" w:cs="Arial"/>
          <w:color w:val="BB146E"/>
          <w:sz w:val="17"/>
          <w:szCs w:val="17"/>
          <w:bdr w:val="none" w:sz="0" w:space="0" w:color="auto" w:frame="1"/>
          <w:lang w:val="en-US" w:eastAsia="ru-RU"/>
        </w:rPr>
        <w:t>{SITI May 23, 1895, p. 306.13}</w:t>
      </w:r>
    </w:p>
    <w:p w14:paraId="4C1CD5C1"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Note further the admission that two changes have been </w:t>
      </w:r>
      <w:r w:rsidRPr="007C3956">
        <w:rPr>
          <w:rFonts w:ascii="Arial" w:eastAsia="Times New Roman" w:hAnsi="Arial" w:cs="Arial"/>
          <w:i/>
          <w:iCs/>
          <w:color w:val="000000"/>
          <w:sz w:val="24"/>
          <w:szCs w:val="24"/>
          <w:bdr w:val="none" w:sz="0" w:space="0" w:color="auto" w:frame="1"/>
          <w:lang w:val="en-US" w:eastAsia="ru-RU"/>
        </w:rPr>
        <w:t>imported</w:t>
      </w:r>
      <w:r w:rsidRPr="007C3956">
        <w:rPr>
          <w:rFonts w:ascii="Arial" w:eastAsia="Times New Roman" w:hAnsi="Arial" w:cs="Arial"/>
          <w:color w:val="000000"/>
          <w:sz w:val="24"/>
          <w:szCs w:val="24"/>
          <w:lang w:val="en-US" w:eastAsia="ru-RU"/>
        </w:rPr>
        <w:t> into the law of God, namely, in its form and in its spirit. That means a complete change, so that in reality Mr. Gladstone agrees with Prebendary Eyton, that— </w:t>
      </w:r>
      <w:r w:rsidRPr="007C3956">
        <w:rPr>
          <w:rFonts w:ascii="Arial" w:eastAsia="Times New Roman" w:hAnsi="Arial" w:cs="Arial"/>
          <w:color w:val="BB146E"/>
          <w:sz w:val="17"/>
          <w:szCs w:val="17"/>
          <w:bdr w:val="none" w:sz="0" w:space="0" w:color="auto" w:frame="1"/>
          <w:lang w:val="en-US" w:eastAsia="ru-RU"/>
        </w:rPr>
        <w:t>{SITI May 23, 1895, p. 306.14}</w:t>
      </w:r>
    </w:p>
    <w:p w14:paraId="09412F59"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To discuss, then, any questions about Sunday observance, in connection with the fourth commandment, is obviously to discuss questions which cannot be settled in that fashion. Sunday... has no possible connection with the Jewish Sabbath, either so regards its fundamental idea of observance, or even as regards its divine sanction. </w:t>
      </w:r>
      <w:r w:rsidRPr="007C3956">
        <w:rPr>
          <w:rFonts w:ascii="Arial" w:eastAsia="Times New Roman" w:hAnsi="Arial" w:cs="Arial"/>
          <w:color w:val="BB146E"/>
          <w:sz w:val="17"/>
          <w:szCs w:val="17"/>
          <w:bdr w:val="none" w:sz="0" w:space="0" w:color="auto" w:frame="1"/>
          <w:lang w:val="en-US" w:eastAsia="ru-RU"/>
        </w:rPr>
        <w:t>{SITI May 23, 1895, p. 306.15}</w:t>
      </w:r>
    </w:p>
    <w:p w14:paraId="24C221D4"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It is obvious that a law that has been changed in both form and spirit is essentially another law; therefore, according to Mr. Gladstone, as well as Prebendary Eyton, Sunday keeping has no connection whatever with the fourth commandment. </w:t>
      </w:r>
      <w:r w:rsidRPr="007C3956">
        <w:rPr>
          <w:rFonts w:ascii="Arial" w:eastAsia="Times New Roman" w:hAnsi="Arial" w:cs="Arial"/>
          <w:color w:val="BB146E"/>
          <w:sz w:val="17"/>
          <w:szCs w:val="17"/>
          <w:bdr w:val="none" w:sz="0" w:space="0" w:color="auto" w:frame="1"/>
          <w:lang w:val="en-US" w:eastAsia="ru-RU"/>
        </w:rPr>
        <w:t>{SITI May 23, 1895, p. 306.16}</w:t>
      </w:r>
    </w:p>
    <w:p w14:paraId="46989A35"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 xml:space="preserve">It is worth while, in passing, to call attention to the fact that the commandment is not merely negative and prohibitory, but is positive as well. It starts out with the positive injunction, “Remember the Sabbath day, to keep it holy,” and then proceeds to tell what </w:t>
      </w:r>
      <w:r w:rsidRPr="007C3956">
        <w:rPr>
          <w:rFonts w:ascii="Arial" w:eastAsia="Times New Roman" w:hAnsi="Arial" w:cs="Arial"/>
          <w:color w:val="000000"/>
          <w:sz w:val="24"/>
          <w:szCs w:val="24"/>
          <w:lang w:val="en-US" w:eastAsia="ru-RU"/>
        </w:rPr>
        <w:lastRenderedPageBreak/>
        <w:t>day the Sabbath day is. Therefore it did not stand in need of any change to make it positive. </w:t>
      </w:r>
      <w:r w:rsidRPr="007C3956">
        <w:rPr>
          <w:rFonts w:ascii="Arial" w:eastAsia="Times New Roman" w:hAnsi="Arial" w:cs="Arial"/>
          <w:color w:val="BB146E"/>
          <w:sz w:val="17"/>
          <w:szCs w:val="17"/>
          <w:bdr w:val="none" w:sz="0" w:space="0" w:color="auto" w:frame="1"/>
          <w:lang w:val="en-US" w:eastAsia="ru-RU"/>
        </w:rPr>
        <w:t>{SITI May 23, 1895, p. 306.17}</w:t>
      </w:r>
    </w:p>
    <w:p w14:paraId="6760B513"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A Foreign Importation</w:t>
      </w:r>
    </w:p>
    <w:p w14:paraId="040F813C"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One other point should be given special attention, and that is that the Bible contains no trace of this amended commandment. The Bible contains only the original commandment as spoken by Jehovah himself from Mt. Sinai, with a voice that shook the earth. The changes in the law have been altogether “imported;” they are entirely foreign to the Bible and its Author. </w:t>
      </w:r>
      <w:r w:rsidRPr="007C3956">
        <w:rPr>
          <w:rFonts w:ascii="Arial" w:eastAsia="Times New Roman" w:hAnsi="Arial" w:cs="Arial"/>
          <w:color w:val="BB146E"/>
          <w:sz w:val="17"/>
          <w:szCs w:val="17"/>
          <w:bdr w:val="none" w:sz="0" w:space="0" w:color="auto" w:frame="1"/>
          <w:lang w:val="en-US" w:eastAsia="ru-RU"/>
        </w:rPr>
        <w:t>{SITI May 23, 1895, p. 306.18}</w:t>
      </w:r>
    </w:p>
    <w:p w14:paraId="61DD7A6A"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This is admitted by Mr. Gladstone, when, after speaking of the failure to recognize “the ascent that the fourth commandment of the Decalogue has made, and the development and explanation that it has received under the Christian dispensation,” he says— </w:t>
      </w:r>
      <w:r w:rsidRPr="007C3956">
        <w:rPr>
          <w:rFonts w:ascii="Arial" w:eastAsia="Times New Roman" w:hAnsi="Arial" w:cs="Arial"/>
          <w:color w:val="BB146E"/>
          <w:sz w:val="17"/>
          <w:szCs w:val="17"/>
          <w:bdr w:val="none" w:sz="0" w:space="0" w:color="auto" w:frame="1"/>
          <w:lang w:val="en-US" w:eastAsia="ru-RU"/>
        </w:rPr>
        <w:t>{SITI May 23, 1895, p. 306.19}</w:t>
      </w:r>
    </w:p>
    <w:p w14:paraId="08AE2760"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Hence perhaps it is that we have but imperfectly grasped what is implied in what we familiarly call the observance of Sunday. Possibly there may have been a concurring cause for this defect in the indisposition of many minds, after the crisis of the Reformation, to recognize any action of the church apart from the Scriptures. </w:t>
      </w:r>
      <w:r w:rsidRPr="007C3956">
        <w:rPr>
          <w:rFonts w:ascii="Arial" w:eastAsia="Times New Roman" w:hAnsi="Arial" w:cs="Arial"/>
          <w:color w:val="BB146E"/>
          <w:sz w:val="17"/>
          <w:szCs w:val="17"/>
          <w:bdr w:val="none" w:sz="0" w:space="0" w:color="auto" w:frame="1"/>
          <w:lang w:val="en-US" w:eastAsia="ru-RU"/>
        </w:rPr>
        <w:t>{SITI May 23, 1895, p. 306.20}</w:t>
      </w:r>
    </w:p>
    <w:p w14:paraId="1C2952D0"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This point thus admitted is directly stated in the following words, that occur later on— </w:t>
      </w:r>
      <w:r w:rsidRPr="007C3956">
        <w:rPr>
          <w:rFonts w:ascii="Arial" w:eastAsia="Times New Roman" w:hAnsi="Arial" w:cs="Arial"/>
          <w:color w:val="BB146E"/>
          <w:sz w:val="17"/>
          <w:szCs w:val="17"/>
          <w:bdr w:val="none" w:sz="0" w:space="0" w:color="auto" w:frame="1"/>
          <w:lang w:val="en-US" w:eastAsia="ru-RU"/>
        </w:rPr>
        <w:t>{SITI May 23, 1895, p. 306.21}</w:t>
      </w:r>
    </w:p>
    <w:p w14:paraId="785AAD3B"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seventh day of the week has been deposed from its title to obligatory religious observance, and its prerogative has been carried over to the first-under no direct precept of Scripture. </w:t>
      </w:r>
      <w:r w:rsidRPr="007C3956">
        <w:rPr>
          <w:rFonts w:ascii="Arial" w:eastAsia="Times New Roman" w:hAnsi="Arial" w:cs="Arial"/>
          <w:color w:val="BB146E"/>
          <w:sz w:val="17"/>
          <w:szCs w:val="17"/>
          <w:bdr w:val="none" w:sz="0" w:space="0" w:color="auto" w:frame="1"/>
          <w:lang w:val="en-US" w:eastAsia="ru-RU"/>
        </w:rPr>
        <w:t>{SITI May 23, 1895, p. 306.22}</w:t>
      </w:r>
    </w:p>
    <w:p w14:paraId="49B4AF10"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Now we have the case squarely before us. The fourth commandment requires the observance of the seventh day of the week. That seventh day is the day immediately preceding the day known as Sunday. This commandment has been changed both in form and in spirit. But the change was not authorized by Scripture, and the record of it is not contained in Scripture. It was wholly the action of “the church.” Therefore the change was not in reality ever made in the commandment, which remains exactly the same as it was in the beginning. So that in the Sunday we have an institution of “the church” put forth as a rival to the Sabbath of the Bible. He who observes the seventh day follows the Bible, while he who observes the first day follows “the church.” The issue therefore is plain. It is the Sunday against the Sabbath,—“the church,” against the Bible. Which will you choose? </w:t>
      </w:r>
      <w:r w:rsidRPr="007C3956">
        <w:rPr>
          <w:rFonts w:ascii="Arial" w:eastAsia="Times New Roman" w:hAnsi="Arial" w:cs="Arial"/>
          <w:color w:val="BB146E"/>
          <w:sz w:val="17"/>
          <w:szCs w:val="17"/>
          <w:bdr w:val="none" w:sz="0" w:space="0" w:color="auto" w:frame="1"/>
          <w:lang w:val="en-US" w:eastAsia="ru-RU"/>
        </w:rPr>
        <w:t>{SITI May 23, 1895, p. 306.23}</w:t>
      </w:r>
    </w:p>
    <w:p w14:paraId="33ACD1C1"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A Bold Assumption</w:t>
      </w:r>
    </w:p>
    <w:p w14:paraId="07F7A3E5"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Again we quote from Mr. Gladstone:— </w:t>
      </w:r>
      <w:r w:rsidRPr="007C3956">
        <w:rPr>
          <w:rFonts w:ascii="Arial" w:eastAsia="Times New Roman" w:hAnsi="Arial" w:cs="Arial"/>
          <w:color w:val="BB146E"/>
          <w:sz w:val="17"/>
          <w:szCs w:val="17"/>
          <w:bdr w:val="none" w:sz="0" w:space="0" w:color="auto" w:frame="1"/>
          <w:lang w:val="en-US" w:eastAsia="ru-RU"/>
        </w:rPr>
        <w:t>{SITI May 23, 1895, p. 306.24}</w:t>
      </w:r>
    </w:p>
    <w:p w14:paraId="4257464F"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Christian community took upon itself to alter the form of the Jewish ordinance, but that was with a view to giving larger effect to its spiritual purpose. The seventh day had been ordained as the most appropriate, according to the Decalogue, for commemorating the old creation. The advent of our Lord introduced us to a chain of events by which alone the benefits of the old creation were secured to us, together with the yet higher benefits of the new. </w:t>
      </w:r>
      <w:r w:rsidRPr="007C3956">
        <w:rPr>
          <w:rFonts w:ascii="Arial" w:eastAsia="Times New Roman" w:hAnsi="Arial" w:cs="Arial"/>
          <w:color w:val="BB146E"/>
          <w:sz w:val="17"/>
          <w:szCs w:val="17"/>
          <w:bdr w:val="none" w:sz="0" w:space="0" w:color="auto" w:frame="1"/>
          <w:lang w:val="en-US" w:eastAsia="ru-RU"/>
        </w:rPr>
        <w:t>{SITI May 23, 1895, p. 306.25}</w:t>
      </w:r>
    </w:p>
    <w:p w14:paraId="29310E6E"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Note this well: God himself gave the fourth commandment. “The law is holy, and the commandment holy, and just, and good.” “For we know that the law is spiritual.” </w:t>
      </w:r>
      <w:r w:rsidRPr="007C3956">
        <w:rPr>
          <w:rFonts w:ascii="Arial" w:eastAsia="Times New Roman" w:hAnsi="Arial" w:cs="Arial"/>
          <w:color w:val="008000"/>
          <w:sz w:val="24"/>
          <w:szCs w:val="24"/>
          <w:bdr w:val="none" w:sz="0" w:space="0" w:color="auto" w:frame="1"/>
          <w:lang w:val="en-US" w:eastAsia="ru-RU"/>
        </w:rPr>
        <w:t>Romans 7:12, 14</w:t>
      </w:r>
      <w:r w:rsidRPr="007C3956">
        <w:rPr>
          <w:rFonts w:ascii="Arial" w:eastAsia="Times New Roman" w:hAnsi="Arial" w:cs="Arial"/>
          <w:color w:val="000000"/>
          <w:sz w:val="24"/>
          <w:szCs w:val="24"/>
          <w:lang w:val="en-US" w:eastAsia="ru-RU"/>
        </w:rPr>
        <w:t>. Yet “the Christian community,” without any Scripture warrant, “took upon itself” to alter the commandment, “with a view to giving larger effect to its spiritual purpose.” That is to say, “the Christian community” presumed to be able to improve God’s work. It claimed to be more spiritual than God himself. Of course there could be no scriptural warrant for such an interference with God’s law, since the Scripture says, “As for God, his way is perfect” (</w:t>
      </w:r>
      <w:r w:rsidRPr="007C3956">
        <w:rPr>
          <w:rFonts w:ascii="Arial" w:eastAsia="Times New Roman" w:hAnsi="Arial" w:cs="Arial"/>
          <w:color w:val="008000"/>
          <w:sz w:val="24"/>
          <w:szCs w:val="24"/>
          <w:bdr w:val="none" w:sz="0" w:space="0" w:color="auto" w:frame="1"/>
          <w:lang w:val="en-US" w:eastAsia="ru-RU"/>
        </w:rPr>
        <w:t>Psalm 18:30</w:t>
      </w:r>
      <w:r w:rsidRPr="007C3956">
        <w:rPr>
          <w:rFonts w:ascii="Arial" w:eastAsia="Times New Roman" w:hAnsi="Arial" w:cs="Arial"/>
          <w:color w:val="000000"/>
          <w:sz w:val="24"/>
          <w:szCs w:val="24"/>
          <w:lang w:val="en-US" w:eastAsia="ru-RU"/>
        </w:rPr>
        <w:t>), and, “Whatsoever God doeth, it shall be forever” (</w:t>
      </w:r>
      <w:r w:rsidRPr="007C3956">
        <w:rPr>
          <w:rFonts w:ascii="Arial" w:eastAsia="Times New Roman" w:hAnsi="Arial" w:cs="Arial"/>
          <w:color w:val="008000"/>
          <w:sz w:val="24"/>
          <w:szCs w:val="24"/>
          <w:bdr w:val="none" w:sz="0" w:space="0" w:color="auto" w:frame="1"/>
          <w:lang w:val="en-US" w:eastAsia="ru-RU"/>
        </w:rPr>
        <w:t>Ecclesiastes 3:14</w:t>
      </w:r>
      <w:r w:rsidRPr="007C3956">
        <w:rPr>
          <w:rFonts w:ascii="Arial" w:eastAsia="Times New Roman" w:hAnsi="Arial" w:cs="Arial"/>
          <w:color w:val="000000"/>
          <w:sz w:val="24"/>
          <w:szCs w:val="24"/>
          <w:lang w:val="en-US" w:eastAsia="ru-RU"/>
        </w:rPr>
        <w:t xml:space="preserve">). It remained for a so-called “Christian community” to oppose and exalt itself above all that is called God, or that is worshiped, </w:t>
      </w:r>
      <w:r w:rsidRPr="007C3956">
        <w:rPr>
          <w:rFonts w:ascii="Arial" w:eastAsia="Times New Roman" w:hAnsi="Arial" w:cs="Arial"/>
          <w:color w:val="000000"/>
          <w:sz w:val="24"/>
          <w:szCs w:val="24"/>
          <w:lang w:val="en-US" w:eastAsia="ru-RU"/>
        </w:rPr>
        <w:lastRenderedPageBreak/>
        <w:t>so that it set itself forth as God. It matters not what that “Christian community” is called, the fact remains that it brought about the change in the observance of the day of rest only by doing what is ascribed to the “man of sin,” “the son of perdition.” </w:t>
      </w:r>
      <w:r w:rsidRPr="007C3956">
        <w:rPr>
          <w:rFonts w:ascii="Arial" w:eastAsia="Times New Roman" w:hAnsi="Arial" w:cs="Arial"/>
          <w:color w:val="008000"/>
          <w:sz w:val="24"/>
          <w:szCs w:val="24"/>
          <w:bdr w:val="none" w:sz="0" w:space="0" w:color="auto" w:frame="1"/>
          <w:lang w:val="en-US" w:eastAsia="ru-RU"/>
        </w:rPr>
        <w:t>2 Thessalonians 2:3, 4</w:t>
      </w:r>
      <w:r w:rsidRPr="007C3956">
        <w:rPr>
          <w:rFonts w:ascii="Arial" w:eastAsia="Times New Roman" w:hAnsi="Arial" w:cs="Arial"/>
          <w:color w:val="000000"/>
          <w:sz w:val="24"/>
          <w:szCs w:val="24"/>
          <w:lang w:val="en-US" w:eastAsia="ru-RU"/>
        </w:rPr>
        <w:t>. </w:t>
      </w:r>
      <w:r w:rsidRPr="007C3956">
        <w:rPr>
          <w:rFonts w:ascii="Arial" w:eastAsia="Times New Roman" w:hAnsi="Arial" w:cs="Arial"/>
          <w:color w:val="BB146E"/>
          <w:sz w:val="17"/>
          <w:szCs w:val="17"/>
          <w:bdr w:val="none" w:sz="0" w:space="0" w:color="auto" w:frame="1"/>
          <w:lang w:val="en-US" w:eastAsia="ru-RU"/>
        </w:rPr>
        <w:t>{SITI May 23, 1895, p. 306.26}</w:t>
      </w:r>
    </w:p>
    <w:p w14:paraId="5A03619C"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The New Creation</w:t>
      </w:r>
    </w:p>
    <w:p w14:paraId="4EC47ABB"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Let it be noted that the seventh day never commemorated “the old creation.” When the seventh day was sanctified as the Sabbath, the heavens and the earth were new. The seventh day commemorates the creation of the new heavens and the new earth, unsullied by the curse. It commemorates the new creation, when God saw everything that he had made, and behold it was very good. The Apostle Paul writes, “If any man be in Christ he is a new creation.” It is even this new creation that the Sabbath is designed to commemorate; for the Lord says that he gave the Sabbath to his people, “that they might know that I am the Lord that sanctify them.” </w:t>
      </w:r>
      <w:r w:rsidRPr="007C3956">
        <w:rPr>
          <w:rFonts w:ascii="Arial" w:eastAsia="Times New Roman" w:hAnsi="Arial" w:cs="Arial"/>
          <w:color w:val="008000"/>
          <w:sz w:val="24"/>
          <w:szCs w:val="24"/>
          <w:bdr w:val="none" w:sz="0" w:space="0" w:color="auto" w:frame="1"/>
          <w:lang w:val="en-US" w:eastAsia="ru-RU"/>
        </w:rPr>
        <w:t>Ezekiel 20:12</w:t>
      </w:r>
      <w:r w:rsidRPr="007C3956">
        <w:rPr>
          <w:rFonts w:ascii="Arial" w:eastAsia="Times New Roman" w:hAnsi="Arial" w:cs="Arial"/>
          <w:color w:val="000000"/>
          <w:sz w:val="24"/>
          <w:szCs w:val="24"/>
          <w:lang w:val="en-US" w:eastAsia="ru-RU"/>
        </w:rPr>
        <w:t>. And since it is Christ that is made unto us sanctification, the seventh day is the badge and reminder of his sanctifying power. The seventh day commemorates the creation of the new heavens and the new earth, and the power of God to create new men to inhabit them. The first day of the week commemorates nothing but the blasphemous presumption of a so-called “Christian community” that “took upon itself” to give larger effect to the spiritual purpose of the commandment of God. The first day as a rest day is therefore simply the badge of antichrist. </w:t>
      </w:r>
      <w:r w:rsidRPr="007C3956">
        <w:rPr>
          <w:rFonts w:ascii="Arial" w:eastAsia="Times New Roman" w:hAnsi="Arial" w:cs="Arial"/>
          <w:color w:val="BB146E"/>
          <w:sz w:val="17"/>
          <w:szCs w:val="17"/>
          <w:bdr w:val="none" w:sz="0" w:space="0" w:color="auto" w:frame="1"/>
          <w:lang w:val="en-US" w:eastAsia="ru-RU"/>
        </w:rPr>
        <w:t>{SITI May 23, 1895, p. 307.1}</w:t>
      </w:r>
    </w:p>
    <w:p w14:paraId="62A548B3"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The “Record of Facts”</w:t>
      </w:r>
    </w:p>
    <w:p w14:paraId="79E2E306"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But some one will ask is Mr. Gladstone does not claim that there is some warrant in Scripture for the change. Yes, he does, and we propose to give every particle of the evidence that he produces, and in his own words. He says that the change has been made “under no direct precept of Scripture”— </w:t>
      </w:r>
      <w:r w:rsidRPr="007C3956">
        <w:rPr>
          <w:rFonts w:ascii="Arial" w:eastAsia="Times New Roman" w:hAnsi="Arial" w:cs="Arial"/>
          <w:color w:val="BB146E"/>
          <w:sz w:val="17"/>
          <w:szCs w:val="17"/>
          <w:bdr w:val="none" w:sz="0" w:space="0" w:color="auto" w:frame="1"/>
          <w:lang w:val="en-US" w:eastAsia="ru-RU"/>
        </w:rPr>
        <w:t>{SITI May 23, 1895, p. 307.2}</w:t>
      </w:r>
    </w:p>
    <w:p w14:paraId="102C61E2"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Yet with a Biblical record of facts, all supplied by St. John, which go far towards showing that among the apostles themselves, and therefore from apostolic times, the practice of divine worship on the Lord’s day has been continuously and firmly established. </w:t>
      </w:r>
      <w:r w:rsidRPr="007C3956">
        <w:rPr>
          <w:rFonts w:ascii="Arial" w:eastAsia="Times New Roman" w:hAnsi="Arial" w:cs="Arial"/>
          <w:color w:val="BB146E"/>
          <w:sz w:val="17"/>
          <w:szCs w:val="17"/>
          <w:bdr w:val="none" w:sz="0" w:space="0" w:color="auto" w:frame="1"/>
          <w:lang w:val="en-US" w:eastAsia="ru-RU"/>
        </w:rPr>
        <w:t>{SITI May 23, 1895, p. 307.3}</w:t>
      </w:r>
    </w:p>
    <w:p w14:paraId="11B3C298"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It will be borne in mind that by the term “Lord’s day” Mr. Gladstone means the Sunday. We shall presently give special attention to this term, but will pass it by for the present, to quote the “record of facts” which the Apostle John is said to give, which “go far” towards establishing the apostolic origin of Sunday keeping. Here is the entire “record of facts,” in Mr. Gladstone’s own words:— </w:t>
      </w:r>
      <w:r w:rsidRPr="007C3956">
        <w:rPr>
          <w:rFonts w:ascii="Arial" w:eastAsia="Times New Roman" w:hAnsi="Arial" w:cs="Arial"/>
          <w:color w:val="BB146E"/>
          <w:sz w:val="17"/>
          <w:szCs w:val="17"/>
          <w:bdr w:val="none" w:sz="0" w:space="0" w:color="auto" w:frame="1"/>
          <w:lang w:val="en-US" w:eastAsia="ru-RU"/>
        </w:rPr>
        <w:t>{SITI May 23, 1895, p. 307.4}</w:t>
      </w:r>
    </w:p>
    <w:p w14:paraId="383CEA21"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On the day of the resurrection itself, in the evening, the disciples were solemnly assembled, with the doors shut “for fear of the Jews” (St. </w:t>
      </w:r>
      <w:r w:rsidRPr="007C3956">
        <w:rPr>
          <w:rFonts w:ascii="Arial" w:eastAsia="Times New Roman" w:hAnsi="Arial" w:cs="Arial"/>
          <w:color w:val="008000"/>
          <w:sz w:val="24"/>
          <w:szCs w:val="24"/>
          <w:bdr w:val="none" w:sz="0" w:space="0" w:color="auto" w:frame="1"/>
          <w:lang w:val="en-US" w:eastAsia="ru-RU"/>
        </w:rPr>
        <w:t>John 20:19</w:t>
      </w:r>
      <w:r w:rsidRPr="007C3956">
        <w:rPr>
          <w:rFonts w:ascii="Arial" w:eastAsia="Times New Roman" w:hAnsi="Arial" w:cs="Arial"/>
          <w:color w:val="000000"/>
          <w:sz w:val="24"/>
          <w:szCs w:val="24"/>
          <w:lang w:val="en-US" w:eastAsia="ru-RU"/>
        </w:rPr>
        <w:t>), and the Lord, in his risen body, appeared among them, to confer on them their great mission (</w:t>
      </w:r>
      <w:r w:rsidRPr="007C3956">
        <w:rPr>
          <w:rFonts w:ascii="Arial" w:eastAsia="Times New Roman" w:hAnsi="Arial" w:cs="Arial"/>
          <w:color w:val="008000"/>
          <w:sz w:val="24"/>
          <w:szCs w:val="24"/>
          <w:bdr w:val="none" w:sz="0" w:space="0" w:color="auto" w:frame="1"/>
          <w:lang w:val="en-US" w:eastAsia="ru-RU"/>
        </w:rPr>
        <w:t>Verses 21-23</w:t>
      </w:r>
      <w:r w:rsidRPr="007C3956">
        <w:rPr>
          <w:rFonts w:ascii="Arial" w:eastAsia="Times New Roman" w:hAnsi="Arial" w:cs="Arial"/>
          <w:color w:val="000000"/>
          <w:sz w:val="24"/>
          <w:szCs w:val="24"/>
          <w:lang w:val="en-US" w:eastAsia="ru-RU"/>
        </w:rPr>
        <w:t>). Again on the eighth day, or, as we should term it, seven days after the great day of the resurrection, we have a similar assembly and a like appearance, which records the confirmation of the faith of St. Thomas. </w:t>
      </w:r>
      <w:r w:rsidRPr="007C3956">
        <w:rPr>
          <w:rFonts w:ascii="Arial" w:eastAsia="Times New Roman" w:hAnsi="Arial" w:cs="Arial"/>
          <w:color w:val="008000"/>
          <w:sz w:val="24"/>
          <w:szCs w:val="24"/>
          <w:bdr w:val="none" w:sz="0" w:space="0" w:color="auto" w:frame="1"/>
          <w:lang w:val="en-US" w:eastAsia="ru-RU"/>
        </w:rPr>
        <w:t>Verses 26-28</w:t>
      </w:r>
      <w:r w:rsidRPr="007C3956">
        <w:rPr>
          <w:rFonts w:ascii="Arial" w:eastAsia="Times New Roman" w:hAnsi="Arial" w:cs="Arial"/>
          <w:color w:val="000000"/>
          <w:sz w:val="24"/>
          <w:szCs w:val="24"/>
          <w:lang w:val="en-US" w:eastAsia="ru-RU"/>
        </w:rPr>
        <w:t>. The same apostle who had linked together thus markedly those three occasions, introduce the Apocalypse to us with a proem that shows a deep sense of its dignity and importance, and next proceeds to localize it, first in place, by describing the isle of Patmos as the scene, and then, in time, by specifying that he was “in the Spirit on the Lord’s day.” </w:t>
      </w:r>
      <w:r w:rsidRPr="007C3956">
        <w:rPr>
          <w:rFonts w:ascii="Arial" w:eastAsia="Times New Roman" w:hAnsi="Arial" w:cs="Arial"/>
          <w:color w:val="008000"/>
          <w:sz w:val="24"/>
          <w:szCs w:val="24"/>
          <w:bdr w:val="none" w:sz="0" w:space="0" w:color="auto" w:frame="1"/>
          <w:lang w:val="en-US" w:eastAsia="ru-RU"/>
        </w:rPr>
        <w:t>Revelation 1:9, 10</w:t>
      </w:r>
      <w:r w:rsidRPr="007C3956">
        <w:rPr>
          <w:rFonts w:ascii="Arial" w:eastAsia="Times New Roman" w:hAnsi="Arial" w:cs="Arial"/>
          <w:color w:val="000000"/>
          <w:sz w:val="24"/>
          <w:szCs w:val="24"/>
          <w:lang w:val="en-US" w:eastAsia="ru-RU"/>
        </w:rPr>
        <w:t>. </w:t>
      </w:r>
      <w:r w:rsidRPr="007C3956">
        <w:rPr>
          <w:rFonts w:ascii="Arial" w:eastAsia="Times New Roman" w:hAnsi="Arial" w:cs="Arial"/>
          <w:color w:val="BB146E"/>
          <w:sz w:val="17"/>
          <w:szCs w:val="17"/>
          <w:bdr w:val="none" w:sz="0" w:space="0" w:color="auto" w:frame="1"/>
          <w:lang w:val="en-US" w:eastAsia="ru-RU"/>
        </w:rPr>
        <w:t>{SITI May 23, 1895, p. 307.5}</w:t>
      </w:r>
    </w:p>
    <w:p w14:paraId="13EED493"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This is the complete “record of facts” which Mr. Gladstone says “go far towards showing” that Sunday was kept from the days of the apostles. Notice that he does not claim that these facts actually show that Sunday was observed by them; he simply cautiously claims that they “go far” towards showing it. We will now examine each statement in detail, and then we shall see just how far they go, and how far they fall short of showing any divine sanction whatever for Sunday keeping. </w:t>
      </w:r>
      <w:r w:rsidRPr="007C3956">
        <w:rPr>
          <w:rFonts w:ascii="Arial" w:eastAsia="Times New Roman" w:hAnsi="Arial" w:cs="Arial"/>
          <w:color w:val="BB146E"/>
          <w:sz w:val="17"/>
          <w:szCs w:val="17"/>
          <w:bdr w:val="none" w:sz="0" w:space="0" w:color="auto" w:frame="1"/>
          <w:lang w:val="en-US" w:eastAsia="ru-RU"/>
        </w:rPr>
        <w:t>{SITI May 23, 1895, p. 307.6}</w:t>
      </w:r>
    </w:p>
    <w:p w14:paraId="4C5DC40C"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lastRenderedPageBreak/>
        <w:t>A First-Day Meeting</w:t>
      </w:r>
    </w:p>
    <w:p w14:paraId="4436E67D"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First we have </w:t>
      </w:r>
      <w:r w:rsidRPr="007C3956">
        <w:rPr>
          <w:rFonts w:ascii="Arial" w:eastAsia="Times New Roman" w:hAnsi="Arial" w:cs="Arial"/>
          <w:color w:val="008000"/>
          <w:sz w:val="24"/>
          <w:szCs w:val="24"/>
          <w:bdr w:val="none" w:sz="0" w:space="0" w:color="auto" w:frame="1"/>
          <w:lang w:val="en-US" w:eastAsia="ru-RU"/>
        </w:rPr>
        <w:t>John 20:19</w:t>
      </w:r>
      <w:r w:rsidRPr="007C3956">
        <w:rPr>
          <w:rFonts w:ascii="Arial" w:eastAsia="Times New Roman" w:hAnsi="Arial" w:cs="Arial"/>
          <w:color w:val="000000"/>
          <w:sz w:val="24"/>
          <w:szCs w:val="24"/>
          <w:lang w:val="en-US" w:eastAsia="ru-RU"/>
        </w:rPr>
        <w:t>, where, after speaking of the resurrection of Jesus, the apostle says:— </w:t>
      </w:r>
      <w:r w:rsidRPr="007C3956">
        <w:rPr>
          <w:rFonts w:ascii="Arial" w:eastAsia="Times New Roman" w:hAnsi="Arial" w:cs="Arial"/>
          <w:color w:val="BB146E"/>
          <w:sz w:val="17"/>
          <w:szCs w:val="17"/>
          <w:bdr w:val="none" w:sz="0" w:space="0" w:color="auto" w:frame="1"/>
          <w:lang w:val="en-US" w:eastAsia="ru-RU"/>
        </w:rPr>
        <w:t>{SITI May 23, 1895, p. 307.7}</w:t>
      </w:r>
    </w:p>
    <w:p w14:paraId="093512FE"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“Then the same day at evening, being the first [day] of the week, when the doors were shut where the disciples were assembled for fear of the Jews, came Jesus and stood in the midst, and saith unto them, Peace be unto you.” </w:t>
      </w:r>
      <w:r w:rsidRPr="007C3956">
        <w:rPr>
          <w:rFonts w:ascii="Arial" w:eastAsia="Times New Roman" w:hAnsi="Arial" w:cs="Arial"/>
          <w:color w:val="BB146E"/>
          <w:sz w:val="17"/>
          <w:szCs w:val="17"/>
          <w:bdr w:val="none" w:sz="0" w:space="0" w:color="auto" w:frame="1"/>
          <w:lang w:val="en-US" w:eastAsia="ru-RU"/>
        </w:rPr>
        <w:t>{SITI May 23, 1895, p. 307.8}</w:t>
      </w:r>
    </w:p>
    <w:p w14:paraId="54265BFC"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Now we submit to every candid person that there is not in that verse the slightest hint of Sunday sacredness. If a man entirely ignorant of the Sunday controversy, and therefore unprejudiced, read it, he could gather from it nothing further than that the disciples were fearful lest the Jews should include them in the condemnation of Jesus, and that they therefore huddled together in a room with closed doors, and that Jesus hastened after his resurrection to calm their fears. Scarcely anything mere is needed to show the unscripturalness of Sunday observance than the fact that this verse is relied on to prove it. </w:t>
      </w:r>
      <w:r w:rsidRPr="007C3956">
        <w:rPr>
          <w:rFonts w:ascii="Arial" w:eastAsia="Times New Roman" w:hAnsi="Arial" w:cs="Arial"/>
          <w:color w:val="BB146E"/>
          <w:sz w:val="17"/>
          <w:szCs w:val="17"/>
          <w:bdr w:val="none" w:sz="0" w:space="0" w:color="auto" w:frame="1"/>
          <w:lang w:val="en-US" w:eastAsia="ru-RU"/>
        </w:rPr>
        <w:t>{SITI May 23, 1895, p. 307.9}</w:t>
      </w:r>
    </w:p>
    <w:p w14:paraId="5EA3B7D9"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“After Eight Days”</w:t>
      </w:r>
    </w:p>
    <w:p w14:paraId="49D0EFD9"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next fact referred to is given in </w:t>
      </w:r>
      <w:r w:rsidRPr="007C3956">
        <w:rPr>
          <w:rFonts w:ascii="Arial" w:eastAsia="Times New Roman" w:hAnsi="Arial" w:cs="Arial"/>
          <w:color w:val="008000"/>
          <w:sz w:val="24"/>
          <w:szCs w:val="24"/>
          <w:bdr w:val="none" w:sz="0" w:space="0" w:color="auto" w:frame="1"/>
          <w:lang w:val="en-US" w:eastAsia="ru-RU"/>
        </w:rPr>
        <w:t>John 20:26</w:t>
      </w:r>
      <w:r w:rsidRPr="007C3956">
        <w:rPr>
          <w:rFonts w:ascii="Arial" w:eastAsia="Times New Roman" w:hAnsi="Arial" w:cs="Arial"/>
          <w:color w:val="000000"/>
          <w:sz w:val="24"/>
          <w:szCs w:val="24"/>
          <w:lang w:val="en-US" w:eastAsia="ru-RU"/>
        </w:rPr>
        <w:t>:— </w:t>
      </w:r>
      <w:r w:rsidRPr="007C3956">
        <w:rPr>
          <w:rFonts w:ascii="Arial" w:eastAsia="Times New Roman" w:hAnsi="Arial" w:cs="Arial"/>
          <w:color w:val="BB146E"/>
          <w:sz w:val="17"/>
          <w:szCs w:val="17"/>
          <w:bdr w:val="none" w:sz="0" w:space="0" w:color="auto" w:frame="1"/>
          <w:lang w:val="en-US" w:eastAsia="ru-RU"/>
        </w:rPr>
        <w:t>{SITI May 23, 1895, p. 307.10}</w:t>
      </w:r>
    </w:p>
    <w:p w14:paraId="6F8E46E0"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“And after eight days again his disciples were within, and Thomas with them; then came Jesus, the doors being shut, and stood in the midst, and said, Peace be unto you.” </w:t>
      </w:r>
      <w:r w:rsidRPr="007C3956">
        <w:rPr>
          <w:rFonts w:ascii="Arial" w:eastAsia="Times New Roman" w:hAnsi="Arial" w:cs="Arial"/>
          <w:color w:val="BB146E"/>
          <w:sz w:val="17"/>
          <w:szCs w:val="17"/>
          <w:bdr w:val="none" w:sz="0" w:space="0" w:color="auto" w:frame="1"/>
          <w:lang w:val="en-US" w:eastAsia="ru-RU"/>
        </w:rPr>
        <w:t>{SITI May 23, 1895, p. 307.11}</w:t>
      </w:r>
    </w:p>
    <w:p w14:paraId="4041E08F"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Compare this with the words of Mr. Gladstone concerning it:— </w:t>
      </w:r>
      <w:r w:rsidRPr="007C3956">
        <w:rPr>
          <w:rFonts w:ascii="Arial" w:eastAsia="Times New Roman" w:hAnsi="Arial" w:cs="Arial"/>
          <w:color w:val="BB146E"/>
          <w:sz w:val="17"/>
          <w:szCs w:val="17"/>
          <w:bdr w:val="none" w:sz="0" w:space="0" w:color="auto" w:frame="1"/>
          <w:lang w:val="en-US" w:eastAsia="ru-RU"/>
        </w:rPr>
        <w:t>{SITI May 23, 1895, p. 307.12}</w:t>
      </w:r>
    </w:p>
    <w:p w14:paraId="3A50980E"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Again on the eighth day, or, as we should term it, seven days after the great day of the resurrection, we have a similar assembly and a like appearance. </w:t>
      </w:r>
      <w:r w:rsidRPr="007C3956">
        <w:rPr>
          <w:rFonts w:ascii="Arial" w:eastAsia="Times New Roman" w:hAnsi="Arial" w:cs="Arial"/>
          <w:color w:val="BB146E"/>
          <w:sz w:val="17"/>
          <w:szCs w:val="17"/>
          <w:bdr w:val="none" w:sz="0" w:space="0" w:color="auto" w:frame="1"/>
          <w:lang w:val="en-US" w:eastAsia="ru-RU"/>
        </w:rPr>
        <w:t>{SITI May 23, 1895, p. 307.13}</w:t>
      </w:r>
    </w:p>
    <w:p w14:paraId="40E61D37"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But the scripture does not say that the appearance was “on the eighth day,” nor even “eight days after, “but “after eight days.” By no method of “reduction descending” known to mathematics could “after eight days” be made the same as “seven day after.” The first appearance being on Sunday, the second one, “after eight days,” could not by any possibility be earlier than Monday night of the following week. The use of this verse only still further emphasizes the absence of Scripture to sustain Sunday observance. </w:t>
      </w:r>
      <w:r w:rsidRPr="007C3956">
        <w:rPr>
          <w:rFonts w:ascii="Arial" w:eastAsia="Times New Roman" w:hAnsi="Arial" w:cs="Arial"/>
          <w:color w:val="BB146E"/>
          <w:sz w:val="17"/>
          <w:szCs w:val="17"/>
          <w:bdr w:val="none" w:sz="0" w:space="0" w:color="auto" w:frame="1"/>
          <w:lang w:val="en-US" w:eastAsia="ru-RU"/>
        </w:rPr>
        <w:t>{SITI May 23, 1895, p. 307.14}</w:t>
      </w:r>
    </w:p>
    <w:p w14:paraId="56FB8F6F"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“At Home”</w:t>
      </w:r>
    </w:p>
    <w:p w14:paraId="0BBA87F8"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But it is a matter of the utmost indifference whether that meeting with the disciples was on Sunday night or Tuesday night; for there is not the slightest hint of any sacredness attaching to the time. Note the expression, “His disciples were </w:t>
      </w:r>
      <w:r w:rsidRPr="007C3956">
        <w:rPr>
          <w:rFonts w:ascii="Arial" w:eastAsia="Times New Roman" w:hAnsi="Arial" w:cs="Arial"/>
          <w:i/>
          <w:iCs/>
          <w:color w:val="000000"/>
          <w:sz w:val="24"/>
          <w:szCs w:val="24"/>
          <w:bdr w:val="none" w:sz="0" w:space="0" w:color="auto" w:frame="1"/>
          <w:lang w:val="en-US" w:eastAsia="ru-RU"/>
        </w:rPr>
        <w:t>within</w:t>
      </w:r>
      <w:r w:rsidRPr="007C3956">
        <w:rPr>
          <w:rFonts w:ascii="Arial" w:eastAsia="Times New Roman" w:hAnsi="Arial" w:cs="Arial"/>
          <w:color w:val="000000"/>
          <w:sz w:val="24"/>
          <w:szCs w:val="24"/>
          <w:lang w:val="en-US" w:eastAsia="ru-RU"/>
        </w:rPr>
        <w:t>.” That is the common form of expression to denote that people are at home. Can it mean that in this instance?—Certainly, and it can mean nothing else. We read that after the disciples had seen Jesus ascend to heaven they returned to Jerusalem, “and when they were come in, they went up into an upper room, where abode Peter, and James, and John, and Andrew, Philip, and Thomas, Bartholomew, and Matthew, James the son of Alpheus, and Simon Zelotes, and Judas the brother of James.” </w:t>
      </w:r>
      <w:r w:rsidRPr="007C3956">
        <w:rPr>
          <w:rFonts w:ascii="Arial" w:eastAsia="Times New Roman" w:hAnsi="Arial" w:cs="Arial"/>
          <w:color w:val="008000"/>
          <w:sz w:val="24"/>
          <w:szCs w:val="24"/>
          <w:bdr w:val="none" w:sz="0" w:space="0" w:color="auto" w:frame="1"/>
          <w:lang w:val="en-US" w:eastAsia="ru-RU"/>
        </w:rPr>
        <w:t>Acts 1:18</w:t>
      </w:r>
      <w:r w:rsidRPr="007C3956">
        <w:rPr>
          <w:rFonts w:ascii="Arial" w:eastAsia="Times New Roman" w:hAnsi="Arial" w:cs="Arial"/>
          <w:color w:val="000000"/>
          <w:sz w:val="24"/>
          <w:szCs w:val="24"/>
          <w:lang w:val="en-US" w:eastAsia="ru-RU"/>
        </w:rPr>
        <w:t>. </w:t>
      </w:r>
      <w:r w:rsidRPr="007C3956">
        <w:rPr>
          <w:rFonts w:ascii="Arial" w:eastAsia="Times New Roman" w:hAnsi="Arial" w:cs="Arial"/>
          <w:color w:val="BB146E"/>
          <w:sz w:val="17"/>
          <w:szCs w:val="17"/>
          <w:bdr w:val="none" w:sz="0" w:space="0" w:color="auto" w:frame="1"/>
          <w:lang w:val="en-US" w:eastAsia="ru-RU"/>
        </w:rPr>
        <w:t>{SITI May 23, 1895, p. 307.15}</w:t>
      </w:r>
    </w:p>
    <w:p w14:paraId="0DFEE520"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So from these two texts we learn that the disciples, fearing lest the sight of them should stir up the passions of the mob, shut themselves closely at home, where Jesus came in to see them on the day of his resurrection, and again some time in the middle of the next week. </w:t>
      </w:r>
      <w:r w:rsidRPr="007C3956">
        <w:rPr>
          <w:rFonts w:ascii="Arial" w:eastAsia="Times New Roman" w:hAnsi="Arial" w:cs="Arial"/>
          <w:color w:val="BB146E"/>
          <w:sz w:val="17"/>
          <w:szCs w:val="17"/>
          <w:bdr w:val="none" w:sz="0" w:space="0" w:color="auto" w:frame="1"/>
          <w:lang w:val="en-US" w:eastAsia="ru-RU"/>
        </w:rPr>
        <w:t>{SITI May 23, 1895, p. 307.16}</w:t>
      </w:r>
    </w:p>
    <w:p w14:paraId="06A8C0AA"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What have we next?—The next and the last fact cited is the declaration made by John that he was in the Spirit on </w:t>
      </w:r>
      <w:r w:rsidRPr="007C3956">
        <w:rPr>
          <w:rFonts w:ascii="Arial" w:eastAsia="Times New Roman" w:hAnsi="Arial" w:cs="Arial"/>
          <w:color w:val="BB146E"/>
          <w:sz w:val="17"/>
          <w:szCs w:val="17"/>
          <w:bdr w:val="none" w:sz="0" w:space="0" w:color="auto" w:frame="1"/>
          <w:lang w:val="en-US" w:eastAsia="ru-RU"/>
        </w:rPr>
        <w:t>{SITI May 23, 1895, p. 307.17}</w:t>
      </w:r>
    </w:p>
    <w:p w14:paraId="12F3EA8A"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The Lord’s Day</w:t>
      </w:r>
    </w:p>
    <w:p w14:paraId="32796D20"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Very good; but what has that to do with Sunday? What say the Scriptures?—They tell us in plain terms what day the Lord’s day is. Thus, in </w:t>
      </w:r>
      <w:r w:rsidRPr="007C3956">
        <w:rPr>
          <w:rFonts w:ascii="Arial" w:eastAsia="Times New Roman" w:hAnsi="Arial" w:cs="Arial"/>
          <w:color w:val="008000"/>
          <w:sz w:val="24"/>
          <w:szCs w:val="24"/>
          <w:bdr w:val="none" w:sz="0" w:space="0" w:color="auto" w:frame="1"/>
          <w:lang w:val="en-US" w:eastAsia="ru-RU"/>
        </w:rPr>
        <w:t>Exodus 20:8-10</w:t>
      </w:r>
      <w:r w:rsidRPr="007C3956">
        <w:rPr>
          <w:rFonts w:ascii="Arial" w:eastAsia="Times New Roman" w:hAnsi="Arial" w:cs="Arial"/>
          <w:color w:val="000000"/>
          <w:sz w:val="24"/>
          <w:szCs w:val="24"/>
          <w:lang w:val="en-US" w:eastAsia="ru-RU"/>
        </w:rPr>
        <w:t> we read:— </w:t>
      </w:r>
      <w:r w:rsidRPr="007C3956">
        <w:rPr>
          <w:rFonts w:ascii="Arial" w:eastAsia="Times New Roman" w:hAnsi="Arial" w:cs="Arial"/>
          <w:color w:val="BB146E"/>
          <w:sz w:val="17"/>
          <w:szCs w:val="17"/>
          <w:bdr w:val="none" w:sz="0" w:space="0" w:color="auto" w:frame="1"/>
          <w:lang w:val="en-US" w:eastAsia="ru-RU"/>
        </w:rPr>
        <w:t>{SITI May 23, 1895, p. 307.18}</w:t>
      </w:r>
    </w:p>
    <w:p w14:paraId="775C38EB"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lastRenderedPageBreak/>
        <w:t>“Remember the Sabbath day, to keep it holy. Six days shalt thou labor, and do all thy work, but </w:t>
      </w:r>
      <w:r w:rsidRPr="007C3956">
        <w:rPr>
          <w:rFonts w:ascii="Arial" w:eastAsia="Times New Roman" w:hAnsi="Arial" w:cs="Arial"/>
          <w:i/>
          <w:iCs/>
          <w:color w:val="000000"/>
          <w:sz w:val="24"/>
          <w:szCs w:val="24"/>
          <w:bdr w:val="none" w:sz="0" w:space="0" w:color="auto" w:frame="1"/>
          <w:lang w:val="en-US" w:eastAsia="ru-RU"/>
        </w:rPr>
        <w:t>the seventh day is the Sabbath of the Lord</w:t>
      </w:r>
      <w:r w:rsidRPr="007C3956">
        <w:rPr>
          <w:rFonts w:ascii="Arial" w:eastAsia="Times New Roman" w:hAnsi="Arial" w:cs="Arial"/>
          <w:color w:val="000000"/>
          <w:sz w:val="24"/>
          <w:szCs w:val="24"/>
          <w:lang w:val="en-US" w:eastAsia="ru-RU"/>
        </w:rPr>
        <w:t> thy God.” </w:t>
      </w:r>
      <w:r w:rsidRPr="007C3956">
        <w:rPr>
          <w:rFonts w:ascii="Arial" w:eastAsia="Times New Roman" w:hAnsi="Arial" w:cs="Arial"/>
          <w:color w:val="BB146E"/>
          <w:sz w:val="17"/>
          <w:szCs w:val="17"/>
          <w:bdr w:val="none" w:sz="0" w:space="0" w:color="auto" w:frame="1"/>
          <w:lang w:val="en-US" w:eastAsia="ru-RU"/>
        </w:rPr>
        <w:t>{SITI May 23, 1895, p. 307.19}</w:t>
      </w:r>
    </w:p>
    <w:p w14:paraId="28007679"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Again, referring to this same day of the week, the Lord says:— </w:t>
      </w:r>
      <w:r w:rsidRPr="007C3956">
        <w:rPr>
          <w:rFonts w:ascii="Arial" w:eastAsia="Times New Roman" w:hAnsi="Arial" w:cs="Arial"/>
          <w:color w:val="BB146E"/>
          <w:sz w:val="17"/>
          <w:szCs w:val="17"/>
          <w:bdr w:val="none" w:sz="0" w:space="0" w:color="auto" w:frame="1"/>
          <w:lang w:val="en-US" w:eastAsia="ru-RU"/>
        </w:rPr>
        <w:t>{SITI May 23, 1895, p. 307.20}</w:t>
      </w:r>
    </w:p>
    <w:p w14:paraId="34CDD766"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“If thou turn away thy foot from </w:t>
      </w:r>
      <w:r w:rsidRPr="007C3956">
        <w:rPr>
          <w:rFonts w:ascii="Arial" w:eastAsia="Times New Roman" w:hAnsi="Arial" w:cs="Arial"/>
          <w:i/>
          <w:iCs/>
          <w:color w:val="000000"/>
          <w:sz w:val="24"/>
          <w:szCs w:val="24"/>
          <w:bdr w:val="none" w:sz="0" w:space="0" w:color="auto" w:frame="1"/>
          <w:lang w:val="en-US" w:eastAsia="ru-RU"/>
        </w:rPr>
        <w:t>the Sabbath</w:t>
      </w:r>
      <w:r w:rsidRPr="007C3956">
        <w:rPr>
          <w:rFonts w:ascii="Arial" w:eastAsia="Times New Roman" w:hAnsi="Arial" w:cs="Arial"/>
          <w:color w:val="000000"/>
          <w:sz w:val="24"/>
          <w:szCs w:val="24"/>
          <w:lang w:val="en-US" w:eastAsia="ru-RU"/>
        </w:rPr>
        <w:t>, from doing thy pleasure on </w:t>
      </w:r>
      <w:r w:rsidRPr="007C3956">
        <w:rPr>
          <w:rFonts w:ascii="Arial" w:eastAsia="Times New Roman" w:hAnsi="Arial" w:cs="Arial"/>
          <w:i/>
          <w:iCs/>
          <w:color w:val="000000"/>
          <w:sz w:val="24"/>
          <w:szCs w:val="24"/>
          <w:bdr w:val="none" w:sz="0" w:space="0" w:color="auto" w:frame="1"/>
          <w:lang w:val="en-US" w:eastAsia="ru-RU"/>
        </w:rPr>
        <w:t>my holy day</w:t>
      </w:r>
      <w:r w:rsidRPr="007C3956">
        <w:rPr>
          <w:rFonts w:ascii="Arial" w:eastAsia="Times New Roman" w:hAnsi="Arial" w:cs="Arial"/>
          <w:color w:val="000000"/>
          <w:sz w:val="24"/>
          <w:szCs w:val="24"/>
          <w:lang w:val="en-US" w:eastAsia="ru-RU"/>
        </w:rPr>
        <w:t>; and make the Sabbath a delight, the holy, of the Lord, honorable,” etc. </w:t>
      </w:r>
      <w:r w:rsidRPr="007C3956">
        <w:rPr>
          <w:rFonts w:ascii="Arial" w:eastAsia="Times New Roman" w:hAnsi="Arial" w:cs="Arial"/>
          <w:color w:val="BB146E"/>
          <w:sz w:val="17"/>
          <w:szCs w:val="17"/>
          <w:bdr w:val="none" w:sz="0" w:space="0" w:color="auto" w:frame="1"/>
          <w:lang w:val="en-US" w:eastAsia="ru-RU"/>
        </w:rPr>
        <w:t>{SITI May 23, 1895, p. 307.21}</w:t>
      </w:r>
    </w:p>
    <w:p w14:paraId="57CD3CEB"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Note the two texts. One tells us that the seventh day is the Sabbath of the Lord, and the other tells us that the Sabbath is </w:t>
      </w:r>
      <w:r w:rsidRPr="007C3956">
        <w:rPr>
          <w:rFonts w:ascii="Arial" w:eastAsia="Times New Roman" w:hAnsi="Arial" w:cs="Arial"/>
          <w:i/>
          <w:iCs/>
          <w:color w:val="000000"/>
          <w:sz w:val="24"/>
          <w:szCs w:val="24"/>
          <w:bdr w:val="none" w:sz="0" w:space="0" w:color="auto" w:frame="1"/>
          <w:lang w:val="en-US" w:eastAsia="ru-RU"/>
        </w:rPr>
        <w:t>the Lord’s day</w:t>
      </w:r>
      <w:r w:rsidRPr="007C3956">
        <w:rPr>
          <w:rFonts w:ascii="Arial" w:eastAsia="Times New Roman" w:hAnsi="Arial" w:cs="Arial"/>
          <w:color w:val="000000"/>
          <w:sz w:val="24"/>
          <w:szCs w:val="24"/>
          <w:lang w:val="en-US" w:eastAsia="ru-RU"/>
        </w:rPr>
        <w:t>, and holy. The seventh day, therefore, and none other, is the Lord’s day. And that was of this very day that the Saviour declared himself to be Lord, when he was falsely accused of breaking it. </w:t>
      </w:r>
      <w:r w:rsidRPr="007C3956">
        <w:rPr>
          <w:rFonts w:ascii="Arial" w:eastAsia="Times New Roman" w:hAnsi="Arial" w:cs="Arial"/>
          <w:color w:val="008000"/>
          <w:sz w:val="24"/>
          <w:szCs w:val="24"/>
          <w:bdr w:val="none" w:sz="0" w:space="0" w:color="auto" w:frame="1"/>
          <w:lang w:val="en-US" w:eastAsia="ru-RU"/>
        </w:rPr>
        <w:t>Matthew 12:8</w:t>
      </w:r>
      <w:r w:rsidRPr="007C3956">
        <w:rPr>
          <w:rFonts w:ascii="Arial" w:eastAsia="Times New Roman" w:hAnsi="Arial" w:cs="Arial"/>
          <w:color w:val="000000"/>
          <w:sz w:val="24"/>
          <w:szCs w:val="24"/>
          <w:lang w:val="en-US" w:eastAsia="ru-RU"/>
        </w:rPr>
        <w:t>. He therefore claimed it as his day. With what fact then, can any one assume that the first day of the week is the Lord’s day? </w:t>
      </w:r>
      <w:r w:rsidRPr="007C3956">
        <w:rPr>
          <w:rFonts w:ascii="Arial" w:eastAsia="Times New Roman" w:hAnsi="Arial" w:cs="Arial"/>
          <w:color w:val="BB146E"/>
          <w:sz w:val="17"/>
          <w:szCs w:val="17"/>
          <w:bdr w:val="none" w:sz="0" w:space="0" w:color="auto" w:frame="1"/>
          <w:lang w:val="en-US" w:eastAsia="ru-RU"/>
        </w:rPr>
        <w:t>{SITI May 23, 1895, p. 307.22}</w:t>
      </w:r>
    </w:p>
    <w:p w14:paraId="77A6ED8B"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An Invention to Meet a Want</w:t>
      </w:r>
    </w:p>
    <w:p w14:paraId="59F3D618"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answer to that last question is found in the fact that “the Christian community “took upon itself,” without any Scriptural warrant, to change the ordinance of God. Having done that, and wishing afterward to make it appear that the Bible sanctions their wickedness, they simply declared that the term “Lord’s day” meant Sunday. When asked for proof that </w:t>
      </w:r>
      <w:r w:rsidRPr="007C3956">
        <w:rPr>
          <w:rFonts w:ascii="Arial" w:eastAsia="Times New Roman" w:hAnsi="Arial" w:cs="Arial"/>
          <w:color w:val="008000"/>
          <w:sz w:val="24"/>
          <w:szCs w:val="24"/>
          <w:bdr w:val="none" w:sz="0" w:space="0" w:color="auto" w:frame="1"/>
          <w:lang w:val="en-US" w:eastAsia="ru-RU"/>
        </w:rPr>
        <w:t>Revelation 1:10</w:t>
      </w:r>
      <w:r w:rsidRPr="007C3956">
        <w:rPr>
          <w:rFonts w:ascii="Arial" w:eastAsia="Times New Roman" w:hAnsi="Arial" w:cs="Arial"/>
          <w:color w:val="000000"/>
          <w:sz w:val="24"/>
          <w:szCs w:val="24"/>
          <w:lang w:val="en-US" w:eastAsia="ru-RU"/>
        </w:rPr>
        <w:t> refers to Sunday, they merely pointed to their own word, that is, they perverted the Bible to make it appear to sanction their deeds, instead of making their actions harmonize with it. The term “Lord’s day,” as applied to Sunday, is pure invention, with no foundation whatever in the Scriptures. </w:t>
      </w:r>
      <w:r w:rsidRPr="007C3956">
        <w:rPr>
          <w:rFonts w:ascii="Arial" w:eastAsia="Times New Roman" w:hAnsi="Arial" w:cs="Arial"/>
          <w:color w:val="BB146E"/>
          <w:sz w:val="17"/>
          <w:szCs w:val="17"/>
          <w:bdr w:val="none" w:sz="0" w:space="0" w:color="auto" w:frame="1"/>
          <w:lang w:val="en-US" w:eastAsia="ru-RU"/>
        </w:rPr>
        <w:t>{SITI May 23, 1895, p. 307.23}</w:t>
      </w:r>
    </w:p>
    <w:p w14:paraId="7A69466F"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Looking at the whole of the so-called evidence for the Sunday, it is evident that it is but an afterthought; that is, there is not anything whatever in the Scriptures from which a person coming to them ignorant of the customs of “the church” could possibly get the idea that the first day of the week is to be, or that is ever was, observed by anybody. Now people find themselves keeping Sunday, without knowing the reason why. They wish to know why, and appeal to those who are supposed to know, who straightway try to find in the Bible an excuse for their custom. No wonder that their efforts bear the stamp of failure. The </w:t>
      </w:r>
      <w:r w:rsidRPr="007C3956">
        <w:rPr>
          <w:rFonts w:ascii="Arial" w:eastAsia="Times New Roman" w:hAnsi="Arial" w:cs="Arial"/>
          <w:i/>
          <w:iCs/>
          <w:color w:val="000000"/>
          <w:sz w:val="24"/>
          <w:szCs w:val="24"/>
          <w:bdr w:val="none" w:sz="0" w:space="0" w:color="auto" w:frame="1"/>
          <w:lang w:val="en-US" w:eastAsia="ru-RU"/>
        </w:rPr>
        <w:t>Christian Commonwealth</w:t>
      </w:r>
      <w:r w:rsidRPr="007C3956">
        <w:rPr>
          <w:rFonts w:ascii="Arial" w:eastAsia="Times New Roman" w:hAnsi="Arial" w:cs="Arial"/>
          <w:color w:val="000000"/>
          <w:sz w:val="24"/>
          <w:szCs w:val="24"/>
          <w:lang w:val="en-US" w:eastAsia="ru-RU"/>
        </w:rPr>
        <w:t>, which is by no means favorable to the Sabbath of the fourth commandment, says that Mr. Gladstone’s article “may be regarded as timely,” but is nevertheless constrained to add:— </w:t>
      </w:r>
      <w:r w:rsidRPr="007C3956">
        <w:rPr>
          <w:rFonts w:ascii="Arial" w:eastAsia="Times New Roman" w:hAnsi="Arial" w:cs="Arial"/>
          <w:color w:val="BB146E"/>
          <w:sz w:val="17"/>
          <w:szCs w:val="17"/>
          <w:bdr w:val="none" w:sz="0" w:space="0" w:color="auto" w:frame="1"/>
          <w:lang w:val="en-US" w:eastAsia="ru-RU"/>
        </w:rPr>
        <w:t>{SITI May 23, 1895, p. 307.24}</w:t>
      </w:r>
    </w:p>
    <w:p w14:paraId="33C009DC"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However, it must be admitted that Mr. Gladstone is not at his best in the line of argument for himself in the article under consideration. There is too much “glittering generality” and not enough definiteness in order to carry conviction. </w:t>
      </w:r>
      <w:r w:rsidRPr="007C3956">
        <w:rPr>
          <w:rFonts w:ascii="Arial" w:eastAsia="Times New Roman" w:hAnsi="Arial" w:cs="Arial"/>
          <w:color w:val="BB146E"/>
          <w:sz w:val="17"/>
          <w:szCs w:val="17"/>
          <w:bdr w:val="none" w:sz="0" w:space="0" w:color="auto" w:frame="1"/>
          <w:lang w:val="en-US" w:eastAsia="ru-RU"/>
        </w:rPr>
        <w:t>{SITI May 23, 1895, p. 308.1}</w:t>
      </w:r>
    </w:p>
    <w:p w14:paraId="6947085F"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fault is not in Mr. Gladstone, but in the case itself. Where Mr. Gladstone has failed, who can hope to succeed? His failure was predicted by a minister of his own church, who said:— </w:t>
      </w:r>
      <w:r w:rsidRPr="007C3956">
        <w:rPr>
          <w:rFonts w:ascii="Arial" w:eastAsia="Times New Roman" w:hAnsi="Arial" w:cs="Arial"/>
          <w:color w:val="BB146E"/>
          <w:sz w:val="17"/>
          <w:szCs w:val="17"/>
          <w:bdr w:val="none" w:sz="0" w:space="0" w:color="auto" w:frame="1"/>
          <w:lang w:val="en-US" w:eastAsia="ru-RU"/>
        </w:rPr>
        <w:t>{SITI May 23, 1895, p. 308.2}</w:t>
      </w:r>
    </w:p>
    <w:p w14:paraId="65192157"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This much I may prophesy-that with all his great genius, and all his deep and reverent knowledge of the Holy Scriptures, he will not be able to quote a single passage in the New Testament which states that the Christian Sunday is a substitute for the Jewish Sabbath. </w:t>
      </w:r>
      <w:r w:rsidRPr="007C3956">
        <w:rPr>
          <w:rFonts w:ascii="Arial" w:eastAsia="Times New Roman" w:hAnsi="Arial" w:cs="Arial"/>
          <w:color w:val="BB146E"/>
          <w:sz w:val="17"/>
          <w:szCs w:val="17"/>
          <w:bdr w:val="none" w:sz="0" w:space="0" w:color="auto" w:frame="1"/>
          <w:lang w:val="en-US" w:eastAsia="ru-RU"/>
        </w:rPr>
        <w:t>{SITI May 23, 1895, p. 308.3}</w:t>
      </w:r>
    </w:p>
    <w:p w14:paraId="1020F7FA" w14:textId="77777777" w:rsidR="007C3956" w:rsidRPr="007C3956" w:rsidRDefault="007C3956" w:rsidP="00205740">
      <w:pPr>
        <w:spacing w:after="0" w:line="450" w:lineRule="atLeast"/>
        <w:rPr>
          <w:rFonts w:ascii="Times New Roman" w:eastAsia="Times New Roman" w:hAnsi="Times New Roman" w:cs="Times New Roman"/>
          <w:b/>
          <w:bCs/>
          <w:color w:val="000000"/>
          <w:sz w:val="30"/>
          <w:szCs w:val="30"/>
          <w:lang w:val="en-US" w:eastAsia="ru-RU"/>
        </w:rPr>
      </w:pPr>
      <w:r w:rsidRPr="007C3956">
        <w:rPr>
          <w:rFonts w:ascii="Times New Roman" w:eastAsia="Times New Roman" w:hAnsi="Times New Roman" w:cs="Times New Roman"/>
          <w:b/>
          <w:bCs/>
          <w:color w:val="000000"/>
          <w:sz w:val="30"/>
          <w:szCs w:val="30"/>
          <w:lang w:val="en-US" w:eastAsia="ru-RU"/>
        </w:rPr>
        <w:t>The Real Ground</w:t>
      </w:r>
    </w:p>
    <w:p w14:paraId="5BD5DE7A"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Another writer, Prebendary Eyton, also of the Church of England, says:— </w:t>
      </w:r>
      <w:r w:rsidRPr="007C3956">
        <w:rPr>
          <w:rFonts w:ascii="Arial" w:eastAsia="Times New Roman" w:hAnsi="Arial" w:cs="Arial"/>
          <w:color w:val="BB146E"/>
          <w:sz w:val="17"/>
          <w:szCs w:val="17"/>
          <w:bdr w:val="none" w:sz="0" w:space="0" w:color="auto" w:frame="1"/>
          <w:lang w:val="en-US" w:eastAsia="ru-RU"/>
        </w:rPr>
        <w:t>{SITI May 23, 1895, p. 308.4}</w:t>
      </w:r>
    </w:p>
    <w:p w14:paraId="36C4D20D" w14:textId="77777777" w:rsidR="007C3956" w:rsidRPr="007C3956" w:rsidRDefault="007C3956" w:rsidP="00205740">
      <w:pPr>
        <w:spacing w:after="0" w:line="240" w:lineRule="auto"/>
        <w:ind w:firstLine="300"/>
        <w:rPr>
          <w:rFonts w:ascii="Arial" w:eastAsia="Times New Roman" w:hAnsi="Arial" w:cs="Arial"/>
          <w:color w:val="000000"/>
          <w:sz w:val="24"/>
          <w:szCs w:val="24"/>
          <w:lang w:val="en-US" w:eastAsia="ru-RU"/>
        </w:rPr>
      </w:pPr>
      <w:r w:rsidRPr="007C3956">
        <w:rPr>
          <w:rFonts w:ascii="Arial" w:eastAsia="Times New Roman" w:hAnsi="Arial" w:cs="Arial"/>
          <w:color w:val="000000"/>
          <w:sz w:val="24"/>
          <w:szCs w:val="24"/>
          <w:lang w:val="en-US" w:eastAsia="ru-RU"/>
        </w:rPr>
        <w:t>The observance of Sunday in the Christian church comes to us with quite a different sanction, and based on different grounds, from that of the Jewish Sabbath. It rests upon no direct divine command; no word is said about it in the New Testament. </w:t>
      </w:r>
      <w:r w:rsidRPr="007C3956">
        <w:rPr>
          <w:rFonts w:ascii="Arial" w:eastAsia="Times New Roman" w:hAnsi="Arial" w:cs="Arial"/>
          <w:color w:val="BB146E"/>
          <w:sz w:val="17"/>
          <w:szCs w:val="17"/>
          <w:bdr w:val="none" w:sz="0" w:space="0" w:color="auto" w:frame="1"/>
          <w:lang w:val="en-US" w:eastAsia="ru-RU"/>
        </w:rPr>
        <w:t>{SITI May 23, 1895, p. 308.5}</w:t>
      </w:r>
    </w:p>
    <w:p w14:paraId="37BB0D7F" w14:textId="77777777" w:rsidR="007C3956" w:rsidRPr="00205740" w:rsidRDefault="007C3956" w:rsidP="00205740">
      <w:pPr>
        <w:spacing w:after="0" w:line="240" w:lineRule="auto"/>
        <w:ind w:firstLine="300"/>
        <w:rPr>
          <w:rFonts w:ascii="Arial" w:eastAsia="Times New Roman" w:hAnsi="Arial" w:cs="Arial"/>
          <w:color w:val="000000"/>
          <w:sz w:val="24"/>
          <w:szCs w:val="24"/>
          <w:lang w:eastAsia="ru-RU"/>
        </w:rPr>
      </w:pPr>
      <w:r w:rsidRPr="007C3956">
        <w:rPr>
          <w:rFonts w:ascii="Arial" w:eastAsia="Times New Roman" w:hAnsi="Arial" w:cs="Arial"/>
          <w:color w:val="000000"/>
          <w:sz w:val="24"/>
          <w:szCs w:val="24"/>
          <w:lang w:val="en-US" w:eastAsia="ru-RU"/>
        </w:rPr>
        <w:t xml:space="preserve">If Sunday defenders will all take up this position, and stick to it, there will very soon be an end of all perplexity over the Sunday question. We have no words of condemnation for those who do so. Indeed, our whole effort is to this end, that all may </w:t>
      </w:r>
      <w:r w:rsidRPr="007C3956">
        <w:rPr>
          <w:rFonts w:ascii="Arial" w:eastAsia="Times New Roman" w:hAnsi="Arial" w:cs="Arial"/>
          <w:color w:val="000000"/>
          <w:sz w:val="24"/>
          <w:szCs w:val="24"/>
          <w:lang w:val="en-US" w:eastAsia="ru-RU"/>
        </w:rPr>
        <w:lastRenderedPageBreak/>
        <w:t>know the exact grounds on which both the seventh day and the first day are observed. When it is seen and acknowledged that while the observance of the seventh day rests on the fourth commandment and the example of Christ, the observance of the first day rests solely on the authority of “the church,” the Sabbath controversy will come to an end. There will then be just two classes,—those who accept the Bible only as the rule of life, and those who take the church as the only infallible guide. Then the man who is now perplexed will simply have to decide whether he will follow the Bible or “the church,” and the Lord himself will judge between the men who make the decision. </w:t>
      </w:r>
      <w:r w:rsidRPr="00205740">
        <w:rPr>
          <w:rFonts w:ascii="Arial" w:eastAsia="Times New Roman" w:hAnsi="Arial" w:cs="Arial"/>
          <w:color w:val="BB146E"/>
          <w:sz w:val="17"/>
          <w:szCs w:val="17"/>
          <w:bdr w:val="none" w:sz="0" w:space="0" w:color="auto" w:frame="1"/>
          <w:lang w:eastAsia="ru-RU"/>
        </w:rPr>
        <w:t>{SITI May 23, 1895, p. 308.6}</w:t>
      </w:r>
    </w:p>
    <w:p w14:paraId="1E0193A3" w14:textId="77777777" w:rsidR="007C3956" w:rsidRPr="00205740" w:rsidRDefault="007C3956" w:rsidP="00205740">
      <w:pPr>
        <w:spacing w:after="0" w:line="240" w:lineRule="auto"/>
        <w:rPr>
          <w:rFonts w:ascii="Arial" w:eastAsia="Times New Roman" w:hAnsi="Arial" w:cs="Arial"/>
          <w:color w:val="000000"/>
          <w:sz w:val="24"/>
          <w:szCs w:val="24"/>
          <w:lang w:eastAsia="ru-RU"/>
        </w:rPr>
      </w:pPr>
      <w:r w:rsidRPr="00205740">
        <w:rPr>
          <w:rFonts w:ascii="Arial" w:eastAsia="Times New Roman" w:hAnsi="Arial" w:cs="Arial"/>
          <w:color w:val="000000"/>
          <w:sz w:val="24"/>
          <w:szCs w:val="24"/>
          <w:lang w:eastAsia="ru-RU"/>
        </w:rPr>
        <w:t>E. J. W.</w:t>
      </w:r>
    </w:p>
    <w:p w14:paraId="3D89872B" w14:textId="77777777" w:rsidR="007C3956" w:rsidRDefault="007C3956">
      <w:bookmarkStart w:id="0" w:name="_GoBack"/>
      <w:bookmarkEnd w:id="0"/>
    </w:p>
    <w:p w14:paraId="25026D85" w14:textId="77777777" w:rsidR="007C3956" w:rsidRDefault="007C3956"/>
    <w:sectPr w:rsidR="007C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15"/>
    <w:rsid w:val="003D5A7D"/>
    <w:rsid w:val="005C3415"/>
    <w:rsid w:val="005D6858"/>
    <w:rsid w:val="007C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EB99"/>
  <w15:docId w15:val="{141486CF-86F3-46FD-B3B9-B17C3DAD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D6858"/>
    <w:rPr>
      <w:i/>
      <w:iCs/>
    </w:rPr>
  </w:style>
  <w:style w:type="character" w:customStyle="1" w:styleId="reference">
    <w:name w:val="reference"/>
    <w:basedOn w:val="a0"/>
    <w:rsid w:val="005D6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6074">
      <w:bodyDiv w:val="1"/>
      <w:marLeft w:val="0"/>
      <w:marRight w:val="0"/>
      <w:marTop w:val="0"/>
      <w:marBottom w:val="0"/>
      <w:divBdr>
        <w:top w:val="none" w:sz="0" w:space="0" w:color="auto"/>
        <w:left w:val="none" w:sz="0" w:space="0" w:color="auto"/>
        <w:bottom w:val="none" w:sz="0" w:space="0" w:color="auto"/>
        <w:right w:val="none" w:sz="0" w:space="0" w:color="auto"/>
      </w:divBdr>
      <w:divsChild>
        <w:div w:id="143738607">
          <w:marLeft w:val="0"/>
          <w:marRight w:val="0"/>
          <w:marTop w:val="300"/>
          <w:marBottom w:val="300"/>
          <w:divBdr>
            <w:top w:val="none" w:sz="0" w:space="0" w:color="auto"/>
            <w:left w:val="none" w:sz="0" w:space="0" w:color="auto"/>
            <w:bottom w:val="none" w:sz="0" w:space="0" w:color="auto"/>
            <w:right w:val="none" w:sz="0" w:space="0" w:color="auto"/>
          </w:divBdr>
          <w:divsChild>
            <w:div w:id="1006135901">
              <w:marLeft w:val="0"/>
              <w:marRight w:val="0"/>
              <w:marTop w:val="75"/>
              <w:marBottom w:val="0"/>
              <w:divBdr>
                <w:top w:val="none" w:sz="0" w:space="0" w:color="auto"/>
                <w:left w:val="none" w:sz="0" w:space="0" w:color="auto"/>
                <w:bottom w:val="none" w:sz="0" w:space="0" w:color="auto"/>
                <w:right w:val="none" w:sz="0" w:space="0" w:color="auto"/>
              </w:divBdr>
            </w:div>
          </w:divsChild>
        </w:div>
        <w:div w:id="1241717880">
          <w:marLeft w:val="0"/>
          <w:marRight w:val="0"/>
          <w:marTop w:val="75"/>
          <w:marBottom w:val="0"/>
          <w:divBdr>
            <w:top w:val="none" w:sz="0" w:space="0" w:color="auto"/>
            <w:left w:val="none" w:sz="0" w:space="0" w:color="auto"/>
            <w:bottom w:val="none" w:sz="0" w:space="0" w:color="auto"/>
            <w:right w:val="none" w:sz="0" w:space="0" w:color="auto"/>
          </w:divBdr>
        </w:div>
        <w:div w:id="803080757">
          <w:marLeft w:val="0"/>
          <w:marRight w:val="0"/>
          <w:marTop w:val="75"/>
          <w:marBottom w:val="0"/>
          <w:divBdr>
            <w:top w:val="none" w:sz="0" w:space="0" w:color="auto"/>
            <w:left w:val="none" w:sz="0" w:space="0" w:color="auto"/>
            <w:bottom w:val="none" w:sz="0" w:space="0" w:color="auto"/>
            <w:right w:val="none" w:sz="0" w:space="0" w:color="auto"/>
          </w:divBdr>
        </w:div>
        <w:div w:id="641539567">
          <w:marLeft w:val="0"/>
          <w:marRight w:val="0"/>
          <w:marTop w:val="75"/>
          <w:marBottom w:val="0"/>
          <w:divBdr>
            <w:top w:val="none" w:sz="0" w:space="0" w:color="auto"/>
            <w:left w:val="none" w:sz="0" w:space="0" w:color="auto"/>
            <w:bottom w:val="none" w:sz="0" w:space="0" w:color="auto"/>
            <w:right w:val="none" w:sz="0" w:space="0" w:color="auto"/>
          </w:divBdr>
        </w:div>
        <w:div w:id="2067488386">
          <w:marLeft w:val="0"/>
          <w:marRight w:val="0"/>
          <w:marTop w:val="75"/>
          <w:marBottom w:val="0"/>
          <w:divBdr>
            <w:top w:val="none" w:sz="0" w:space="0" w:color="auto"/>
            <w:left w:val="none" w:sz="0" w:space="0" w:color="auto"/>
            <w:bottom w:val="none" w:sz="0" w:space="0" w:color="auto"/>
            <w:right w:val="none" w:sz="0" w:space="0" w:color="auto"/>
          </w:divBdr>
        </w:div>
        <w:div w:id="1363898913">
          <w:marLeft w:val="0"/>
          <w:marRight w:val="0"/>
          <w:marTop w:val="75"/>
          <w:marBottom w:val="0"/>
          <w:divBdr>
            <w:top w:val="none" w:sz="0" w:space="0" w:color="auto"/>
            <w:left w:val="none" w:sz="0" w:space="0" w:color="auto"/>
            <w:bottom w:val="none" w:sz="0" w:space="0" w:color="auto"/>
            <w:right w:val="none" w:sz="0" w:space="0" w:color="auto"/>
          </w:divBdr>
        </w:div>
        <w:div w:id="4787814">
          <w:marLeft w:val="0"/>
          <w:marRight w:val="0"/>
          <w:marTop w:val="75"/>
          <w:marBottom w:val="0"/>
          <w:divBdr>
            <w:top w:val="none" w:sz="0" w:space="0" w:color="auto"/>
            <w:left w:val="none" w:sz="0" w:space="0" w:color="auto"/>
            <w:bottom w:val="none" w:sz="0" w:space="0" w:color="auto"/>
            <w:right w:val="none" w:sz="0" w:space="0" w:color="auto"/>
          </w:divBdr>
        </w:div>
        <w:div w:id="1601329046">
          <w:marLeft w:val="0"/>
          <w:marRight w:val="0"/>
          <w:marTop w:val="75"/>
          <w:marBottom w:val="0"/>
          <w:divBdr>
            <w:top w:val="none" w:sz="0" w:space="0" w:color="auto"/>
            <w:left w:val="none" w:sz="0" w:space="0" w:color="auto"/>
            <w:bottom w:val="none" w:sz="0" w:space="0" w:color="auto"/>
            <w:right w:val="none" w:sz="0" w:space="0" w:color="auto"/>
          </w:divBdr>
        </w:div>
        <w:div w:id="1031220677">
          <w:marLeft w:val="0"/>
          <w:marRight w:val="0"/>
          <w:marTop w:val="75"/>
          <w:marBottom w:val="0"/>
          <w:divBdr>
            <w:top w:val="none" w:sz="0" w:space="0" w:color="auto"/>
            <w:left w:val="none" w:sz="0" w:space="0" w:color="auto"/>
            <w:bottom w:val="none" w:sz="0" w:space="0" w:color="auto"/>
            <w:right w:val="none" w:sz="0" w:space="0" w:color="auto"/>
          </w:divBdr>
        </w:div>
        <w:div w:id="2103793058">
          <w:marLeft w:val="0"/>
          <w:marRight w:val="0"/>
          <w:marTop w:val="75"/>
          <w:marBottom w:val="0"/>
          <w:divBdr>
            <w:top w:val="none" w:sz="0" w:space="0" w:color="auto"/>
            <w:left w:val="none" w:sz="0" w:space="0" w:color="auto"/>
            <w:bottom w:val="none" w:sz="0" w:space="0" w:color="auto"/>
            <w:right w:val="none" w:sz="0" w:space="0" w:color="auto"/>
          </w:divBdr>
        </w:div>
        <w:div w:id="1261254106">
          <w:marLeft w:val="0"/>
          <w:marRight w:val="0"/>
          <w:marTop w:val="75"/>
          <w:marBottom w:val="0"/>
          <w:divBdr>
            <w:top w:val="none" w:sz="0" w:space="0" w:color="auto"/>
            <w:left w:val="none" w:sz="0" w:space="0" w:color="auto"/>
            <w:bottom w:val="none" w:sz="0" w:space="0" w:color="auto"/>
            <w:right w:val="none" w:sz="0" w:space="0" w:color="auto"/>
          </w:divBdr>
        </w:div>
        <w:div w:id="205025007">
          <w:marLeft w:val="0"/>
          <w:marRight w:val="0"/>
          <w:marTop w:val="75"/>
          <w:marBottom w:val="0"/>
          <w:divBdr>
            <w:top w:val="none" w:sz="0" w:space="0" w:color="auto"/>
            <w:left w:val="none" w:sz="0" w:space="0" w:color="auto"/>
            <w:bottom w:val="none" w:sz="0" w:space="0" w:color="auto"/>
            <w:right w:val="none" w:sz="0" w:space="0" w:color="auto"/>
          </w:divBdr>
        </w:div>
        <w:div w:id="4063273">
          <w:marLeft w:val="0"/>
          <w:marRight w:val="0"/>
          <w:marTop w:val="75"/>
          <w:marBottom w:val="0"/>
          <w:divBdr>
            <w:top w:val="none" w:sz="0" w:space="0" w:color="auto"/>
            <w:left w:val="none" w:sz="0" w:space="0" w:color="auto"/>
            <w:bottom w:val="none" w:sz="0" w:space="0" w:color="auto"/>
            <w:right w:val="none" w:sz="0" w:space="0" w:color="auto"/>
          </w:divBdr>
        </w:div>
        <w:div w:id="770008054">
          <w:marLeft w:val="0"/>
          <w:marRight w:val="0"/>
          <w:marTop w:val="75"/>
          <w:marBottom w:val="0"/>
          <w:divBdr>
            <w:top w:val="none" w:sz="0" w:space="0" w:color="auto"/>
            <w:left w:val="none" w:sz="0" w:space="0" w:color="auto"/>
            <w:bottom w:val="none" w:sz="0" w:space="0" w:color="auto"/>
            <w:right w:val="none" w:sz="0" w:space="0" w:color="auto"/>
          </w:divBdr>
        </w:div>
        <w:div w:id="2021277374">
          <w:marLeft w:val="0"/>
          <w:marRight w:val="0"/>
          <w:marTop w:val="75"/>
          <w:marBottom w:val="0"/>
          <w:divBdr>
            <w:top w:val="none" w:sz="0" w:space="0" w:color="auto"/>
            <w:left w:val="none" w:sz="0" w:space="0" w:color="auto"/>
            <w:bottom w:val="none" w:sz="0" w:space="0" w:color="auto"/>
            <w:right w:val="none" w:sz="0" w:space="0" w:color="auto"/>
          </w:divBdr>
        </w:div>
        <w:div w:id="316031790">
          <w:marLeft w:val="0"/>
          <w:marRight w:val="0"/>
          <w:marTop w:val="75"/>
          <w:marBottom w:val="0"/>
          <w:divBdr>
            <w:top w:val="none" w:sz="0" w:space="0" w:color="auto"/>
            <w:left w:val="none" w:sz="0" w:space="0" w:color="auto"/>
            <w:bottom w:val="none" w:sz="0" w:space="0" w:color="auto"/>
            <w:right w:val="none" w:sz="0" w:space="0" w:color="auto"/>
          </w:divBdr>
        </w:div>
        <w:div w:id="1342927850">
          <w:marLeft w:val="0"/>
          <w:marRight w:val="0"/>
          <w:marTop w:val="75"/>
          <w:marBottom w:val="0"/>
          <w:divBdr>
            <w:top w:val="none" w:sz="0" w:space="0" w:color="auto"/>
            <w:left w:val="none" w:sz="0" w:space="0" w:color="auto"/>
            <w:bottom w:val="none" w:sz="0" w:space="0" w:color="auto"/>
            <w:right w:val="none" w:sz="0" w:space="0" w:color="auto"/>
          </w:divBdr>
        </w:div>
        <w:div w:id="193423990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20268</Words>
  <Characters>11553</Characters>
  <Application>Microsoft Office Word</Application>
  <DocSecurity>0</DocSecurity>
  <Lines>96</Lines>
  <Paragraphs>63</Paragraphs>
  <ScaleCrop>false</ScaleCrop>
  <Company>Ровенская АЭС</Company>
  <LinksUpToDate>false</LinksUpToDate>
  <CharactersWithSpaces>31758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2023-07-03T13:23:00Z</dcterms:created>
  <dcterms:modified xsi:type="dcterms:W3CDTF">2023-07-03T13:23:00Z</dcterms:modified>
</cp:coreProperties>
</file>