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A3B" w:rsidRPr="007E365E" w:rsidRDefault="007E365E" w:rsidP="009F7A3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65E">
        <w:rPr>
          <w:rFonts w:ascii="Times New Roman" w:hAnsi="Times New Roman" w:cs="Times New Roman"/>
          <w:b/>
          <w:sz w:val="24"/>
          <w:szCs w:val="24"/>
        </w:rPr>
        <w:t xml:space="preserve">О переводах Библии. </w:t>
      </w:r>
      <w:r w:rsidR="00CE4FD4">
        <w:rPr>
          <w:rFonts w:ascii="Times New Roman" w:hAnsi="Times New Roman" w:cs="Times New Roman"/>
          <w:b/>
          <w:sz w:val="24"/>
          <w:szCs w:val="24"/>
        </w:rPr>
        <w:t>Теология</w:t>
      </w:r>
      <w:r w:rsidRPr="007E36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4FD4">
        <w:rPr>
          <w:rFonts w:ascii="Times New Roman" w:hAnsi="Times New Roman" w:cs="Times New Roman"/>
          <w:b/>
          <w:sz w:val="24"/>
          <w:szCs w:val="24"/>
        </w:rPr>
        <w:t xml:space="preserve">и истинный </w:t>
      </w:r>
      <w:r w:rsidRPr="007E365E">
        <w:rPr>
          <w:rFonts w:ascii="Times New Roman" w:hAnsi="Times New Roman" w:cs="Times New Roman"/>
          <w:b/>
          <w:sz w:val="24"/>
          <w:szCs w:val="24"/>
        </w:rPr>
        <w:t>подход к изучению текстов Библии</w:t>
      </w:r>
      <w:r w:rsidR="00CE4FD4">
        <w:rPr>
          <w:rFonts w:ascii="Times New Roman" w:hAnsi="Times New Roman" w:cs="Times New Roman"/>
          <w:b/>
          <w:sz w:val="24"/>
          <w:szCs w:val="24"/>
        </w:rPr>
        <w:t>.</w:t>
      </w:r>
    </w:p>
    <w:p w:rsidR="007E365E" w:rsidRDefault="007E365E" w:rsidP="009F7A3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F7A3B" w:rsidRPr="004C7A1D" w:rsidRDefault="009F7A3B" w:rsidP="009F7A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(мне попалась интересный материал, коротко поясняющий вопрос переводов.)</w:t>
      </w:r>
    </w:p>
    <w:p w:rsidR="009F7A3B" w:rsidRDefault="009F7A3B" w:rsidP="009F7A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4C7A1D">
        <w:rPr>
          <w:rFonts w:ascii="Times New Roman" w:hAnsi="Times New Roman" w:cs="Times New Roman"/>
          <w:sz w:val="24"/>
          <w:szCs w:val="24"/>
        </w:rPr>
        <w:t xml:space="preserve">Существует большое разнообразие манускриптов, которые имеют различную классификацию. Относительно Нового Завета, существуют унциальные рукописи, которые представляют собой большой текст, который может содержать сразу несколько книг Нового Завета. </w:t>
      </w:r>
      <w:r w:rsidRPr="004C7A1D">
        <w:rPr>
          <w:rFonts w:ascii="Times New Roman" w:hAnsi="Times New Roman" w:cs="Times New Roman"/>
          <w:sz w:val="24"/>
          <w:szCs w:val="24"/>
          <w:highlight w:val="yellow"/>
        </w:rPr>
        <w:t>Также существуют минускулы, которые являют собой небольшие фрагменты текста вплоть до пары стихов одной главы</w:t>
      </w:r>
      <w:r w:rsidRPr="004C7A1D">
        <w:rPr>
          <w:rFonts w:ascii="Times New Roman" w:hAnsi="Times New Roman" w:cs="Times New Roman"/>
          <w:sz w:val="24"/>
          <w:szCs w:val="24"/>
        </w:rPr>
        <w:t xml:space="preserve">. </w:t>
      </w:r>
      <w:r w:rsidRPr="004C7A1D">
        <w:rPr>
          <w:rFonts w:ascii="Times New Roman" w:hAnsi="Times New Roman" w:cs="Times New Roman"/>
          <w:b/>
          <w:sz w:val="24"/>
          <w:szCs w:val="24"/>
          <w:u w:val="single"/>
        </w:rPr>
        <w:t xml:space="preserve">Что касается Ветхого Завета, то до нас дошли </w:t>
      </w:r>
      <w:proofErr w:type="spellStart"/>
      <w:r w:rsidRPr="004C7A1D">
        <w:rPr>
          <w:rFonts w:ascii="Times New Roman" w:hAnsi="Times New Roman" w:cs="Times New Roman"/>
          <w:b/>
          <w:sz w:val="24"/>
          <w:szCs w:val="24"/>
          <w:u w:val="single"/>
        </w:rPr>
        <w:t>Масоретский</w:t>
      </w:r>
      <w:proofErr w:type="spellEnd"/>
      <w:r w:rsidRPr="004C7A1D">
        <w:rPr>
          <w:rFonts w:ascii="Times New Roman" w:hAnsi="Times New Roman" w:cs="Times New Roman"/>
          <w:b/>
          <w:sz w:val="24"/>
          <w:szCs w:val="24"/>
          <w:u w:val="single"/>
        </w:rPr>
        <w:t xml:space="preserve"> текст на древнееврейском языке и текст </w:t>
      </w:r>
      <w:proofErr w:type="spellStart"/>
      <w:r w:rsidRPr="004C7A1D">
        <w:rPr>
          <w:rFonts w:ascii="Times New Roman" w:hAnsi="Times New Roman" w:cs="Times New Roman"/>
          <w:b/>
          <w:sz w:val="24"/>
          <w:szCs w:val="24"/>
          <w:u w:val="single"/>
        </w:rPr>
        <w:t>Септуагинты</w:t>
      </w:r>
      <w:proofErr w:type="spellEnd"/>
      <w:r w:rsidRPr="004C7A1D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на древнегреческом языке, который содержит в себе полный текст Ветхого Завета</w:t>
      </w:r>
      <w:r w:rsidRPr="004C7A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7A3B" w:rsidRPr="004C7A1D" w:rsidRDefault="009F7A3B" w:rsidP="009F7A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4C7A1D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Одной из первых полных Библий является Вульгата, которая была написана на латыни. Данный перевод был сделан Иеронимом в период конца IV — начало V века. Данный перевод был сделан под покровительством Папы Римского, после чего данный перевод использовался в церквях западной Европы. Ветхий Завет Вульгаты был сделан на основе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  <w:u w:val="single"/>
        </w:rPr>
        <w:t>Масоретского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текста и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  <w:u w:val="single"/>
        </w:rPr>
        <w:t>Септуагинты</w:t>
      </w:r>
      <w:proofErr w:type="spellEnd"/>
      <w:r w:rsidRPr="004C7A1D">
        <w:rPr>
          <w:rFonts w:ascii="Times New Roman" w:hAnsi="Times New Roman" w:cs="Times New Roman"/>
          <w:sz w:val="24"/>
          <w:szCs w:val="24"/>
        </w:rPr>
        <w:t>. Новый Завет уже был в то время на латыни, который, скорее всего, пришел из Африки, а потому Иероним только внес в него правки.</w:t>
      </w:r>
    </w:p>
    <w:p w:rsidR="009F7A3B" w:rsidRPr="004C7A1D" w:rsidRDefault="009F7A3B" w:rsidP="009F7A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3. </w:t>
      </w:r>
      <w:r w:rsidRPr="004C7A1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В разные времена при переводе Ветхого Завета брался за основу </w:t>
      </w:r>
      <w:proofErr w:type="spellStart"/>
      <w:r w:rsidRPr="004C7A1D">
        <w:rPr>
          <w:rFonts w:ascii="Times New Roman" w:hAnsi="Times New Roman" w:cs="Times New Roman"/>
          <w:b/>
          <w:sz w:val="24"/>
          <w:szCs w:val="24"/>
          <w:highlight w:val="yellow"/>
        </w:rPr>
        <w:t>Масоретский</w:t>
      </w:r>
      <w:proofErr w:type="spellEnd"/>
      <w:r w:rsidRPr="004C7A1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текст, на основе которого были сделаны такие переводы как перевод Мартина Лютера на немецкий язык или перевод Короля Иакова на английский, даже Синодальный перевод на русский язык тоже сделан на основе </w:t>
      </w:r>
      <w:proofErr w:type="spellStart"/>
      <w:r w:rsidRPr="004C7A1D">
        <w:rPr>
          <w:rFonts w:ascii="Times New Roman" w:hAnsi="Times New Roman" w:cs="Times New Roman"/>
          <w:b/>
          <w:sz w:val="24"/>
          <w:szCs w:val="24"/>
          <w:highlight w:val="yellow"/>
        </w:rPr>
        <w:t>Масоретского</w:t>
      </w:r>
      <w:proofErr w:type="spellEnd"/>
      <w:r w:rsidRPr="004C7A1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текста</w:t>
      </w:r>
      <w:r w:rsidRPr="004C7A1D">
        <w:rPr>
          <w:rFonts w:ascii="Times New Roman" w:hAnsi="Times New Roman" w:cs="Times New Roman"/>
          <w:sz w:val="24"/>
          <w:szCs w:val="24"/>
        </w:rPr>
        <w:t xml:space="preserve">. Однако Вульгата частично содержит в себе текст Ветхого Завета из </w:t>
      </w:r>
      <w:proofErr w:type="spellStart"/>
      <w:r w:rsidRPr="004C7A1D">
        <w:rPr>
          <w:rFonts w:ascii="Times New Roman" w:hAnsi="Times New Roman" w:cs="Times New Roman"/>
          <w:sz w:val="24"/>
          <w:szCs w:val="24"/>
        </w:rPr>
        <w:t>Септуагинты</w:t>
      </w:r>
      <w:proofErr w:type="spellEnd"/>
      <w:r w:rsidRPr="004C7A1D">
        <w:rPr>
          <w:rFonts w:ascii="Times New Roman" w:hAnsi="Times New Roman" w:cs="Times New Roman"/>
          <w:sz w:val="24"/>
          <w:szCs w:val="24"/>
        </w:rPr>
        <w:t xml:space="preserve">, также Елизаветинская Библия содержит в себе перевод </w:t>
      </w:r>
      <w:proofErr w:type="spellStart"/>
      <w:r w:rsidRPr="004C7A1D">
        <w:rPr>
          <w:rFonts w:ascii="Times New Roman" w:hAnsi="Times New Roman" w:cs="Times New Roman"/>
          <w:sz w:val="24"/>
          <w:szCs w:val="24"/>
        </w:rPr>
        <w:t>Септуагинты</w:t>
      </w:r>
      <w:proofErr w:type="spellEnd"/>
      <w:r w:rsidRPr="004C7A1D">
        <w:rPr>
          <w:rFonts w:ascii="Times New Roman" w:hAnsi="Times New Roman" w:cs="Times New Roman"/>
          <w:sz w:val="24"/>
          <w:szCs w:val="24"/>
        </w:rPr>
        <w:t xml:space="preserve">. </w:t>
      </w:r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Особенностью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Септуагинты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 является то, что практически все современные переводы Библии основываются на ней, независимо от конфессии, которая делает этот перевод</w:t>
      </w:r>
      <w:r w:rsidRPr="004C7A1D">
        <w:rPr>
          <w:rFonts w:ascii="Times New Roman" w:hAnsi="Times New Roman" w:cs="Times New Roman"/>
          <w:sz w:val="24"/>
          <w:szCs w:val="24"/>
        </w:rPr>
        <w:t xml:space="preserve">. Такой авторитет </w:t>
      </w:r>
      <w:proofErr w:type="spellStart"/>
      <w:r w:rsidRPr="004C7A1D">
        <w:rPr>
          <w:rFonts w:ascii="Times New Roman" w:hAnsi="Times New Roman" w:cs="Times New Roman"/>
          <w:sz w:val="24"/>
          <w:szCs w:val="24"/>
        </w:rPr>
        <w:t>Септуагинта</w:t>
      </w:r>
      <w:proofErr w:type="spellEnd"/>
      <w:r w:rsidRPr="004C7A1D">
        <w:rPr>
          <w:rFonts w:ascii="Times New Roman" w:hAnsi="Times New Roman" w:cs="Times New Roman"/>
          <w:sz w:val="24"/>
          <w:szCs w:val="24"/>
        </w:rPr>
        <w:t xml:space="preserve"> получила благодаря мнению, что она является более древним текстом, чем </w:t>
      </w:r>
      <w:proofErr w:type="spellStart"/>
      <w:r w:rsidRPr="004C7A1D">
        <w:rPr>
          <w:rFonts w:ascii="Times New Roman" w:hAnsi="Times New Roman" w:cs="Times New Roman"/>
          <w:sz w:val="24"/>
          <w:szCs w:val="24"/>
        </w:rPr>
        <w:t>Масоретский</w:t>
      </w:r>
      <w:proofErr w:type="spellEnd"/>
      <w:r w:rsidRPr="004C7A1D">
        <w:rPr>
          <w:rFonts w:ascii="Times New Roman" w:hAnsi="Times New Roman" w:cs="Times New Roman"/>
          <w:sz w:val="24"/>
          <w:szCs w:val="24"/>
        </w:rPr>
        <w:t xml:space="preserve"> текст, однако подтверждения этому практически не существует.</w:t>
      </w:r>
    </w:p>
    <w:p w:rsidR="009F7A3B" w:rsidRDefault="009F7A3B" w:rsidP="009F7A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4C7A1D">
        <w:rPr>
          <w:rFonts w:ascii="Times New Roman" w:hAnsi="Times New Roman" w:cs="Times New Roman"/>
          <w:sz w:val="24"/>
          <w:szCs w:val="24"/>
        </w:rPr>
        <w:t xml:space="preserve">Новый Завет не такой цельный, как Ветхий и практически не имеет полных манускриптов, содержащих весь текст Нового Завета. Для перевода нужно собирать различные части текста из различных манускриптов, чтобы иметь цельный текст, а потому долгое время использовалась латинская Вульгата. </w:t>
      </w:r>
      <w:r w:rsidRPr="004C7A1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Однако в период XV-XVI века был сделан цельный древнегреческий текст, который получил название </w:t>
      </w:r>
      <w:proofErr w:type="spellStart"/>
      <w:r w:rsidRPr="004C7A1D">
        <w:rPr>
          <w:rFonts w:ascii="Times New Roman" w:hAnsi="Times New Roman" w:cs="Times New Roman"/>
          <w:b/>
          <w:sz w:val="24"/>
          <w:szCs w:val="24"/>
          <w:highlight w:val="yellow"/>
        </w:rPr>
        <w:t>Textus</w:t>
      </w:r>
      <w:proofErr w:type="spellEnd"/>
      <w:r w:rsidRPr="004C7A1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4C7A1D">
        <w:rPr>
          <w:rFonts w:ascii="Times New Roman" w:hAnsi="Times New Roman" w:cs="Times New Roman"/>
          <w:b/>
          <w:sz w:val="24"/>
          <w:szCs w:val="24"/>
          <w:highlight w:val="yellow"/>
        </w:rPr>
        <w:t>Receptus</w:t>
      </w:r>
      <w:proofErr w:type="spellEnd"/>
      <w:r w:rsidRPr="004C7A1D">
        <w:rPr>
          <w:rFonts w:ascii="Times New Roman" w:hAnsi="Times New Roman" w:cs="Times New Roman"/>
          <w:sz w:val="24"/>
          <w:szCs w:val="24"/>
        </w:rPr>
        <w:t xml:space="preserve">. </w:t>
      </w:r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Этот текст был собран из многих древних манускриптов Эразмом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Ротердамским</w:t>
      </w:r>
      <w:proofErr w:type="spellEnd"/>
      <w:r w:rsidRPr="004C7A1D">
        <w:rPr>
          <w:rFonts w:ascii="Times New Roman" w:hAnsi="Times New Roman" w:cs="Times New Roman"/>
          <w:sz w:val="24"/>
          <w:szCs w:val="24"/>
        </w:rPr>
        <w:t xml:space="preserve">. </w:t>
      </w:r>
      <w:r w:rsidRPr="004C7A1D">
        <w:rPr>
          <w:rFonts w:ascii="Times New Roman" w:hAnsi="Times New Roman" w:cs="Times New Roman"/>
          <w:sz w:val="24"/>
          <w:szCs w:val="24"/>
          <w:highlight w:val="yellow"/>
        </w:rPr>
        <w:t>Большую часть новозаветных текстов Эразм взял из двух рукописей, найденных им в монастырской библиотеке в Базеле, а также он использовал различные минускулы</w:t>
      </w:r>
      <w:r w:rsidRPr="004C7A1D">
        <w:rPr>
          <w:rFonts w:ascii="Times New Roman" w:hAnsi="Times New Roman" w:cs="Times New Roman"/>
          <w:sz w:val="24"/>
          <w:szCs w:val="24"/>
        </w:rPr>
        <w:t xml:space="preserve">. </w:t>
      </w:r>
      <w:r w:rsidRPr="004C7A1D">
        <w:rPr>
          <w:rFonts w:ascii="Times New Roman" w:hAnsi="Times New Roman" w:cs="Times New Roman"/>
          <w:b/>
          <w:sz w:val="24"/>
          <w:szCs w:val="24"/>
          <w:highlight w:val="yellow"/>
        </w:rPr>
        <w:t>Это было первое полное собрание древнегреческих текстов Нового Завета в единую книгу, которая позже легла в основу перевода Мартина Лютера, а также перевода Короля Иакова</w:t>
      </w:r>
      <w:r w:rsidRPr="004C7A1D">
        <w:rPr>
          <w:rFonts w:ascii="Times New Roman" w:hAnsi="Times New Roman" w:cs="Times New Roman"/>
          <w:sz w:val="24"/>
          <w:szCs w:val="24"/>
        </w:rPr>
        <w:t xml:space="preserve">. Данный текст значительно отличается от текста </w:t>
      </w:r>
      <w:proofErr w:type="spellStart"/>
      <w:r w:rsidRPr="004C7A1D">
        <w:rPr>
          <w:rFonts w:ascii="Times New Roman" w:hAnsi="Times New Roman" w:cs="Times New Roman"/>
          <w:sz w:val="24"/>
          <w:szCs w:val="24"/>
        </w:rPr>
        <w:t>ватиканских</w:t>
      </w:r>
      <w:proofErr w:type="spellEnd"/>
      <w:r w:rsidRPr="004C7A1D">
        <w:rPr>
          <w:rFonts w:ascii="Times New Roman" w:hAnsi="Times New Roman" w:cs="Times New Roman"/>
          <w:sz w:val="24"/>
          <w:szCs w:val="24"/>
        </w:rPr>
        <w:t xml:space="preserve"> манускриптов, которые якобы более древние. </w:t>
      </w:r>
    </w:p>
    <w:p w:rsidR="009F7A3B" w:rsidRPr="004C7A1D" w:rsidRDefault="009F7A3B" w:rsidP="009F7A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После появления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Textus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Receptus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 многие начали его критиковать за якобы большое количество ошибок, а позже объявили, что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Textus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Receptus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 сделан на основе более поздних манускриптов, чем те, которые используются Ватиканом</w:t>
      </w:r>
      <w:r w:rsidRPr="004C7A1D">
        <w:rPr>
          <w:rFonts w:ascii="Times New Roman" w:hAnsi="Times New Roman" w:cs="Times New Roman"/>
          <w:sz w:val="24"/>
          <w:szCs w:val="24"/>
        </w:rPr>
        <w:t xml:space="preserve">. Это заставило текстуальных критиков искать альтернативный текст, включающий критические изменения. Первым критическим текстом стал текст </w:t>
      </w:r>
      <w:proofErr w:type="spellStart"/>
      <w:r w:rsidRPr="004C7A1D">
        <w:rPr>
          <w:rFonts w:ascii="Times New Roman" w:hAnsi="Times New Roman" w:cs="Times New Roman"/>
          <w:sz w:val="24"/>
          <w:szCs w:val="24"/>
        </w:rPr>
        <w:t>Вескотта</w:t>
      </w:r>
      <w:proofErr w:type="spellEnd"/>
      <w:r w:rsidRPr="004C7A1D">
        <w:rPr>
          <w:rFonts w:ascii="Times New Roman" w:hAnsi="Times New Roman" w:cs="Times New Roman"/>
          <w:sz w:val="24"/>
          <w:szCs w:val="24"/>
        </w:rPr>
        <w:t xml:space="preserve"> и Хорта. Они взяли за основу Синайский, Ватиканский и Александрийский кодексы. </w:t>
      </w:r>
      <w:r w:rsidRPr="00DA1916">
        <w:rPr>
          <w:rFonts w:ascii="Times New Roman" w:hAnsi="Times New Roman" w:cs="Times New Roman"/>
          <w:sz w:val="24"/>
          <w:szCs w:val="24"/>
          <w:highlight w:val="cyan"/>
        </w:rPr>
        <w:t>Данный критический текст был сделан в 1881 году по принципу: если два автора Евангелия согласуются друг с другом, это означает, что один автор списывал у другого. Кроме этого, если для одного места Писания существуют разные варианты древнегреческого текста, значит нужно брать тот который короче и содержит меньше слов, а также тот который менее понятен. Это принципы текстуальной критики, которые используются сегодня для создания критических текстов и современных переводов Библии</w:t>
      </w:r>
      <w:r w:rsidRPr="004C7A1D">
        <w:rPr>
          <w:rFonts w:ascii="Times New Roman" w:hAnsi="Times New Roman" w:cs="Times New Roman"/>
          <w:sz w:val="24"/>
          <w:szCs w:val="24"/>
        </w:rPr>
        <w:t xml:space="preserve">. </w:t>
      </w:r>
      <w:r w:rsidRPr="004C7A1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Именно такие критики </w:t>
      </w:r>
      <w:r w:rsidRPr="004C7A1D">
        <w:rPr>
          <w:rFonts w:ascii="Times New Roman" w:hAnsi="Times New Roman" w:cs="Times New Roman"/>
          <w:b/>
          <w:sz w:val="24"/>
          <w:szCs w:val="24"/>
          <w:highlight w:val="yellow"/>
        </w:rPr>
        <w:lastRenderedPageBreak/>
        <w:t>отвергли текст Эразма и построили свой собственный текст, используя абсурдные принципы</w:t>
      </w:r>
      <w:r w:rsidRPr="004C7A1D">
        <w:rPr>
          <w:rFonts w:ascii="Times New Roman" w:hAnsi="Times New Roman" w:cs="Times New Roman"/>
          <w:sz w:val="24"/>
          <w:szCs w:val="24"/>
        </w:rPr>
        <w:t xml:space="preserve">. </w:t>
      </w:r>
      <w:r w:rsidRPr="004C7A1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Все другие критические тексты основываются на тексте </w:t>
      </w:r>
      <w:proofErr w:type="spellStart"/>
      <w:r>
        <w:rPr>
          <w:rFonts w:ascii="Times New Roman" w:hAnsi="Times New Roman" w:cs="Times New Roman"/>
          <w:b/>
          <w:sz w:val="24"/>
          <w:szCs w:val="24"/>
          <w:highlight w:val="yellow"/>
        </w:rPr>
        <w:t>В</w:t>
      </w:r>
      <w:r w:rsidRPr="004C7A1D">
        <w:rPr>
          <w:rFonts w:ascii="Times New Roman" w:hAnsi="Times New Roman" w:cs="Times New Roman"/>
          <w:b/>
          <w:sz w:val="24"/>
          <w:szCs w:val="24"/>
          <w:highlight w:val="yellow"/>
        </w:rPr>
        <w:t>ескотта</w:t>
      </w:r>
      <w:proofErr w:type="spellEnd"/>
      <w:r w:rsidRPr="004C7A1D">
        <w:rPr>
          <w:rFonts w:ascii="Times New Roman" w:hAnsi="Times New Roman" w:cs="Times New Roman"/>
          <w:b/>
          <w:sz w:val="24"/>
          <w:szCs w:val="24"/>
          <w:highlight w:val="yellow"/>
        </w:rPr>
        <w:t>-Хорта, внося туда некоторые правки, что означает их приверженность к египетским манускриптам, которые были сделаны под влиянием Папы Римского в период III-IV века.</w:t>
      </w:r>
    </w:p>
    <w:p w:rsidR="009F7A3B" w:rsidRPr="004C7A1D" w:rsidRDefault="009F7A3B" w:rsidP="009F7A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4C7A1D">
        <w:rPr>
          <w:rFonts w:ascii="Times New Roman" w:hAnsi="Times New Roman" w:cs="Times New Roman"/>
          <w:sz w:val="24"/>
          <w:szCs w:val="24"/>
        </w:rPr>
        <w:t xml:space="preserve">Противостояние </w:t>
      </w:r>
      <w:proofErr w:type="spellStart"/>
      <w:r w:rsidRPr="004C7A1D">
        <w:rPr>
          <w:rFonts w:ascii="Times New Roman" w:hAnsi="Times New Roman" w:cs="Times New Roman"/>
          <w:sz w:val="24"/>
          <w:szCs w:val="24"/>
        </w:rPr>
        <w:t>Textus</w:t>
      </w:r>
      <w:proofErr w:type="spellEnd"/>
      <w:r w:rsidRPr="004C7A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A1D">
        <w:rPr>
          <w:rFonts w:ascii="Times New Roman" w:hAnsi="Times New Roman" w:cs="Times New Roman"/>
          <w:sz w:val="24"/>
          <w:szCs w:val="24"/>
        </w:rPr>
        <w:t>Receptus</w:t>
      </w:r>
      <w:proofErr w:type="spellEnd"/>
      <w:r w:rsidRPr="004C7A1D">
        <w:rPr>
          <w:rFonts w:ascii="Times New Roman" w:hAnsi="Times New Roman" w:cs="Times New Roman"/>
          <w:sz w:val="24"/>
          <w:szCs w:val="24"/>
        </w:rPr>
        <w:t xml:space="preserve"> и критических текстов, можно разрешить сравнением с самыми древними текстами, которые частично сохранились до наших дней. </w:t>
      </w:r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Несмотря на то, что Ватиканский кодекс считается более древним, это не гарантирует более правильный текст, чем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Textus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Receptus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 в сравнении с более древними текстами</w:t>
      </w:r>
      <w:r w:rsidRPr="004C7A1D">
        <w:rPr>
          <w:rFonts w:ascii="Times New Roman" w:hAnsi="Times New Roman" w:cs="Times New Roman"/>
          <w:sz w:val="24"/>
          <w:szCs w:val="24"/>
        </w:rPr>
        <w:t xml:space="preserve">. Для начала нужно сказать, что первым латинским переводом Нового Завета был перевод, пришедший из Африки, который был популярен до 210 года н.э., то есть еще до появления Вульгаты Иеронима. </w:t>
      </w:r>
      <w:r w:rsidRPr="004C7A1D">
        <w:rPr>
          <w:rFonts w:ascii="Times New Roman" w:hAnsi="Times New Roman" w:cs="Times New Roman"/>
          <w:sz w:val="24"/>
          <w:szCs w:val="24"/>
          <w:highlight w:val="yellow"/>
        </w:rPr>
        <w:t>Однако Иероним внес определенные изменения в латинский перевод и правленую версию включил в Вульгату. Но множество христиан, которые не были привержены Папе Римскому, отказались от Вульгаты и использовали старый вариант Писаний на латыни.</w:t>
      </w:r>
      <w:r w:rsidRPr="004C7A1D">
        <w:rPr>
          <w:rFonts w:ascii="Times New Roman" w:hAnsi="Times New Roman" w:cs="Times New Roman"/>
          <w:sz w:val="24"/>
          <w:szCs w:val="24"/>
        </w:rPr>
        <w:t xml:space="preserve"> </w:t>
      </w:r>
      <w:r w:rsidRPr="00DA1916">
        <w:rPr>
          <w:rFonts w:ascii="Times New Roman" w:hAnsi="Times New Roman" w:cs="Times New Roman"/>
          <w:sz w:val="24"/>
          <w:szCs w:val="24"/>
          <w:highlight w:val="yellow"/>
        </w:rPr>
        <w:t>За это, например Альбигойцев назвали еретиками</w:t>
      </w:r>
      <w:r w:rsidRPr="004C7A1D">
        <w:rPr>
          <w:rFonts w:ascii="Times New Roman" w:hAnsi="Times New Roman" w:cs="Times New Roman"/>
          <w:sz w:val="24"/>
          <w:szCs w:val="24"/>
        </w:rPr>
        <w:t xml:space="preserve">. О древней латинской Библии упоминал еще Тертуллиан. Данная Библия была названа как </w:t>
      </w:r>
      <w:proofErr w:type="spellStart"/>
      <w:r w:rsidRPr="004C7A1D">
        <w:rPr>
          <w:rFonts w:ascii="Times New Roman" w:hAnsi="Times New Roman" w:cs="Times New Roman"/>
          <w:sz w:val="24"/>
          <w:szCs w:val="24"/>
        </w:rPr>
        <w:t>Итала</w:t>
      </w:r>
      <w:proofErr w:type="spellEnd"/>
      <w:r w:rsidRPr="004C7A1D">
        <w:rPr>
          <w:rFonts w:ascii="Times New Roman" w:hAnsi="Times New Roman" w:cs="Times New Roman"/>
          <w:sz w:val="24"/>
          <w:szCs w:val="24"/>
        </w:rPr>
        <w:t xml:space="preserve"> и именно ее правил Иероним при создании Вульгаты. </w:t>
      </w:r>
    </w:p>
    <w:p w:rsidR="009F7A3B" w:rsidRDefault="009F7A3B" w:rsidP="009F7A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:rsidR="009F7A3B" w:rsidRPr="004C7A1D" w:rsidRDefault="009F7A3B" w:rsidP="009F7A3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DA1916">
        <w:rPr>
          <w:rFonts w:ascii="Times New Roman" w:hAnsi="Times New Roman" w:cs="Times New Roman"/>
          <w:sz w:val="24"/>
          <w:szCs w:val="24"/>
          <w:highlight w:val="green"/>
        </w:rPr>
        <w:t xml:space="preserve">Рассмотрим различия между </w:t>
      </w:r>
      <w:proofErr w:type="spellStart"/>
      <w:r w:rsidRPr="00DA1916">
        <w:rPr>
          <w:rFonts w:ascii="Times New Roman" w:hAnsi="Times New Roman" w:cs="Times New Roman"/>
          <w:sz w:val="24"/>
          <w:szCs w:val="24"/>
          <w:highlight w:val="green"/>
        </w:rPr>
        <w:t>Textus</w:t>
      </w:r>
      <w:proofErr w:type="spellEnd"/>
      <w:r w:rsidRPr="00DA1916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proofErr w:type="spellStart"/>
      <w:r w:rsidRPr="00DA1916">
        <w:rPr>
          <w:rFonts w:ascii="Times New Roman" w:hAnsi="Times New Roman" w:cs="Times New Roman"/>
          <w:sz w:val="24"/>
          <w:szCs w:val="24"/>
          <w:highlight w:val="green"/>
        </w:rPr>
        <w:t>Receptus</w:t>
      </w:r>
      <w:proofErr w:type="spellEnd"/>
      <w:r w:rsidRPr="00DA1916">
        <w:rPr>
          <w:rFonts w:ascii="Times New Roman" w:hAnsi="Times New Roman" w:cs="Times New Roman"/>
          <w:sz w:val="24"/>
          <w:szCs w:val="24"/>
          <w:highlight w:val="green"/>
        </w:rPr>
        <w:t xml:space="preserve"> и критическими текстами:</w:t>
      </w:r>
    </w:p>
    <w:p w:rsidR="009F7A3B" w:rsidRDefault="009F7A3B" w:rsidP="009F7A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F7A3B" w:rsidRPr="004C7A1D" w:rsidRDefault="009F7A3B" w:rsidP="009F7A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1D">
        <w:rPr>
          <w:rFonts w:ascii="Times New Roman" w:hAnsi="Times New Roman" w:cs="Times New Roman"/>
          <w:i/>
          <w:iCs/>
          <w:sz w:val="24"/>
          <w:szCs w:val="24"/>
        </w:rPr>
        <w:t>– Иоанна 8:38: «Я говорю то, что видел у Отца Моего; а вы делаете то, что видели у отца вашего»</w:t>
      </w:r>
      <w:r w:rsidRPr="004C7A1D">
        <w:rPr>
          <w:rFonts w:ascii="Times New Roman" w:hAnsi="Times New Roman" w:cs="Times New Roman"/>
          <w:sz w:val="24"/>
          <w:szCs w:val="24"/>
        </w:rPr>
        <w:t xml:space="preserve">. В данном тексте фраза </w:t>
      </w:r>
      <w:proofErr w:type="spellStart"/>
      <w:r w:rsidRPr="004C7A1D">
        <w:rPr>
          <w:rFonts w:ascii="Times New Roman" w:hAnsi="Times New Roman" w:cs="Times New Roman"/>
          <w:sz w:val="24"/>
          <w:szCs w:val="24"/>
        </w:rPr>
        <w:t>Textus</w:t>
      </w:r>
      <w:proofErr w:type="spellEnd"/>
      <w:r w:rsidRPr="004C7A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A1D">
        <w:rPr>
          <w:rFonts w:ascii="Times New Roman" w:hAnsi="Times New Roman" w:cs="Times New Roman"/>
          <w:sz w:val="24"/>
          <w:szCs w:val="24"/>
        </w:rPr>
        <w:t>Receptus</w:t>
      </w:r>
      <w:proofErr w:type="spellEnd"/>
      <w:r w:rsidRPr="004C7A1D">
        <w:rPr>
          <w:rFonts w:ascii="Times New Roman" w:hAnsi="Times New Roman" w:cs="Times New Roman"/>
          <w:sz w:val="24"/>
          <w:szCs w:val="24"/>
        </w:rPr>
        <w:t xml:space="preserve">: «что видели у отца вашего» полностью соответствует папирусу P66(II ст.) и сирийскому палимпсесту (IV ст.). Однако критические тексты стали на сторону более позднего </w:t>
      </w:r>
      <w:proofErr w:type="spellStart"/>
      <w:r w:rsidRPr="004C7A1D">
        <w:rPr>
          <w:rFonts w:ascii="Times New Roman" w:hAnsi="Times New Roman" w:cs="Times New Roman"/>
          <w:sz w:val="24"/>
          <w:szCs w:val="24"/>
        </w:rPr>
        <w:t>Ватиканского</w:t>
      </w:r>
      <w:proofErr w:type="spellEnd"/>
      <w:r w:rsidRPr="004C7A1D">
        <w:rPr>
          <w:rFonts w:ascii="Times New Roman" w:hAnsi="Times New Roman" w:cs="Times New Roman"/>
          <w:sz w:val="24"/>
          <w:szCs w:val="24"/>
        </w:rPr>
        <w:t xml:space="preserve"> кодекса, где данная фраза звучит как «что слышали у отца вашего». Это говорит против критического текста и в пользу </w:t>
      </w:r>
      <w:proofErr w:type="spellStart"/>
      <w:r w:rsidRPr="004C7A1D">
        <w:rPr>
          <w:rFonts w:ascii="Times New Roman" w:hAnsi="Times New Roman" w:cs="Times New Roman"/>
          <w:sz w:val="24"/>
          <w:szCs w:val="24"/>
        </w:rPr>
        <w:t>Textus</w:t>
      </w:r>
      <w:proofErr w:type="spellEnd"/>
      <w:r w:rsidRPr="004C7A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A1D">
        <w:rPr>
          <w:rFonts w:ascii="Times New Roman" w:hAnsi="Times New Roman" w:cs="Times New Roman"/>
          <w:sz w:val="24"/>
          <w:szCs w:val="24"/>
        </w:rPr>
        <w:t>Receptus</w:t>
      </w:r>
      <w:proofErr w:type="spellEnd"/>
      <w:r w:rsidRPr="004C7A1D">
        <w:rPr>
          <w:rFonts w:ascii="Times New Roman" w:hAnsi="Times New Roman" w:cs="Times New Roman"/>
          <w:sz w:val="24"/>
          <w:szCs w:val="24"/>
        </w:rPr>
        <w:t>.</w:t>
      </w:r>
    </w:p>
    <w:p w:rsidR="009F7A3B" w:rsidRPr="004C7A1D" w:rsidRDefault="009F7A3B" w:rsidP="009F7A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1D">
        <w:rPr>
          <w:rFonts w:ascii="Times New Roman" w:hAnsi="Times New Roman" w:cs="Times New Roman"/>
          <w:i/>
          <w:iCs/>
          <w:sz w:val="24"/>
          <w:szCs w:val="24"/>
        </w:rPr>
        <w:t>– Иоанна 12:3: «Мария же, взяв фунт нардового чистого драгоценного мира, помазала ноги Иисуса и отерла волосами своими ноги Его; и дом наполнился благоуханием от мира»</w:t>
      </w:r>
      <w:r w:rsidRPr="004C7A1D">
        <w:rPr>
          <w:rFonts w:ascii="Times New Roman" w:hAnsi="Times New Roman" w:cs="Times New Roman"/>
          <w:sz w:val="24"/>
          <w:szCs w:val="24"/>
        </w:rPr>
        <w:t xml:space="preserve">. В данном тексте </w:t>
      </w:r>
      <w:proofErr w:type="spellStart"/>
      <w:r w:rsidRPr="004C7A1D">
        <w:rPr>
          <w:rFonts w:ascii="Times New Roman" w:hAnsi="Times New Roman" w:cs="Times New Roman"/>
          <w:sz w:val="24"/>
          <w:szCs w:val="24"/>
        </w:rPr>
        <w:t>Textus</w:t>
      </w:r>
      <w:proofErr w:type="spellEnd"/>
      <w:r w:rsidRPr="004C7A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A1D">
        <w:rPr>
          <w:rFonts w:ascii="Times New Roman" w:hAnsi="Times New Roman" w:cs="Times New Roman"/>
          <w:sz w:val="24"/>
          <w:szCs w:val="24"/>
        </w:rPr>
        <w:t>Receptus</w:t>
      </w:r>
      <w:proofErr w:type="spellEnd"/>
      <w:r w:rsidRPr="004C7A1D">
        <w:rPr>
          <w:rFonts w:ascii="Times New Roman" w:hAnsi="Times New Roman" w:cs="Times New Roman"/>
          <w:sz w:val="24"/>
          <w:szCs w:val="24"/>
        </w:rPr>
        <w:t xml:space="preserve"> содержит слово «Мария», что согласуется с папирусами P45 (III ст.), P66 (II ст.), P75 (III ст.) и большей частью манускриптов. Однако критические тексты выбирают более поздний Ватиканский вариант, в котором это слово звучит как «Мариам».</w:t>
      </w:r>
    </w:p>
    <w:p w:rsidR="009F7A3B" w:rsidRPr="004C7A1D" w:rsidRDefault="009F7A3B" w:rsidP="009F7A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1D">
        <w:rPr>
          <w:rFonts w:ascii="Times New Roman" w:hAnsi="Times New Roman" w:cs="Times New Roman"/>
          <w:i/>
          <w:iCs/>
          <w:sz w:val="24"/>
          <w:szCs w:val="24"/>
        </w:rPr>
        <w:t>– 1-е Коринфянам 5:4: «в собрании вашем во имя Господа нашего Иисуса Христа, обще с моим духом, силою Господа нашего Иисуса Христа»</w:t>
      </w:r>
      <w:r w:rsidRPr="004C7A1D">
        <w:rPr>
          <w:rFonts w:ascii="Times New Roman" w:hAnsi="Times New Roman" w:cs="Times New Roman"/>
          <w:sz w:val="24"/>
          <w:szCs w:val="24"/>
        </w:rPr>
        <w:t xml:space="preserve">. В данном тексте </w:t>
      </w:r>
      <w:proofErr w:type="spellStart"/>
      <w:r w:rsidRPr="004C7A1D">
        <w:rPr>
          <w:rFonts w:ascii="Times New Roman" w:hAnsi="Times New Roman" w:cs="Times New Roman"/>
          <w:sz w:val="24"/>
          <w:szCs w:val="24"/>
        </w:rPr>
        <w:t>Textus</w:t>
      </w:r>
      <w:proofErr w:type="spellEnd"/>
      <w:r w:rsidRPr="004C7A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A1D">
        <w:rPr>
          <w:rFonts w:ascii="Times New Roman" w:hAnsi="Times New Roman" w:cs="Times New Roman"/>
          <w:sz w:val="24"/>
          <w:szCs w:val="24"/>
        </w:rPr>
        <w:t>Receptus</w:t>
      </w:r>
      <w:proofErr w:type="spellEnd"/>
      <w:r w:rsidRPr="004C7A1D">
        <w:rPr>
          <w:rFonts w:ascii="Times New Roman" w:hAnsi="Times New Roman" w:cs="Times New Roman"/>
          <w:sz w:val="24"/>
          <w:szCs w:val="24"/>
        </w:rPr>
        <w:t xml:space="preserve"> в конце стиха содержит слово «Христа», что соответствует папирусу P46(III ст.), Синайскому кодексу (IV ст.) и другим </w:t>
      </w:r>
      <w:proofErr w:type="spellStart"/>
      <w:r w:rsidRPr="004C7A1D">
        <w:rPr>
          <w:rFonts w:ascii="Times New Roman" w:hAnsi="Times New Roman" w:cs="Times New Roman"/>
          <w:sz w:val="24"/>
          <w:szCs w:val="24"/>
        </w:rPr>
        <w:t>древнелатинским</w:t>
      </w:r>
      <w:proofErr w:type="spellEnd"/>
      <w:r w:rsidRPr="004C7A1D">
        <w:rPr>
          <w:rFonts w:ascii="Times New Roman" w:hAnsi="Times New Roman" w:cs="Times New Roman"/>
          <w:sz w:val="24"/>
          <w:szCs w:val="24"/>
        </w:rPr>
        <w:t xml:space="preserve"> текстам IV-V века. Однако это слово было удалено в египетских манускриптах, на стороне которых в очередной раз оказались создатели критических текстов.</w:t>
      </w:r>
    </w:p>
    <w:p w:rsidR="009F7A3B" w:rsidRPr="004C7A1D" w:rsidRDefault="009F7A3B" w:rsidP="009F7A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1D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– Иакова 5:16: «Признавайтесь друг пред другом в проступках и </w:t>
      </w:r>
      <w:proofErr w:type="gramStart"/>
      <w:r w:rsidRPr="004C7A1D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молитесь</w:t>
      </w:r>
      <w:proofErr w:type="gramEnd"/>
      <w:r w:rsidRPr="004C7A1D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друг за друга, чтобы исцелиться: много может усиленная молитва праведного»</w:t>
      </w:r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. Здесь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Textus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Receptus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 содержит слово «проступки», которое согласуется практически со всеми манускриптами, но критические тексты вместо слова «проступки» вставляют слово «грехи». Но слово «грехи» было замечено только в небольшом количестве Александрийских текстов, в том числе и в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Ватиканском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 кодексе. Напрашивается вопрос: почему берется этот неверный вариант, который противоречит большинству манускриптов? </w:t>
      </w:r>
      <w:r w:rsidRPr="004C7A1D">
        <w:rPr>
          <w:rFonts w:ascii="Times New Roman" w:hAnsi="Times New Roman" w:cs="Times New Roman"/>
          <w:b/>
          <w:sz w:val="24"/>
          <w:szCs w:val="24"/>
          <w:highlight w:val="yellow"/>
        </w:rPr>
        <w:t>Ответ может быть только в том, что критические тексты являются изобретением католиков и созданы для поддержки собственных учений. Данный текст был подкорректирован для оправдания учения исповеди грехов</w:t>
      </w:r>
      <w:r w:rsidRPr="004C7A1D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9F7A3B" w:rsidRPr="004C7A1D" w:rsidRDefault="009F7A3B" w:rsidP="009F7A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1D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– Матфея 23:14: «Горе вам, книжники и фарисеи, лицемеры, что поедаете </w:t>
      </w:r>
      <w:proofErr w:type="spellStart"/>
      <w:r w:rsidRPr="004C7A1D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домы</w:t>
      </w:r>
      <w:proofErr w:type="spellEnd"/>
      <w:r w:rsidRPr="004C7A1D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вдов и лицемерно долго молитесь: за то примете тем большее осуждение»</w:t>
      </w:r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. Данный текст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Textus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Receptus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 подтверждается рядом византийских манускриптов, которые более древние, чем Ватиканский кодекс, потому что в IV-V веках была только редакционная </w:t>
      </w:r>
      <w:r w:rsidRPr="004C7A1D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корректировка их, но до этого они уже существовали, а Ватиканский кодекс был только написан в период IV-V веков. Данный текст Нового Завета отсутствует в египетских манускриптах, которые напрямую связаны с Ватиканом, и поэтому он отсутствует в критических текстах, не имея на это никаких обоснований.</w:t>
      </w:r>
    </w:p>
    <w:p w:rsidR="009F7A3B" w:rsidRPr="004C7A1D" w:rsidRDefault="009F7A3B" w:rsidP="009F7A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1D">
        <w:rPr>
          <w:rFonts w:ascii="Times New Roman" w:hAnsi="Times New Roman" w:cs="Times New Roman"/>
          <w:i/>
          <w:iCs/>
          <w:sz w:val="24"/>
          <w:szCs w:val="24"/>
        </w:rPr>
        <w:t xml:space="preserve">– Матфея 1:25: «и не знал Ее. </w:t>
      </w:r>
      <w:proofErr w:type="gramStart"/>
      <w:r w:rsidRPr="004C7A1D">
        <w:rPr>
          <w:rFonts w:ascii="Times New Roman" w:hAnsi="Times New Roman" w:cs="Times New Roman"/>
          <w:i/>
          <w:iCs/>
          <w:sz w:val="24"/>
          <w:szCs w:val="24"/>
        </w:rPr>
        <w:t>Как</w:t>
      </w:r>
      <w:proofErr w:type="gramEnd"/>
      <w:r w:rsidRPr="004C7A1D">
        <w:rPr>
          <w:rFonts w:ascii="Times New Roman" w:hAnsi="Times New Roman" w:cs="Times New Roman"/>
          <w:i/>
          <w:iCs/>
          <w:sz w:val="24"/>
          <w:szCs w:val="24"/>
        </w:rPr>
        <w:t xml:space="preserve"> наконец Она родила Сына Своего первенца, и он нарек Ему имя: Иисус»</w:t>
      </w:r>
      <w:r w:rsidRPr="004C7A1D">
        <w:rPr>
          <w:rFonts w:ascii="Times New Roman" w:hAnsi="Times New Roman" w:cs="Times New Roman"/>
          <w:sz w:val="24"/>
          <w:szCs w:val="24"/>
        </w:rPr>
        <w:t xml:space="preserve">. В данном месте </w:t>
      </w:r>
      <w:proofErr w:type="spellStart"/>
      <w:r w:rsidRPr="004C7A1D">
        <w:rPr>
          <w:rFonts w:ascii="Times New Roman" w:hAnsi="Times New Roman" w:cs="Times New Roman"/>
          <w:sz w:val="24"/>
          <w:szCs w:val="24"/>
        </w:rPr>
        <w:t>Textus</w:t>
      </w:r>
      <w:proofErr w:type="spellEnd"/>
      <w:r w:rsidRPr="004C7A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A1D">
        <w:rPr>
          <w:rFonts w:ascii="Times New Roman" w:hAnsi="Times New Roman" w:cs="Times New Roman"/>
          <w:sz w:val="24"/>
          <w:szCs w:val="24"/>
        </w:rPr>
        <w:t>Receptus</w:t>
      </w:r>
      <w:proofErr w:type="spellEnd"/>
      <w:r w:rsidRPr="004C7A1D">
        <w:rPr>
          <w:rFonts w:ascii="Times New Roman" w:hAnsi="Times New Roman" w:cs="Times New Roman"/>
          <w:sz w:val="24"/>
          <w:szCs w:val="24"/>
        </w:rPr>
        <w:t xml:space="preserve"> содержит слово «первенец», которое согласуется с рядом манускриптов, в том числе и </w:t>
      </w:r>
      <w:proofErr w:type="gramStart"/>
      <w:r w:rsidRPr="004C7A1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C7A1D">
        <w:rPr>
          <w:rFonts w:ascii="Times New Roman" w:hAnsi="Times New Roman" w:cs="Times New Roman"/>
          <w:sz w:val="24"/>
          <w:szCs w:val="24"/>
        </w:rPr>
        <w:t xml:space="preserve"> византийскими. Но этого слова нет в </w:t>
      </w:r>
      <w:proofErr w:type="spellStart"/>
      <w:r w:rsidRPr="004C7A1D">
        <w:rPr>
          <w:rFonts w:ascii="Times New Roman" w:hAnsi="Times New Roman" w:cs="Times New Roman"/>
          <w:sz w:val="24"/>
          <w:szCs w:val="24"/>
        </w:rPr>
        <w:t>Ватиканском</w:t>
      </w:r>
      <w:proofErr w:type="spellEnd"/>
      <w:r w:rsidRPr="004C7A1D">
        <w:rPr>
          <w:rFonts w:ascii="Times New Roman" w:hAnsi="Times New Roman" w:cs="Times New Roman"/>
          <w:sz w:val="24"/>
          <w:szCs w:val="24"/>
        </w:rPr>
        <w:t xml:space="preserve"> кодексе, поэтому критические тексты дают предпочтение более позднему </w:t>
      </w:r>
      <w:proofErr w:type="spellStart"/>
      <w:r w:rsidRPr="004C7A1D">
        <w:rPr>
          <w:rFonts w:ascii="Times New Roman" w:hAnsi="Times New Roman" w:cs="Times New Roman"/>
          <w:sz w:val="24"/>
          <w:szCs w:val="24"/>
        </w:rPr>
        <w:t>Ватиканскому</w:t>
      </w:r>
      <w:proofErr w:type="spellEnd"/>
      <w:r w:rsidRPr="004C7A1D">
        <w:rPr>
          <w:rFonts w:ascii="Times New Roman" w:hAnsi="Times New Roman" w:cs="Times New Roman"/>
          <w:sz w:val="24"/>
          <w:szCs w:val="24"/>
        </w:rPr>
        <w:t xml:space="preserve"> кодексу и убирают это слово из текста. </w:t>
      </w:r>
      <w:r w:rsidRPr="004C7A1D">
        <w:rPr>
          <w:rFonts w:ascii="Times New Roman" w:hAnsi="Times New Roman" w:cs="Times New Roman"/>
          <w:sz w:val="24"/>
          <w:szCs w:val="24"/>
          <w:highlight w:val="yellow"/>
        </w:rPr>
        <w:t>Данное удаление было сделано для защиты учения, что у Марии не было детей от Иосифа, а значит слову «первенец» не место в католических критических текстах.</w:t>
      </w:r>
    </w:p>
    <w:p w:rsidR="009F7A3B" w:rsidRPr="004C7A1D" w:rsidRDefault="009F7A3B" w:rsidP="009F7A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1D">
        <w:rPr>
          <w:rFonts w:ascii="Times New Roman" w:hAnsi="Times New Roman" w:cs="Times New Roman"/>
          <w:i/>
          <w:iCs/>
          <w:sz w:val="24"/>
          <w:szCs w:val="24"/>
        </w:rPr>
        <w:t>– Матфея 19:17: «Он же сказал ему: что ты называешь Меня благим? Никто не благ, как только один Бог. Если же хочешь войти в жизнь вечную, соблюди заповеди»</w:t>
      </w:r>
      <w:r w:rsidRPr="004C7A1D">
        <w:rPr>
          <w:rFonts w:ascii="Times New Roman" w:hAnsi="Times New Roman" w:cs="Times New Roman"/>
          <w:sz w:val="24"/>
          <w:szCs w:val="24"/>
        </w:rPr>
        <w:t xml:space="preserve">. В тексте </w:t>
      </w:r>
      <w:proofErr w:type="spellStart"/>
      <w:r w:rsidRPr="004C7A1D">
        <w:rPr>
          <w:rFonts w:ascii="Times New Roman" w:hAnsi="Times New Roman" w:cs="Times New Roman"/>
          <w:sz w:val="24"/>
          <w:szCs w:val="24"/>
        </w:rPr>
        <w:t>Textus</w:t>
      </w:r>
      <w:proofErr w:type="spellEnd"/>
      <w:r w:rsidRPr="004C7A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A1D">
        <w:rPr>
          <w:rFonts w:ascii="Times New Roman" w:hAnsi="Times New Roman" w:cs="Times New Roman"/>
          <w:sz w:val="24"/>
          <w:szCs w:val="24"/>
        </w:rPr>
        <w:t>Receptus</w:t>
      </w:r>
      <w:proofErr w:type="spellEnd"/>
      <w:r w:rsidRPr="004C7A1D">
        <w:rPr>
          <w:rFonts w:ascii="Times New Roman" w:hAnsi="Times New Roman" w:cs="Times New Roman"/>
          <w:sz w:val="24"/>
          <w:szCs w:val="24"/>
        </w:rPr>
        <w:t xml:space="preserve"> указана фраза «что ты называешь Меня благим?», которая согласуется с большинством манускриптов, включая византийские тексты. </w:t>
      </w:r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Но поздний Ватиканский кодекс содержит фразу «что спрашиваешь Меня о благом?», который почему-то вставили в критические </w:t>
      </w:r>
      <w:proofErr w:type="gram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тексты</w:t>
      </w:r>
      <w:proofErr w:type="gram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 несмотря на то, что оно не подходит по контексту и нарушает ясный смысл.</w:t>
      </w:r>
    </w:p>
    <w:p w:rsidR="009F7A3B" w:rsidRPr="004C7A1D" w:rsidRDefault="009F7A3B" w:rsidP="009F7A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A1D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– Марка 1:2-3: «как написано у пророков: вот, Я посылаю Ангела Моего пред </w:t>
      </w:r>
      <w:proofErr w:type="spellStart"/>
      <w:r w:rsidRPr="004C7A1D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лицем</w:t>
      </w:r>
      <w:proofErr w:type="spellEnd"/>
      <w:proofErr w:type="gramStart"/>
      <w:r w:rsidRPr="004C7A1D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Т</w:t>
      </w:r>
      <w:proofErr w:type="gramEnd"/>
      <w:r w:rsidRPr="004C7A1D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воим, который приготовит путь Твой пред Тобою. Глас </w:t>
      </w:r>
      <w:proofErr w:type="gramStart"/>
      <w:r w:rsidRPr="004C7A1D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вопиющего</w:t>
      </w:r>
      <w:proofErr w:type="gramEnd"/>
      <w:r w:rsidRPr="004C7A1D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в пустыне: приготовьте путь Господу, прямыми сделайте стези Ему»</w:t>
      </w:r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proofErr w:type="gram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Данный текст стал апогеем слепоты текстуальных критиков, которые слепо берут за основу Ватиканский кодекс, несмотря на то, что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Textus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Receptus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 согласуется со многими манускриптами периода II-V веков, кроме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Ватиканского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 и нескольких других из египетской группы.</w:t>
      </w:r>
      <w:proofErr w:type="gram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 Здесь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Textus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Receptus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 содержит фразу «как написано у пророков», что соответствует большинству манускриптов, но критические тексты бездумно сделали замену на слова: «как написано у Исаии пророка». Это полный абсурд критических текстов, хотя бы потому, что слова «вот, Я посылаю Ангела Моего пред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лицем</w:t>
      </w:r>
      <w:proofErr w:type="spellEnd"/>
      <w:proofErr w:type="gram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 Т</w:t>
      </w:r>
      <w:proofErr w:type="gram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воим, который приготовит путь Твой пред Тобою» написал пророк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Малахия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, который можно найти в книге </w:t>
      </w:r>
      <w:proofErr w:type="spellStart"/>
      <w:r w:rsidRPr="004C7A1D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Малахии</w:t>
      </w:r>
      <w:proofErr w:type="spellEnd"/>
      <w:r w:rsidRPr="004C7A1D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 3:1</w:t>
      </w:r>
      <w:r w:rsidRPr="004C7A1D">
        <w:rPr>
          <w:rFonts w:ascii="Times New Roman" w:hAnsi="Times New Roman" w:cs="Times New Roman"/>
          <w:sz w:val="24"/>
          <w:szCs w:val="24"/>
          <w:highlight w:val="yellow"/>
        </w:rPr>
        <w:t>, а слова в </w:t>
      </w:r>
      <w:r w:rsidRPr="004C7A1D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Марка 1:3</w:t>
      </w:r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 записал пророк Исайя. Здесь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Textus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Receptus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 не только опирается на более древние манускрипты, но и верно передает суть, что данные слова принадлежат двум разным пророкам, а не одному Исайи как это подают текстуальные критики. Эта фальсификация Писания сохранена во всех критических текстах и во всех современных переводах, которые основываются на критических текстах.</w:t>
      </w:r>
    </w:p>
    <w:p w:rsidR="009F7A3B" w:rsidRDefault="009F7A3B" w:rsidP="009F7A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4C7A1D">
        <w:rPr>
          <w:rFonts w:ascii="Times New Roman" w:hAnsi="Times New Roman" w:cs="Times New Roman"/>
          <w:sz w:val="24"/>
          <w:szCs w:val="24"/>
        </w:rPr>
        <w:t xml:space="preserve">Итак, можно сказать, что переводы Нового Завета, основанные на </w:t>
      </w:r>
      <w:proofErr w:type="spellStart"/>
      <w:r w:rsidRPr="004C7A1D">
        <w:rPr>
          <w:rFonts w:ascii="Times New Roman" w:hAnsi="Times New Roman" w:cs="Times New Roman"/>
          <w:sz w:val="24"/>
          <w:szCs w:val="24"/>
        </w:rPr>
        <w:t>Textus</w:t>
      </w:r>
      <w:proofErr w:type="spellEnd"/>
      <w:r w:rsidRPr="004C7A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A1D">
        <w:rPr>
          <w:rFonts w:ascii="Times New Roman" w:hAnsi="Times New Roman" w:cs="Times New Roman"/>
          <w:sz w:val="24"/>
          <w:szCs w:val="24"/>
        </w:rPr>
        <w:t>Receptus</w:t>
      </w:r>
      <w:proofErr w:type="spellEnd"/>
      <w:r w:rsidRPr="004C7A1D">
        <w:rPr>
          <w:rFonts w:ascii="Times New Roman" w:hAnsi="Times New Roman" w:cs="Times New Roman"/>
          <w:sz w:val="24"/>
          <w:szCs w:val="24"/>
        </w:rPr>
        <w:t xml:space="preserve">, находятся ближе к истине и к древним источникам, чем те, которые основаны на критических текстах. </w:t>
      </w:r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Популярными переводами, согласующимися с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Textus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Receptus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, являются: переводы Короля Иакова и Мартина Лютера, Синодальный перевод, а также переводы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Морачевского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, Кулиша и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Огиенка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 на украинский язык</w:t>
      </w:r>
      <w:r w:rsidRPr="004C7A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7A3B" w:rsidRDefault="009F7A3B" w:rsidP="009F7A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В противовес старым и проверенным переводам, сегодня создаются переводы, основанные на критических текстах, популярными среди которых являются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New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American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Standard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Bible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 (NASB),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English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Standard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Version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 (ESV) и более 60 других английских современных версий, перевод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Кассиана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, перевод «Радостная весть», перевод Хоменко на украинский язык, а также «Перевод Нового Мира».</w:t>
      </w:r>
      <w:r w:rsidRPr="004C7A1D">
        <w:rPr>
          <w:rFonts w:ascii="Times New Roman" w:hAnsi="Times New Roman" w:cs="Times New Roman"/>
          <w:sz w:val="24"/>
          <w:szCs w:val="24"/>
        </w:rPr>
        <w:t xml:space="preserve"> </w:t>
      </w:r>
      <w:r w:rsidRPr="004C7A1D">
        <w:rPr>
          <w:rFonts w:ascii="Times New Roman" w:hAnsi="Times New Roman" w:cs="Times New Roman"/>
          <w:b/>
          <w:sz w:val="24"/>
          <w:szCs w:val="24"/>
          <w:highlight w:val="yellow"/>
        </w:rPr>
        <w:t>Данные переводы полностью соответствуют католическим искажениям и доктринам, которые не соответствуют самым древним текстам</w:t>
      </w:r>
      <w:r w:rsidRPr="004C7A1D">
        <w:rPr>
          <w:rFonts w:ascii="Times New Roman" w:hAnsi="Times New Roman" w:cs="Times New Roman"/>
          <w:sz w:val="24"/>
          <w:szCs w:val="24"/>
        </w:rPr>
        <w:t xml:space="preserve">. </w:t>
      </w:r>
      <w:r w:rsidRPr="004C7A1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Интересным является компромиссный перевод </w:t>
      </w:r>
      <w:proofErr w:type="spellStart"/>
      <w:r w:rsidRPr="004C7A1D">
        <w:rPr>
          <w:rFonts w:ascii="Times New Roman" w:hAnsi="Times New Roman" w:cs="Times New Roman"/>
          <w:b/>
          <w:sz w:val="24"/>
          <w:szCs w:val="24"/>
          <w:highlight w:val="yellow"/>
        </w:rPr>
        <w:t>Турконяка</w:t>
      </w:r>
      <w:proofErr w:type="spellEnd"/>
      <w:r w:rsidRPr="004C7A1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на украинский язык, в котором он оставляет во многих местах текст, согласующийся с </w:t>
      </w:r>
      <w:proofErr w:type="spellStart"/>
      <w:r w:rsidRPr="004C7A1D">
        <w:rPr>
          <w:rFonts w:ascii="Times New Roman" w:hAnsi="Times New Roman" w:cs="Times New Roman"/>
          <w:b/>
          <w:sz w:val="24"/>
          <w:szCs w:val="24"/>
          <w:highlight w:val="yellow"/>
        </w:rPr>
        <w:t>Textus</w:t>
      </w:r>
      <w:proofErr w:type="spellEnd"/>
      <w:r w:rsidRPr="004C7A1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4C7A1D">
        <w:rPr>
          <w:rFonts w:ascii="Times New Roman" w:hAnsi="Times New Roman" w:cs="Times New Roman"/>
          <w:b/>
          <w:sz w:val="24"/>
          <w:szCs w:val="24"/>
          <w:highlight w:val="yellow"/>
        </w:rPr>
        <w:t>Receptus</w:t>
      </w:r>
      <w:proofErr w:type="spellEnd"/>
      <w:r w:rsidRPr="004C7A1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, но при этом </w:t>
      </w:r>
      <w:proofErr w:type="gramStart"/>
      <w:r w:rsidRPr="004C7A1D">
        <w:rPr>
          <w:rFonts w:ascii="Times New Roman" w:hAnsi="Times New Roman" w:cs="Times New Roman"/>
          <w:b/>
          <w:sz w:val="24"/>
          <w:szCs w:val="24"/>
          <w:highlight w:val="yellow"/>
        </w:rPr>
        <w:t>фрагменты, не согласующиеся с критическими текстами берутся</w:t>
      </w:r>
      <w:proofErr w:type="gramEnd"/>
      <w:r w:rsidRPr="004C7A1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в квадратные скобки. Это не правильный подход, потому что католические тексты и </w:t>
      </w:r>
      <w:proofErr w:type="spellStart"/>
      <w:r w:rsidRPr="004C7A1D">
        <w:rPr>
          <w:rFonts w:ascii="Times New Roman" w:hAnsi="Times New Roman" w:cs="Times New Roman"/>
          <w:b/>
          <w:sz w:val="24"/>
          <w:szCs w:val="24"/>
          <w:highlight w:val="yellow"/>
        </w:rPr>
        <w:t>Textus</w:t>
      </w:r>
      <w:proofErr w:type="spellEnd"/>
      <w:r w:rsidRPr="004C7A1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4C7A1D">
        <w:rPr>
          <w:rFonts w:ascii="Times New Roman" w:hAnsi="Times New Roman" w:cs="Times New Roman"/>
          <w:b/>
          <w:sz w:val="24"/>
          <w:szCs w:val="24"/>
          <w:highlight w:val="yellow"/>
        </w:rPr>
        <w:t>Receptus</w:t>
      </w:r>
      <w:proofErr w:type="spellEnd"/>
      <w:r w:rsidRPr="004C7A1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противоречат друг другу, что делает невозможным компромисс</w:t>
      </w:r>
      <w:r w:rsidRPr="004C7A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7A3B" w:rsidRPr="004C7A1D" w:rsidRDefault="009F7A3B" w:rsidP="009F7A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9. </w:t>
      </w:r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Теперь рассмотрим противостояние текстов Ветхого Завета, к которым относятся древнееврейский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Масоретский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 текст и древнегреческий текст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Септуагинта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Масоретский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 текст был окончательно сформирован после II века н.э., а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Септуагинта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 традиционно датируется периодом III-II век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д.н.э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. Именно это толкает современных текстологов к заявлению, что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Септуагинта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 является более древним текстом Ветхого Завета, а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Масоретский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gram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текст</w:t>
      </w:r>
      <w:proofErr w:type="gram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 по их мнению, содержит массу антихристианских исправлений. В поддержку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Септуагинты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 даже говорят, что кумранские свитки поддерживают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Септуагинту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 и отличаются от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Масоретского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. Однако во всем этом нужно разобраться, что является правдой и какой текст лучше для использования в переводе Библии</w:t>
      </w:r>
      <w:r w:rsidRPr="004C7A1D">
        <w:rPr>
          <w:rFonts w:ascii="Times New Roman" w:hAnsi="Times New Roman" w:cs="Times New Roman"/>
          <w:sz w:val="24"/>
          <w:szCs w:val="24"/>
        </w:rPr>
        <w:t>.</w:t>
      </w:r>
    </w:p>
    <w:p w:rsidR="009F7A3B" w:rsidRPr="004C7A1D" w:rsidRDefault="009F7A3B" w:rsidP="009F7A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10.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Септуагинту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 называют еще «переводом семидесяти» (LXX) и говорят, что она упоминается в «письме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Аристея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 к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Филократу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», которое было написано во времена царя Птолемея II. Подобные заявления нужно проверять, но перед этим нужно сказать, что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Септуагинта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 нигде не упоминается раньше II-III века н.э., кроме данного письма. Однако можно увидеть огромную сомнительность данного письма, как и его автора. В тексте письма древнегреческий текст называется, как «перевод семидесяти», но при этом указывается, что переводчиков было 72. Это явная ошибка, которую допустил не дальновидный автор письма. В письме утверждается, что было взято по 6 человек из каждого колена Израиля, что в итоге приводит к 72 переводчикам, но никак не 70. Абсурдным в данной ситуации является то, что были взяты евреи из 12 колен Израиля, потому что в период III-II века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д.н.э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. не было известно, где находятся колена Израиля, и не было возможным знать, кто из какого колена, и даже не было того, кто бы сделал генеалогическое дерево. Потому непонятно на каком основании было выбрано по 6 человек из 12 колен Израиля. Более того, правоверные евреи отказались бы от перевода Ветхого Завета на греческий язык, потому что хранить Писания должны были только Левиты, а значит, другие колена не имели право на это. Все это дает понять, что «письмо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Аристея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» является поздней фальсификацией, которая появилась в период II-III века. Причиной этого являлась поддержка греческого текста, который нигде не упоминается до II века. </w:t>
      </w:r>
      <w:proofErr w:type="gram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Если бы существовала древняя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Септуагинта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, которую цитировали Христос и Апостолы, как об этом многие заявляют, то о ней было бы намного больше информации среди Израильского народа, а также среди первых христиан апостольских времен.</w:t>
      </w:r>
      <w:r w:rsidRPr="004C7A1D">
        <w:rPr>
          <w:rFonts w:ascii="Times New Roman" w:hAnsi="Times New Roman" w:cs="Times New Roman"/>
          <w:sz w:val="24"/>
          <w:szCs w:val="24"/>
        </w:rPr>
        <w:t> </w:t>
      </w:r>
      <w:proofErr w:type="gramEnd"/>
    </w:p>
    <w:p w:rsidR="009F7A3B" w:rsidRPr="004C7A1D" w:rsidRDefault="009F7A3B" w:rsidP="009F7A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4C7A1D">
        <w:rPr>
          <w:rFonts w:ascii="Times New Roman" w:hAnsi="Times New Roman" w:cs="Times New Roman"/>
          <w:sz w:val="24"/>
          <w:szCs w:val="24"/>
        </w:rPr>
        <w:t xml:space="preserve">Также подозрительным является то, что </w:t>
      </w:r>
      <w:proofErr w:type="spellStart"/>
      <w:r w:rsidRPr="004C7A1D">
        <w:rPr>
          <w:rFonts w:ascii="Times New Roman" w:hAnsi="Times New Roman" w:cs="Times New Roman"/>
          <w:sz w:val="24"/>
          <w:szCs w:val="24"/>
        </w:rPr>
        <w:t>Септуагинта</w:t>
      </w:r>
      <w:proofErr w:type="spellEnd"/>
      <w:r w:rsidRPr="004C7A1D">
        <w:rPr>
          <w:rFonts w:ascii="Times New Roman" w:hAnsi="Times New Roman" w:cs="Times New Roman"/>
          <w:sz w:val="24"/>
          <w:szCs w:val="24"/>
        </w:rPr>
        <w:t xml:space="preserve"> содержит в себе апокрифы, которых нет в </w:t>
      </w:r>
      <w:proofErr w:type="spellStart"/>
      <w:r w:rsidRPr="004C7A1D">
        <w:rPr>
          <w:rFonts w:ascii="Times New Roman" w:hAnsi="Times New Roman" w:cs="Times New Roman"/>
          <w:sz w:val="24"/>
          <w:szCs w:val="24"/>
        </w:rPr>
        <w:t>Масоретском</w:t>
      </w:r>
      <w:proofErr w:type="spellEnd"/>
      <w:r w:rsidRPr="004C7A1D">
        <w:rPr>
          <w:rFonts w:ascii="Times New Roman" w:hAnsi="Times New Roman" w:cs="Times New Roman"/>
          <w:sz w:val="24"/>
          <w:szCs w:val="24"/>
        </w:rPr>
        <w:t xml:space="preserve"> тексте. Если </w:t>
      </w:r>
      <w:proofErr w:type="spellStart"/>
      <w:r w:rsidRPr="004C7A1D">
        <w:rPr>
          <w:rFonts w:ascii="Times New Roman" w:hAnsi="Times New Roman" w:cs="Times New Roman"/>
          <w:sz w:val="24"/>
          <w:szCs w:val="24"/>
        </w:rPr>
        <w:t>Масоретский</w:t>
      </w:r>
      <w:proofErr w:type="spellEnd"/>
      <w:r w:rsidRPr="004C7A1D">
        <w:rPr>
          <w:rFonts w:ascii="Times New Roman" w:hAnsi="Times New Roman" w:cs="Times New Roman"/>
          <w:sz w:val="24"/>
          <w:szCs w:val="24"/>
        </w:rPr>
        <w:t xml:space="preserve"> текст более поздний, почему тогда евреи не сохранили апокрифы как часть своего Писания? Если апокрифы не входили в еврейский канон, то получается, что в Септуагинте они появились позже </w:t>
      </w:r>
      <w:proofErr w:type="spellStart"/>
      <w:r w:rsidRPr="004C7A1D">
        <w:rPr>
          <w:rFonts w:ascii="Times New Roman" w:hAnsi="Times New Roman" w:cs="Times New Roman"/>
          <w:sz w:val="24"/>
          <w:szCs w:val="24"/>
        </w:rPr>
        <w:t>Масоретского</w:t>
      </w:r>
      <w:proofErr w:type="spellEnd"/>
      <w:r w:rsidRPr="004C7A1D">
        <w:rPr>
          <w:rFonts w:ascii="Times New Roman" w:hAnsi="Times New Roman" w:cs="Times New Roman"/>
          <w:sz w:val="24"/>
          <w:szCs w:val="24"/>
        </w:rPr>
        <w:t xml:space="preserve"> текста, то есть после II века. Здесь напрашивается вывод о том, что кто-то дописал апокрифы в </w:t>
      </w:r>
      <w:proofErr w:type="spellStart"/>
      <w:r w:rsidRPr="004C7A1D">
        <w:rPr>
          <w:rFonts w:ascii="Times New Roman" w:hAnsi="Times New Roman" w:cs="Times New Roman"/>
          <w:sz w:val="24"/>
          <w:szCs w:val="24"/>
        </w:rPr>
        <w:t>Септуагинту</w:t>
      </w:r>
      <w:proofErr w:type="spellEnd"/>
      <w:r w:rsidRPr="004C7A1D">
        <w:rPr>
          <w:rFonts w:ascii="Times New Roman" w:hAnsi="Times New Roman" w:cs="Times New Roman"/>
          <w:sz w:val="24"/>
          <w:szCs w:val="24"/>
        </w:rPr>
        <w:t xml:space="preserve"> после II века н.э. или просто сама </w:t>
      </w:r>
      <w:proofErr w:type="spellStart"/>
      <w:r w:rsidRPr="004C7A1D">
        <w:rPr>
          <w:rFonts w:ascii="Times New Roman" w:hAnsi="Times New Roman" w:cs="Times New Roman"/>
          <w:sz w:val="24"/>
          <w:szCs w:val="24"/>
        </w:rPr>
        <w:t>Септуагинта</w:t>
      </w:r>
      <w:proofErr w:type="spellEnd"/>
      <w:r w:rsidRPr="004C7A1D">
        <w:rPr>
          <w:rFonts w:ascii="Times New Roman" w:hAnsi="Times New Roman" w:cs="Times New Roman"/>
          <w:sz w:val="24"/>
          <w:szCs w:val="24"/>
        </w:rPr>
        <w:t xml:space="preserve"> является творением имеющее начало со II века н.э. Оба этих варианта убивает всякое доверие к Септуагинте.</w:t>
      </w:r>
    </w:p>
    <w:p w:rsidR="009F7A3B" w:rsidRPr="004C7A1D" w:rsidRDefault="009F7A3B" w:rsidP="009F7A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4C7A1D">
        <w:rPr>
          <w:rFonts w:ascii="Times New Roman" w:hAnsi="Times New Roman" w:cs="Times New Roman"/>
          <w:sz w:val="24"/>
          <w:szCs w:val="24"/>
        </w:rPr>
        <w:t xml:space="preserve">Относительно кумранских свитков, нужно сказать, что все, кто говорит, что </w:t>
      </w:r>
      <w:proofErr w:type="spellStart"/>
      <w:r w:rsidRPr="004C7A1D">
        <w:rPr>
          <w:rFonts w:ascii="Times New Roman" w:hAnsi="Times New Roman" w:cs="Times New Roman"/>
          <w:sz w:val="24"/>
          <w:szCs w:val="24"/>
        </w:rPr>
        <w:t>Септуагинта</w:t>
      </w:r>
      <w:proofErr w:type="spellEnd"/>
      <w:r w:rsidRPr="004C7A1D">
        <w:rPr>
          <w:rFonts w:ascii="Times New Roman" w:hAnsi="Times New Roman" w:cs="Times New Roman"/>
          <w:sz w:val="24"/>
          <w:szCs w:val="24"/>
        </w:rPr>
        <w:t xml:space="preserve"> подтверждается этими свитками, не имеют оснований об этом говорить, потому что никто не может назвать номер свитка и не приводит конкретного текста. Все подобные заявления являются лишь пустыми словами, потому что доказательства у них просто нет. А потому просто недопустимо говорить, что </w:t>
      </w:r>
      <w:proofErr w:type="spellStart"/>
      <w:r w:rsidRPr="004C7A1D">
        <w:rPr>
          <w:rFonts w:ascii="Times New Roman" w:hAnsi="Times New Roman" w:cs="Times New Roman"/>
          <w:sz w:val="24"/>
          <w:szCs w:val="24"/>
        </w:rPr>
        <w:t>кумраны</w:t>
      </w:r>
      <w:proofErr w:type="spellEnd"/>
      <w:r w:rsidRPr="004C7A1D">
        <w:rPr>
          <w:rFonts w:ascii="Times New Roman" w:hAnsi="Times New Roman" w:cs="Times New Roman"/>
          <w:sz w:val="24"/>
          <w:szCs w:val="24"/>
        </w:rPr>
        <w:t xml:space="preserve"> подтверждают </w:t>
      </w:r>
      <w:proofErr w:type="spellStart"/>
      <w:r w:rsidRPr="004C7A1D">
        <w:rPr>
          <w:rFonts w:ascii="Times New Roman" w:hAnsi="Times New Roman" w:cs="Times New Roman"/>
          <w:sz w:val="24"/>
          <w:szCs w:val="24"/>
        </w:rPr>
        <w:t>Септуагинту</w:t>
      </w:r>
      <w:proofErr w:type="spellEnd"/>
      <w:r w:rsidRPr="004C7A1D">
        <w:rPr>
          <w:rFonts w:ascii="Times New Roman" w:hAnsi="Times New Roman" w:cs="Times New Roman"/>
          <w:sz w:val="24"/>
          <w:szCs w:val="24"/>
        </w:rPr>
        <w:t>.</w:t>
      </w:r>
    </w:p>
    <w:p w:rsidR="009F7A3B" w:rsidRPr="004C7A1D" w:rsidRDefault="009F7A3B" w:rsidP="009F7A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4C7A1D">
        <w:rPr>
          <w:rFonts w:ascii="Times New Roman" w:hAnsi="Times New Roman" w:cs="Times New Roman"/>
          <w:sz w:val="24"/>
          <w:szCs w:val="24"/>
        </w:rPr>
        <w:t xml:space="preserve">Современные переводчики Библии всегда используют </w:t>
      </w:r>
      <w:proofErr w:type="spellStart"/>
      <w:r w:rsidRPr="004C7A1D">
        <w:rPr>
          <w:rFonts w:ascii="Times New Roman" w:hAnsi="Times New Roman" w:cs="Times New Roman"/>
          <w:sz w:val="24"/>
          <w:szCs w:val="24"/>
        </w:rPr>
        <w:t>Септуагинту</w:t>
      </w:r>
      <w:proofErr w:type="spellEnd"/>
      <w:r w:rsidRPr="004C7A1D">
        <w:rPr>
          <w:rFonts w:ascii="Times New Roman" w:hAnsi="Times New Roman" w:cs="Times New Roman"/>
          <w:sz w:val="24"/>
          <w:szCs w:val="24"/>
        </w:rPr>
        <w:t xml:space="preserve"> и критический текст вместе, и практически все новые переводы сделаны в таком дуэте. Это происходит потому, что </w:t>
      </w:r>
      <w:proofErr w:type="spellStart"/>
      <w:r w:rsidRPr="004C7A1D">
        <w:rPr>
          <w:rFonts w:ascii="Times New Roman" w:hAnsi="Times New Roman" w:cs="Times New Roman"/>
          <w:sz w:val="24"/>
          <w:szCs w:val="24"/>
        </w:rPr>
        <w:t>Септуагинта</w:t>
      </w:r>
      <w:proofErr w:type="spellEnd"/>
      <w:r w:rsidRPr="004C7A1D">
        <w:rPr>
          <w:rFonts w:ascii="Times New Roman" w:hAnsi="Times New Roman" w:cs="Times New Roman"/>
          <w:sz w:val="24"/>
          <w:szCs w:val="24"/>
        </w:rPr>
        <w:t xml:space="preserve"> более позднее произведение, которое согласуется с более поздними египетскими манускриптами. </w:t>
      </w:r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Подозрительная схожесть текстов в Септуагинте и поздних манускриптов, говорит о том, что все-таки </w:t>
      </w:r>
      <w:proofErr w:type="spellStart"/>
      <w:r w:rsidRPr="004C7A1D">
        <w:rPr>
          <w:rFonts w:ascii="Times New Roman" w:hAnsi="Times New Roman" w:cs="Times New Roman"/>
          <w:sz w:val="24"/>
          <w:szCs w:val="24"/>
          <w:highlight w:val="yellow"/>
        </w:rPr>
        <w:t>Септуагинта</w:t>
      </w:r>
      <w:proofErr w:type="spellEnd"/>
      <w:r w:rsidRPr="004C7A1D">
        <w:rPr>
          <w:rFonts w:ascii="Times New Roman" w:hAnsi="Times New Roman" w:cs="Times New Roman"/>
          <w:sz w:val="24"/>
          <w:szCs w:val="24"/>
          <w:highlight w:val="yellow"/>
        </w:rPr>
        <w:t xml:space="preserve"> была написана незадолго до появления египетских манускриптов Нового Завета, тем более что древняя история не знает ни о какой Септуагинте и легенде о 70 или 72 евреях, которые переводили Священное Писание.</w:t>
      </w:r>
    </w:p>
    <w:p w:rsidR="009F7A3B" w:rsidRPr="004C7A1D" w:rsidRDefault="009F7A3B" w:rsidP="009F7A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lastRenderedPageBreak/>
        <w:t xml:space="preserve">14. </w:t>
      </w:r>
      <w:r w:rsidRPr="004C7A1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Лишним аргументом против </w:t>
      </w:r>
      <w:proofErr w:type="spellStart"/>
      <w:r w:rsidRPr="004C7A1D">
        <w:rPr>
          <w:rFonts w:ascii="Times New Roman" w:hAnsi="Times New Roman" w:cs="Times New Roman"/>
          <w:b/>
          <w:sz w:val="24"/>
          <w:szCs w:val="24"/>
          <w:highlight w:val="yellow"/>
        </w:rPr>
        <w:t>Септуагинты</w:t>
      </w:r>
      <w:proofErr w:type="spellEnd"/>
      <w:r w:rsidRPr="004C7A1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является то, что Иероним в IV веке при создании латинской Вульгаты сначала использовал </w:t>
      </w:r>
      <w:proofErr w:type="spellStart"/>
      <w:r w:rsidRPr="004C7A1D">
        <w:rPr>
          <w:rFonts w:ascii="Times New Roman" w:hAnsi="Times New Roman" w:cs="Times New Roman"/>
          <w:b/>
          <w:sz w:val="24"/>
          <w:szCs w:val="24"/>
          <w:highlight w:val="yellow"/>
        </w:rPr>
        <w:t>Септуагинту</w:t>
      </w:r>
      <w:proofErr w:type="spellEnd"/>
      <w:r w:rsidRPr="004C7A1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, но потом отказался от нее и значительную часть Ветхого Завета сделал на основе </w:t>
      </w:r>
      <w:proofErr w:type="spellStart"/>
      <w:r w:rsidRPr="004C7A1D">
        <w:rPr>
          <w:rFonts w:ascii="Times New Roman" w:hAnsi="Times New Roman" w:cs="Times New Roman"/>
          <w:b/>
          <w:sz w:val="24"/>
          <w:szCs w:val="24"/>
          <w:highlight w:val="yellow"/>
        </w:rPr>
        <w:t>Масоретского</w:t>
      </w:r>
      <w:proofErr w:type="spellEnd"/>
      <w:r w:rsidRPr="004C7A1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текста. Если </w:t>
      </w:r>
      <w:proofErr w:type="spellStart"/>
      <w:r w:rsidRPr="004C7A1D">
        <w:rPr>
          <w:rFonts w:ascii="Times New Roman" w:hAnsi="Times New Roman" w:cs="Times New Roman"/>
          <w:b/>
          <w:sz w:val="24"/>
          <w:szCs w:val="24"/>
          <w:highlight w:val="yellow"/>
        </w:rPr>
        <w:t>Септуагинта</w:t>
      </w:r>
      <w:proofErr w:type="spellEnd"/>
      <w:r w:rsidRPr="004C7A1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является древним и непогрешимым источником, то почему переводчик, живший в IV веке, отказался ее использовать? Видимо он понимал, что никакой древней </w:t>
      </w:r>
      <w:proofErr w:type="spellStart"/>
      <w:r w:rsidRPr="004C7A1D">
        <w:rPr>
          <w:rFonts w:ascii="Times New Roman" w:hAnsi="Times New Roman" w:cs="Times New Roman"/>
          <w:b/>
          <w:sz w:val="24"/>
          <w:szCs w:val="24"/>
          <w:highlight w:val="yellow"/>
        </w:rPr>
        <w:t>Септуагинты</w:t>
      </w:r>
      <w:proofErr w:type="spellEnd"/>
      <w:r w:rsidRPr="004C7A1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не существует и более достоверного текста, чем </w:t>
      </w:r>
      <w:proofErr w:type="spellStart"/>
      <w:r w:rsidRPr="004C7A1D">
        <w:rPr>
          <w:rFonts w:ascii="Times New Roman" w:hAnsi="Times New Roman" w:cs="Times New Roman"/>
          <w:b/>
          <w:sz w:val="24"/>
          <w:szCs w:val="24"/>
          <w:highlight w:val="yellow"/>
        </w:rPr>
        <w:t>Масоретский</w:t>
      </w:r>
      <w:proofErr w:type="spellEnd"/>
      <w:r w:rsidRPr="004C7A1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мы просто не имеем.</w:t>
      </w:r>
    </w:p>
    <w:p w:rsidR="00B21297" w:rsidRDefault="00B21297"/>
    <w:p w:rsidR="00F63478" w:rsidRPr="007E365E" w:rsidRDefault="00F63478" w:rsidP="00F6347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478">
        <w:rPr>
          <w:rFonts w:ascii="Times New Roman" w:hAnsi="Times New Roman" w:cs="Times New Roman"/>
          <w:b/>
          <w:sz w:val="24"/>
          <w:szCs w:val="24"/>
          <w:highlight w:val="green"/>
        </w:rPr>
        <w:t>Теология и истинный подход к изучению текстов Библии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E365E" w:rsidRDefault="007E365E" w:rsidP="007E36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365E" w:rsidRDefault="0083548C" w:rsidP="007E36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Одним из наиболее часто встречающихся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подходах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Писанию, есть подход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 "согласовать" </w:t>
      </w:r>
      <w:r w:rsidR="007E365E" w:rsidRPr="0051221A">
        <w:rPr>
          <w:rFonts w:ascii="Times New Roman" w:hAnsi="Times New Roman" w:cs="Times New Roman"/>
          <w:sz w:val="24"/>
          <w:szCs w:val="24"/>
          <w:highlight w:val="yellow"/>
        </w:rPr>
        <w:t>тот или иной текст Библии с другим упоминаемым текстом</w:t>
      </w:r>
      <w:r>
        <w:rPr>
          <w:rFonts w:ascii="Times New Roman" w:hAnsi="Times New Roman" w:cs="Times New Roman"/>
          <w:sz w:val="24"/>
          <w:szCs w:val="24"/>
        </w:rPr>
        <w:t>.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548C" w:rsidRDefault="0083548C" w:rsidP="007E36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548C">
        <w:rPr>
          <w:rFonts w:ascii="Times New Roman" w:hAnsi="Times New Roman" w:cs="Times New Roman"/>
          <w:sz w:val="24"/>
          <w:szCs w:val="24"/>
        </w:rPr>
        <w:t xml:space="preserve">2. </w:t>
      </w:r>
      <w:r w:rsidR="007E365E" w:rsidRPr="0051221A">
        <w:rPr>
          <w:rFonts w:ascii="Times New Roman" w:hAnsi="Times New Roman" w:cs="Times New Roman"/>
          <w:sz w:val="24"/>
          <w:szCs w:val="24"/>
          <w:highlight w:val="yellow"/>
        </w:rPr>
        <w:t>Предположим, что какой-нибудь студент-музыкант взял бы одно из шедевров Бетховена, Моцарта, Гайдна или Генделя и, просмотрев его два-три раза, попросил бы своего учителя "гармонизировать" его, чтобы он мог играть его с пониманием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. </w:t>
      </w:r>
      <w:r w:rsidR="007E365E" w:rsidRPr="0051221A">
        <w:rPr>
          <w:rFonts w:ascii="Times New Roman" w:hAnsi="Times New Roman" w:cs="Times New Roman"/>
          <w:b/>
          <w:sz w:val="24"/>
          <w:szCs w:val="24"/>
          <w:highlight w:val="yellow"/>
        </w:rPr>
        <w:t>Вероятно, отвращение преподавателя на некоторое время почти исключит возможность ответа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7E365E" w:rsidRPr="0051221A">
        <w:rPr>
          <w:rFonts w:ascii="Times New Roman" w:hAnsi="Times New Roman" w:cs="Times New Roman"/>
          <w:sz w:val="24"/>
          <w:szCs w:val="24"/>
          <w:highlight w:val="yellow"/>
        </w:rPr>
        <w:t>но</w:t>
      </w:r>
      <w:proofErr w:type="gramEnd"/>
      <w:r w:rsidR="007E365E" w:rsidRPr="0051221A">
        <w:rPr>
          <w:rFonts w:ascii="Times New Roman" w:hAnsi="Times New Roman" w:cs="Times New Roman"/>
          <w:sz w:val="24"/>
          <w:szCs w:val="24"/>
          <w:highlight w:val="yellow"/>
        </w:rPr>
        <w:t xml:space="preserve"> в конце концов он скажет ученику, что гармония уже есть, что мастер вложил ее в произведение, когда писал его, и что он должен изучать его до тех пор, пока не сможет увидеть гармонию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. Ученику это может показаться безнадежной задачей, но если у него есть терпение и любовь к музыке, он будет долго работать над произведением, отрабатывая сложные связки, пока, наконец, перед ним не откроется великая гармония. И тогда он будет наслаждаться ею долгие годы, все больше и больше понимая ее, и это наслаждение будет тем сильнее, чем </w:t>
      </w:r>
      <w:r w:rsidR="007E365E" w:rsidRPr="0051221A">
        <w:rPr>
          <w:rFonts w:ascii="Times New Roman" w:hAnsi="Times New Roman" w:cs="Times New Roman"/>
          <w:color w:val="00B050"/>
          <w:sz w:val="24"/>
          <w:szCs w:val="24"/>
        </w:rPr>
        <w:t xml:space="preserve">больше 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он занимался. Не обязательно быть музыкантом, чтобы понять, что нет другого пути, кроме этого, для того, чтобы оценить творчество великих композиторов. </w:t>
      </w:r>
    </w:p>
    <w:p w:rsidR="007E365E" w:rsidRDefault="0083548C" w:rsidP="007E36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548C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365E" w:rsidRPr="0051221A">
        <w:rPr>
          <w:rFonts w:ascii="Times New Roman" w:hAnsi="Times New Roman" w:cs="Times New Roman"/>
          <w:sz w:val="24"/>
          <w:szCs w:val="24"/>
          <w:highlight w:val="yellow"/>
        </w:rPr>
        <w:t>Почему же нельзя так же справедливо относиться к Библии?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365E" w:rsidRPr="0051221A" w:rsidRDefault="0083548C" w:rsidP="007E36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E365E" w:rsidRPr="0051221A">
        <w:rPr>
          <w:rFonts w:ascii="Times New Roman" w:hAnsi="Times New Roman" w:cs="Times New Roman"/>
          <w:sz w:val="24"/>
          <w:szCs w:val="24"/>
        </w:rPr>
        <w:t>Давид молился Господу: "</w:t>
      </w:r>
      <w:r w:rsidR="007E365E" w:rsidRPr="0083548C">
        <w:rPr>
          <w:rFonts w:ascii="Times New Roman CYR" w:hAnsi="Times New Roman CYR" w:cs="Times New Roman CYR"/>
          <w:i/>
          <w:sz w:val="24"/>
          <w:szCs w:val="24"/>
          <w:highlight w:val="yellow"/>
        </w:rPr>
        <w:t>Открой очи мои, и увижу чудеса закона</w:t>
      </w:r>
      <w:proofErr w:type="gramStart"/>
      <w:r w:rsidR="007E365E" w:rsidRPr="0083548C">
        <w:rPr>
          <w:rFonts w:ascii="Times New Roman CYR" w:hAnsi="Times New Roman CYR" w:cs="Times New Roman CYR"/>
          <w:i/>
          <w:sz w:val="24"/>
          <w:szCs w:val="24"/>
          <w:highlight w:val="yellow"/>
        </w:rPr>
        <w:t xml:space="preserve"> Т</w:t>
      </w:r>
      <w:proofErr w:type="gramEnd"/>
      <w:r w:rsidR="007E365E" w:rsidRPr="0083548C">
        <w:rPr>
          <w:rFonts w:ascii="Times New Roman CYR" w:hAnsi="Times New Roman CYR" w:cs="Times New Roman CYR"/>
          <w:i/>
          <w:sz w:val="24"/>
          <w:szCs w:val="24"/>
          <w:highlight w:val="yellow"/>
        </w:rPr>
        <w:t>воего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" </w:t>
      </w:r>
      <w:r w:rsidR="007E365E">
        <w:rPr>
          <w:rFonts w:ascii="Times New Roman" w:hAnsi="Times New Roman" w:cs="Times New Roman"/>
          <w:sz w:val="24"/>
          <w:szCs w:val="24"/>
        </w:rPr>
        <w:t>(</w:t>
      </w:r>
      <w:r w:rsidR="007E365E" w:rsidRPr="0051221A">
        <w:rPr>
          <w:rFonts w:ascii="Times New Roman" w:hAnsi="Times New Roman" w:cs="Times New Roman"/>
          <w:sz w:val="24"/>
          <w:szCs w:val="24"/>
        </w:rPr>
        <w:t>Псалом 11</w:t>
      </w:r>
      <w:r w:rsidR="007E365E" w:rsidRPr="0051221A">
        <w:rPr>
          <w:rFonts w:ascii="Times New Roman" w:hAnsi="Times New Roman" w:cs="Times New Roman"/>
          <w:color w:val="00B050"/>
          <w:sz w:val="24"/>
          <w:szCs w:val="24"/>
        </w:rPr>
        <w:t>8</w:t>
      </w:r>
      <w:r w:rsidR="007E365E" w:rsidRPr="0051221A">
        <w:rPr>
          <w:rFonts w:ascii="Times New Roman" w:hAnsi="Times New Roman" w:cs="Times New Roman"/>
          <w:sz w:val="24"/>
          <w:szCs w:val="24"/>
        </w:rPr>
        <w:t>:18</w:t>
      </w:r>
      <w:r w:rsidR="007E365E">
        <w:rPr>
          <w:rFonts w:ascii="Times New Roman" w:hAnsi="Times New Roman" w:cs="Times New Roman"/>
          <w:sz w:val="24"/>
          <w:szCs w:val="24"/>
        </w:rPr>
        <w:t>)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. Тот же Бог, которому он молился, существует и сегодня и готов ответить на эту молитву любому молящемуся, как ответил в случае с Давидом. Когда два ученика шли в </w:t>
      </w:r>
      <w:proofErr w:type="spellStart"/>
      <w:r w:rsidR="007E365E" w:rsidRPr="0051221A">
        <w:rPr>
          <w:rFonts w:ascii="Times New Roman" w:hAnsi="Times New Roman" w:cs="Times New Roman"/>
          <w:sz w:val="24"/>
          <w:szCs w:val="24"/>
        </w:rPr>
        <w:t>Эммаус</w:t>
      </w:r>
      <w:proofErr w:type="spellEnd"/>
      <w:r w:rsidR="007E365E" w:rsidRPr="0051221A">
        <w:rPr>
          <w:rFonts w:ascii="Times New Roman" w:hAnsi="Times New Roman" w:cs="Times New Roman"/>
          <w:sz w:val="24"/>
          <w:szCs w:val="24"/>
        </w:rPr>
        <w:t xml:space="preserve">, и Иисус приблизился и пошел с ними, их сердца горели внутри, когда Он открывал им Писания; а затем, в верхней </w:t>
      </w:r>
      <w:r w:rsidR="007E365E">
        <w:rPr>
          <w:rFonts w:ascii="Times New Roman" w:hAnsi="Times New Roman" w:cs="Times New Roman"/>
          <w:sz w:val="24"/>
          <w:szCs w:val="24"/>
        </w:rPr>
        <w:t>горнице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, где собрались двенадцать человек, Иисус открыл им разумение, чтобы они могли понимать Писания </w:t>
      </w:r>
      <w:r w:rsidR="007E365E">
        <w:rPr>
          <w:rFonts w:ascii="Times New Roman" w:hAnsi="Times New Roman" w:cs="Times New Roman"/>
          <w:sz w:val="24"/>
          <w:szCs w:val="24"/>
        </w:rPr>
        <w:t>(с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="007E365E" w:rsidRPr="0051221A">
        <w:rPr>
          <w:rFonts w:ascii="Times New Roman" w:hAnsi="Times New Roman" w:cs="Times New Roman"/>
          <w:sz w:val="24"/>
          <w:szCs w:val="24"/>
        </w:rPr>
        <w:t>Лк</w:t>
      </w:r>
      <w:proofErr w:type="spellEnd"/>
      <w:r w:rsidR="007E365E" w:rsidRPr="0051221A">
        <w:rPr>
          <w:rFonts w:ascii="Times New Roman" w:hAnsi="Times New Roman" w:cs="Times New Roman"/>
          <w:sz w:val="24"/>
          <w:szCs w:val="24"/>
        </w:rPr>
        <w:t>. 24:45</w:t>
      </w:r>
      <w:r w:rsidR="007E365E">
        <w:rPr>
          <w:rFonts w:ascii="Times New Roman" w:hAnsi="Times New Roman" w:cs="Times New Roman"/>
          <w:sz w:val="24"/>
          <w:szCs w:val="24"/>
        </w:rPr>
        <w:t>)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. Хотя мы не можем видеть Его своими глазами, Он так же близок и так же способен наставлять тех, кто просит Его сегодня, как и тогда. </w:t>
      </w:r>
    </w:p>
    <w:p w:rsidR="007E365E" w:rsidRPr="0051221A" w:rsidRDefault="0083548C" w:rsidP="007E36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3. </w:t>
      </w:r>
      <w:r w:rsidR="007E365E" w:rsidRPr="004B50E5">
        <w:rPr>
          <w:rFonts w:ascii="Times New Roman" w:hAnsi="Times New Roman" w:cs="Times New Roman"/>
          <w:b/>
          <w:sz w:val="24"/>
          <w:szCs w:val="24"/>
          <w:highlight w:val="yellow"/>
        </w:rPr>
        <w:t>Когда Писания были написаны, гармония была заложена в них великим Учителем</w:t>
      </w:r>
      <w:r w:rsidR="007E365E" w:rsidRPr="0051221A">
        <w:rPr>
          <w:rFonts w:ascii="Times New Roman" w:hAnsi="Times New Roman" w:cs="Times New Roman"/>
          <w:sz w:val="24"/>
          <w:szCs w:val="24"/>
        </w:rPr>
        <w:t>. "</w:t>
      </w:r>
      <w:r w:rsidR="007E365E" w:rsidRPr="0083548C">
        <w:rPr>
          <w:rFonts w:ascii="Times New Roman CYR" w:hAnsi="Times New Roman CYR" w:cs="Times New Roman CYR"/>
          <w:i/>
          <w:sz w:val="24"/>
          <w:szCs w:val="24"/>
        </w:rPr>
        <w:t xml:space="preserve">Все Писание </w:t>
      </w:r>
      <w:proofErr w:type="spellStart"/>
      <w:r w:rsidR="007E365E" w:rsidRPr="0083548C">
        <w:rPr>
          <w:rFonts w:ascii="Times New Roman CYR" w:hAnsi="Times New Roman CYR" w:cs="Times New Roman CYR"/>
          <w:i/>
          <w:sz w:val="24"/>
          <w:szCs w:val="24"/>
        </w:rPr>
        <w:t>богодухновенно</w:t>
      </w:r>
      <w:proofErr w:type="spellEnd"/>
      <w:r w:rsidR="007E365E" w:rsidRPr="0083548C">
        <w:rPr>
          <w:rFonts w:ascii="Times New Roman CYR" w:hAnsi="Times New Roman CYR" w:cs="Times New Roman CYR"/>
          <w:i/>
          <w:sz w:val="24"/>
          <w:szCs w:val="24"/>
        </w:rPr>
        <w:t xml:space="preserve"> и полезно для научения, для обличения, для исправления, для наставления в праведности, да будет совершен Божий человек, ко всякому доброму делу приготовлен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" </w:t>
      </w:r>
      <w:r w:rsidR="007E365E">
        <w:rPr>
          <w:rFonts w:ascii="Times New Roman" w:hAnsi="Times New Roman" w:cs="Times New Roman"/>
          <w:sz w:val="24"/>
          <w:szCs w:val="24"/>
        </w:rPr>
        <w:t>(</w:t>
      </w:r>
      <w:r w:rsidR="007E365E" w:rsidRPr="0051221A">
        <w:rPr>
          <w:rFonts w:ascii="Times New Roman" w:hAnsi="Times New Roman" w:cs="Times New Roman"/>
          <w:sz w:val="24"/>
          <w:szCs w:val="24"/>
        </w:rPr>
        <w:t>2 Тимофею 3:16, 17</w:t>
      </w:r>
      <w:r w:rsidR="007E365E">
        <w:rPr>
          <w:rFonts w:ascii="Times New Roman" w:hAnsi="Times New Roman" w:cs="Times New Roman"/>
          <w:sz w:val="24"/>
          <w:szCs w:val="24"/>
        </w:rPr>
        <w:t>)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. </w:t>
      </w:r>
      <w:r w:rsidR="007E365E" w:rsidRPr="004B50E5">
        <w:rPr>
          <w:rFonts w:ascii="Times New Roman" w:hAnsi="Times New Roman" w:cs="Times New Roman"/>
          <w:b/>
          <w:sz w:val="24"/>
          <w:szCs w:val="24"/>
          <w:highlight w:val="yellow"/>
        </w:rPr>
        <w:t>Одна душа вдохновляла всю Библию, и поэтому все ее части находятся в совершеннейшем согласии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. Это согласие может быть не всегда очевидно для случайного читателя, так же как гармония в великих музыкальных произведениях </w:t>
      </w:r>
      <w:r w:rsidR="007E365E">
        <w:rPr>
          <w:rFonts w:ascii="Times New Roman" w:hAnsi="Times New Roman" w:cs="Times New Roman"/>
          <w:sz w:val="24"/>
          <w:szCs w:val="24"/>
        </w:rPr>
        <w:t xml:space="preserve">не 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видна с первого взгляда; но при правильном изучении оно всегда обнаруживается. </w:t>
      </w:r>
    </w:p>
    <w:p w:rsidR="007E365E" w:rsidRPr="0051221A" w:rsidRDefault="0083548C" w:rsidP="007E36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4. </w:t>
      </w:r>
      <w:r w:rsidR="007E365E" w:rsidRPr="004B50E5">
        <w:rPr>
          <w:rFonts w:ascii="Times New Roman" w:hAnsi="Times New Roman" w:cs="Times New Roman"/>
          <w:sz w:val="24"/>
          <w:szCs w:val="24"/>
          <w:highlight w:val="yellow"/>
        </w:rPr>
        <w:t>Самым большим препятствием для понимания Писания является отношение к нему людей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. </w:t>
      </w:r>
      <w:r w:rsidR="007E365E" w:rsidRPr="004B50E5">
        <w:rPr>
          <w:rFonts w:ascii="Times New Roman" w:hAnsi="Times New Roman" w:cs="Times New Roman"/>
          <w:b/>
          <w:sz w:val="24"/>
          <w:szCs w:val="24"/>
          <w:highlight w:val="yellow"/>
        </w:rPr>
        <w:t>Они подходят к нему в духе вызова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. Они ставят </w:t>
      </w:r>
      <w:r w:rsidR="007E365E">
        <w:rPr>
          <w:rFonts w:ascii="Times New Roman" w:hAnsi="Times New Roman" w:cs="Times New Roman"/>
          <w:sz w:val="24"/>
          <w:szCs w:val="24"/>
        </w:rPr>
        <w:t>себя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 в оборонительное положение. </w:t>
      </w:r>
      <w:r w:rsidR="007E365E" w:rsidRPr="004B50E5">
        <w:rPr>
          <w:rFonts w:ascii="Times New Roman" w:hAnsi="Times New Roman" w:cs="Times New Roman"/>
          <w:b/>
          <w:sz w:val="24"/>
          <w:szCs w:val="24"/>
          <w:highlight w:val="yellow"/>
        </w:rPr>
        <w:t>Когда в одном тексте читается ясное утверждение, они тут же ссылаются на другой текст и говорят: "Я не понимаю, как это может быть, если учесть то, что говорится в этом тексте".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 </w:t>
      </w:r>
      <w:r w:rsidR="007E365E" w:rsidRPr="004B50E5">
        <w:rPr>
          <w:rFonts w:ascii="Times New Roman" w:hAnsi="Times New Roman" w:cs="Times New Roman"/>
          <w:b/>
          <w:sz w:val="24"/>
          <w:szCs w:val="24"/>
          <w:highlight w:val="yellow"/>
        </w:rPr>
        <w:t>Таким образом, они ставят два текста в антагонизм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. Такая позиция закрывает возможность понимания Библии. </w:t>
      </w:r>
    </w:p>
    <w:p w:rsidR="007E365E" w:rsidRPr="004B50E5" w:rsidRDefault="0083548C" w:rsidP="007E36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"Верою разумеем". </w:t>
      </w:r>
      <w:r w:rsidR="007E365E" w:rsidRPr="004B50E5">
        <w:rPr>
          <w:rFonts w:ascii="Times New Roman" w:hAnsi="Times New Roman" w:cs="Times New Roman"/>
          <w:b/>
          <w:sz w:val="24"/>
          <w:szCs w:val="24"/>
          <w:highlight w:val="yellow"/>
        </w:rPr>
        <w:t>Истины Божьи открываются вере, а не простому человеческому разуму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. </w:t>
      </w:r>
      <w:r w:rsidR="007E365E" w:rsidRPr="004B50E5">
        <w:rPr>
          <w:rFonts w:ascii="Times New Roman" w:hAnsi="Times New Roman" w:cs="Times New Roman"/>
          <w:b/>
          <w:sz w:val="24"/>
          <w:szCs w:val="24"/>
          <w:highlight w:val="yellow"/>
        </w:rPr>
        <w:t>На интеллект нельзя делать скидку, ибо он - дар Божий, но он должен подчиняться вере и наставляться ею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. </w:t>
      </w:r>
      <w:r w:rsidR="007E365E" w:rsidRPr="004B50E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Это означает, что человеческий разум </w:t>
      </w:r>
      <w:r w:rsidR="007E365E" w:rsidRPr="004B50E5">
        <w:rPr>
          <w:rFonts w:ascii="Times New Roman" w:hAnsi="Times New Roman" w:cs="Times New Roman"/>
          <w:b/>
          <w:sz w:val="24"/>
          <w:szCs w:val="24"/>
          <w:highlight w:val="yellow"/>
        </w:rPr>
        <w:lastRenderedPageBreak/>
        <w:t>должен быть подчинен Богу, ибо вера - это приобщение к Богу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. </w:t>
      </w:r>
      <w:r w:rsidR="007E365E" w:rsidRPr="004B50E5">
        <w:rPr>
          <w:rFonts w:ascii="Times New Roman" w:hAnsi="Times New Roman" w:cs="Times New Roman"/>
          <w:b/>
          <w:sz w:val="24"/>
          <w:szCs w:val="24"/>
          <w:highlight w:val="yellow"/>
        </w:rPr>
        <w:t>Вера, несомненная вера в Библию - необходимое условие ее понимания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. </w:t>
      </w:r>
      <w:r w:rsidR="007E365E" w:rsidRPr="004B50E5">
        <w:rPr>
          <w:rFonts w:ascii="Times New Roman" w:hAnsi="Times New Roman" w:cs="Times New Roman"/>
          <w:b/>
          <w:sz w:val="24"/>
          <w:szCs w:val="24"/>
          <w:highlight w:val="yellow"/>
        </w:rPr>
        <w:t>Кто не верит, тот не может понять; и никто не верит Библии, если он приходит к ней в духе, который даже в мыслях ставит один текст в антагонизм другому.</w:t>
      </w:r>
      <w:r w:rsidR="007E365E" w:rsidRPr="004B50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E365E" w:rsidRDefault="0083548C" w:rsidP="007E36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6. </w:t>
      </w:r>
      <w:r w:rsidR="007E365E" w:rsidRPr="004B50E5">
        <w:rPr>
          <w:rFonts w:ascii="Times New Roman" w:hAnsi="Times New Roman" w:cs="Times New Roman"/>
          <w:sz w:val="24"/>
          <w:szCs w:val="24"/>
          <w:highlight w:val="yellow"/>
        </w:rPr>
        <w:t xml:space="preserve">Для того чтобы понять Библию, мы должны прийти к ней с положительным знанием того, что она вдохновлена Богом. Мы должны знать, что в результате этого вдохновения она абсолютно гармонична во всем. Тогда, когда мы встречаем текст, который кажется противоречащим другому или ряду других текстов, мы можем сказать: "Я знаю, что между этими текстами существует совершенная гармония, хотя сейчас я этого не вижу. Поэтому я внимательно и с молитвой рассмотрю их, чтобы увидеть ее". </w:t>
      </w:r>
      <w:r w:rsidR="007E365E" w:rsidRPr="004B50E5">
        <w:rPr>
          <w:rFonts w:ascii="Times New Roman" w:hAnsi="Times New Roman" w:cs="Times New Roman"/>
          <w:b/>
          <w:sz w:val="24"/>
          <w:szCs w:val="24"/>
          <w:highlight w:val="yellow"/>
        </w:rPr>
        <w:t>Тогда проблема наполовину решена. Святой Дух был дан для того, чтобы вести людей к истине, и он будет делать это и впредь. Дух свободно дается всем, кто искренне просит о нем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365E" w:rsidRPr="0051221A" w:rsidRDefault="0083548C" w:rsidP="007E36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Нельзя упускать из виду одну вещь. Это то, что </w:t>
      </w:r>
      <w:r w:rsidR="007E365E" w:rsidRPr="004B50E5">
        <w:rPr>
          <w:rFonts w:ascii="Times New Roman" w:hAnsi="Times New Roman" w:cs="Times New Roman"/>
          <w:b/>
          <w:sz w:val="24"/>
          <w:szCs w:val="24"/>
          <w:highlight w:val="yellow"/>
        </w:rPr>
        <w:t>Библия сама по себе является светом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. </w:t>
      </w:r>
      <w:r w:rsidR="007E365E" w:rsidRPr="004B50E5">
        <w:rPr>
          <w:rFonts w:ascii="Times New Roman" w:hAnsi="Times New Roman" w:cs="Times New Roman"/>
          <w:b/>
          <w:sz w:val="24"/>
          <w:szCs w:val="24"/>
          <w:highlight w:val="yellow"/>
        </w:rPr>
        <w:t>Слова Божьи - это свет.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 </w:t>
      </w:r>
      <w:r w:rsidR="007E365E" w:rsidRPr="004B50E5">
        <w:rPr>
          <w:rFonts w:ascii="Times New Roman" w:hAnsi="Times New Roman" w:cs="Times New Roman"/>
          <w:sz w:val="24"/>
          <w:szCs w:val="24"/>
          <w:highlight w:val="yellow"/>
        </w:rPr>
        <w:t>Писание не так сложно, как принято считать. Это оскорбление для Господа - учить, что Он не в состоянии сделать Свое откровение для людей настолько простым, чтобы они могли его понять.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 </w:t>
      </w:r>
      <w:r w:rsidR="007E365E" w:rsidRPr="004B50E5">
        <w:rPr>
          <w:rFonts w:ascii="Times New Roman" w:hAnsi="Times New Roman" w:cs="Times New Roman"/>
          <w:b/>
          <w:sz w:val="24"/>
          <w:szCs w:val="24"/>
          <w:highlight w:val="yellow"/>
        </w:rPr>
        <w:t>Он сказал именно то, что хотел, и именно таким образом, чтобы передать именно тот смысл, который Он хотел передать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. </w:t>
      </w:r>
      <w:r w:rsidR="007E365E" w:rsidRPr="004B50E5">
        <w:rPr>
          <w:rFonts w:ascii="Times New Roman" w:hAnsi="Times New Roman" w:cs="Times New Roman"/>
          <w:sz w:val="24"/>
          <w:szCs w:val="24"/>
          <w:highlight w:val="yellow"/>
        </w:rPr>
        <w:t>Слова сами по себе содержат смысл, и тот, кто вдумается в них со смирением и молитвой, поймет их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365E" w:rsidRDefault="0083548C" w:rsidP="007E36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7E365E" w:rsidRPr="0051221A">
        <w:rPr>
          <w:rFonts w:ascii="Times New Roman" w:hAnsi="Times New Roman" w:cs="Times New Roman"/>
          <w:sz w:val="24"/>
          <w:szCs w:val="24"/>
        </w:rPr>
        <w:t>Когда апостол Павел писал Тимофею слова Божьи, он говорил: "</w:t>
      </w:r>
      <w:r w:rsidR="007E365E" w:rsidRPr="0083548C">
        <w:rPr>
          <w:rFonts w:ascii="Times New Roman CYR" w:hAnsi="Times New Roman CYR" w:cs="Times New Roman CYR"/>
          <w:i/>
          <w:sz w:val="24"/>
          <w:szCs w:val="24"/>
        </w:rPr>
        <w:t>Разумей, что я говорю. Да даст тебе Господь разумение во всем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" </w:t>
      </w:r>
      <w:r w:rsidR="007E365E">
        <w:rPr>
          <w:rFonts w:ascii="Times New Roman" w:hAnsi="Times New Roman" w:cs="Times New Roman"/>
          <w:sz w:val="24"/>
          <w:szCs w:val="24"/>
        </w:rPr>
        <w:t>(</w:t>
      </w:r>
      <w:r w:rsidR="007E365E" w:rsidRPr="0051221A">
        <w:rPr>
          <w:rFonts w:ascii="Times New Roman" w:hAnsi="Times New Roman" w:cs="Times New Roman"/>
          <w:sz w:val="24"/>
          <w:szCs w:val="24"/>
        </w:rPr>
        <w:t>2 Тимофею 2:7</w:t>
      </w:r>
      <w:r w:rsidR="007E365E">
        <w:rPr>
          <w:rFonts w:ascii="Times New Roman" w:hAnsi="Times New Roman" w:cs="Times New Roman"/>
          <w:sz w:val="24"/>
          <w:szCs w:val="24"/>
        </w:rPr>
        <w:t>)</w:t>
      </w:r>
      <w:r w:rsidR="007E365E" w:rsidRPr="0051221A">
        <w:rPr>
          <w:rFonts w:ascii="Times New Roman" w:hAnsi="Times New Roman" w:cs="Times New Roman"/>
          <w:sz w:val="24"/>
          <w:szCs w:val="24"/>
        </w:rPr>
        <w:t>. Как это может быть? Вот ответ: "</w:t>
      </w:r>
      <w:r w:rsidR="007E365E" w:rsidRPr="0083548C">
        <w:rPr>
          <w:rFonts w:ascii="Times New Roman CYR" w:hAnsi="Times New Roman CYR" w:cs="Times New Roman CYR"/>
          <w:i/>
          <w:sz w:val="24"/>
          <w:szCs w:val="24"/>
        </w:rPr>
        <w:t xml:space="preserve">Ибо Господь дает мудрость; </w:t>
      </w:r>
      <w:r w:rsidR="007E365E" w:rsidRPr="0083548C">
        <w:rPr>
          <w:rFonts w:ascii="Times New Roman CYR" w:hAnsi="Times New Roman CYR" w:cs="Times New Roman CYR"/>
          <w:i/>
          <w:sz w:val="24"/>
          <w:szCs w:val="24"/>
          <w:highlight w:val="yellow"/>
        </w:rPr>
        <w:t>из уст Его — знание и разум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" </w:t>
      </w:r>
      <w:r w:rsidR="007E365E">
        <w:rPr>
          <w:rFonts w:ascii="Times New Roman" w:hAnsi="Times New Roman" w:cs="Times New Roman"/>
          <w:sz w:val="24"/>
          <w:szCs w:val="24"/>
        </w:rPr>
        <w:t>(</w:t>
      </w:r>
      <w:r w:rsidR="007E365E" w:rsidRPr="0051221A">
        <w:rPr>
          <w:rFonts w:ascii="Times New Roman" w:hAnsi="Times New Roman" w:cs="Times New Roman"/>
          <w:sz w:val="24"/>
          <w:szCs w:val="24"/>
        </w:rPr>
        <w:t>Притчи 2:6</w:t>
      </w:r>
      <w:r w:rsidR="007E365E">
        <w:rPr>
          <w:rFonts w:ascii="Times New Roman" w:hAnsi="Times New Roman" w:cs="Times New Roman"/>
          <w:sz w:val="24"/>
          <w:szCs w:val="24"/>
        </w:rPr>
        <w:t>)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. </w:t>
      </w:r>
      <w:r w:rsidR="007E365E" w:rsidRPr="00DC696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То есть понимание слов Библии </w:t>
      </w:r>
      <w:proofErr w:type="gramStart"/>
      <w:r w:rsidR="007E365E" w:rsidRPr="00DC6968">
        <w:rPr>
          <w:rFonts w:ascii="Times New Roman" w:hAnsi="Times New Roman" w:cs="Times New Roman"/>
          <w:b/>
          <w:sz w:val="24"/>
          <w:szCs w:val="24"/>
          <w:highlight w:val="yellow"/>
        </w:rPr>
        <w:t>находится</w:t>
      </w:r>
      <w:proofErr w:type="gramEnd"/>
      <w:r w:rsidR="007E365E" w:rsidRPr="00DC696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в самих этих словах.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 Тот, кто читает эти слова без предвзятости и предубеждений, без корыстных целей, просит просвещения Духа, внимательно следит за тем, что они говорят, и не вкладывает в них того, чего они не говорят, тот поймет именно то, что Бог хочет, чтобы он понял в них. </w:t>
      </w:r>
      <w:r w:rsidR="007E365E" w:rsidRPr="00DC6968">
        <w:rPr>
          <w:rFonts w:ascii="Times New Roman" w:hAnsi="Times New Roman" w:cs="Times New Roman"/>
          <w:sz w:val="24"/>
          <w:szCs w:val="24"/>
          <w:highlight w:val="yellow"/>
        </w:rPr>
        <w:t>Но беда многих заключается в том, что они приходят к изучению Библии с определенными представлениями, которым, как им кажется, учит Библия, а затем, поскольку они не могут согласовать Библию с этими представлениями, им кажется, что Библия - это очень трудная книга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. Одна из самых распространенных вещей в мире - это когда человек читает текст, а затем почти бессознательно предполагает, что он означает определенную вещь, которая в тексте совсем не указана. </w:t>
      </w:r>
    </w:p>
    <w:p w:rsidR="0083548C" w:rsidRPr="0051221A" w:rsidRDefault="0083548C" w:rsidP="007E36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548C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 xml:space="preserve">: Сегодня учат студентов и богословов – теологии, в том числе 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адвентисткой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церкви, это Божий путь?</w:t>
      </w:r>
    </w:p>
    <w:p w:rsidR="007E365E" w:rsidRPr="0051221A" w:rsidRDefault="0083548C" w:rsidP="007E36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9. </w:t>
      </w:r>
      <w:r w:rsidR="007E365E" w:rsidRPr="00DC6968">
        <w:rPr>
          <w:rFonts w:ascii="Times New Roman" w:hAnsi="Times New Roman" w:cs="Times New Roman"/>
          <w:b/>
          <w:sz w:val="24"/>
          <w:szCs w:val="24"/>
          <w:highlight w:val="yellow"/>
        </w:rPr>
        <w:t>"Теология" - это человеческое изобретение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. </w:t>
      </w:r>
      <w:r w:rsidR="007E365E" w:rsidRPr="00DC6968">
        <w:rPr>
          <w:rFonts w:ascii="Times New Roman" w:hAnsi="Times New Roman" w:cs="Times New Roman"/>
          <w:b/>
          <w:sz w:val="24"/>
          <w:szCs w:val="24"/>
          <w:highlight w:val="yellow"/>
        </w:rPr>
        <w:t>В Библии мы ничего о ней не находим. Это попытка людей привести Библию в соответствие с человеческими представлениями, или, скорее, попытка получить видимость поддержки Библии для человеческих представлений.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 Люди делают заявление о своей вере, а затем говорят, что могут найти для нее авторитет в Библии. Распространенная форма выражения: "Библия поддерживает меня в этом". </w:t>
      </w:r>
      <w:r w:rsidR="007E365E" w:rsidRPr="00DC6968">
        <w:rPr>
          <w:rFonts w:ascii="Times New Roman" w:hAnsi="Times New Roman" w:cs="Times New Roman"/>
          <w:b/>
          <w:sz w:val="24"/>
          <w:szCs w:val="24"/>
          <w:highlight w:val="yellow"/>
        </w:rPr>
        <w:t>Таким образом, Библия низводится до уровня простого подкрепления человеческих идей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. Человек - на первом месте, а Библия - на втором. </w:t>
      </w:r>
      <w:r w:rsidR="007E365E" w:rsidRPr="00DC6968">
        <w:rPr>
          <w:rFonts w:ascii="Times New Roman" w:hAnsi="Times New Roman" w:cs="Times New Roman"/>
          <w:sz w:val="24"/>
          <w:szCs w:val="24"/>
          <w:highlight w:val="yellow"/>
        </w:rPr>
        <w:t>Вместо того чтобы читать слова Бога и соглашаться с ними, человек излагает свои собственные идеи, а затем пытается показать, что Бог согласен с ним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. Это обратная сторона истинного порядка. </w:t>
      </w:r>
    </w:p>
    <w:p w:rsidR="007E365E" w:rsidRDefault="0083548C" w:rsidP="007E36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10. </w:t>
      </w:r>
      <w:r w:rsidR="007E365E" w:rsidRPr="00DC6968">
        <w:rPr>
          <w:rFonts w:ascii="Times New Roman" w:hAnsi="Times New Roman" w:cs="Times New Roman"/>
          <w:b/>
          <w:sz w:val="24"/>
          <w:szCs w:val="24"/>
          <w:highlight w:val="yellow"/>
        </w:rPr>
        <w:t>Такой метод работы с Библией возник благодаря языческим философам, которые пришли в церковь во втором и третьем веках, принеся с собой свои языческие представления.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 </w:t>
      </w:r>
      <w:r w:rsidR="007E365E" w:rsidRPr="00DC6968">
        <w:rPr>
          <w:rFonts w:ascii="Times New Roman" w:hAnsi="Times New Roman" w:cs="Times New Roman"/>
          <w:b/>
          <w:sz w:val="24"/>
          <w:szCs w:val="24"/>
          <w:highlight w:val="yellow"/>
        </w:rPr>
        <w:t>Эти люди были учеными, и поэтому их сразу же поставили на место учителей.</w:t>
      </w:r>
      <w:r w:rsidR="007E365E" w:rsidRPr="00DC69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Но они не знали ничего, кроме предписаний языческой философии, и поэтому не могли учить ничему другому. </w:t>
      </w:r>
      <w:r w:rsidR="007E365E" w:rsidRPr="00DC696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Но им, как исповедующим христианство, необходимо было пользоваться Библией, и они привлекли ее для </w:t>
      </w:r>
      <w:r w:rsidR="007E365E" w:rsidRPr="00DC6968">
        <w:rPr>
          <w:rFonts w:ascii="Times New Roman" w:hAnsi="Times New Roman" w:cs="Times New Roman"/>
          <w:b/>
          <w:sz w:val="24"/>
          <w:szCs w:val="24"/>
          <w:highlight w:val="yellow"/>
        </w:rPr>
        <w:lastRenderedPageBreak/>
        <w:t>"подкрепления своих взглядов".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 Таким образом, страх Божий преподавался не словами Господа, а наставлениями людей. </w:t>
      </w:r>
    </w:p>
    <w:p w:rsidR="007E365E" w:rsidRPr="0051221A" w:rsidRDefault="0083548C" w:rsidP="007E36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11. </w:t>
      </w:r>
      <w:r w:rsidR="007E365E" w:rsidRPr="00DC6968">
        <w:rPr>
          <w:rFonts w:ascii="Times New Roman" w:hAnsi="Times New Roman" w:cs="Times New Roman"/>
          <w:b/>
          <w:sz w:val="24"/>
          <w:szCs w:val="24"/>
          <w:highlight w:val="yellow"/>
        </w:rPr>
        <w:t>Так "теология" превратилась в науку, а знание Библии стало принадлежать немногим избранным. Они раздавали эти знания простым людям по своему усмотрению. Поскольку считалось, что слова Библии означают не только то, что в ней написано, то эти люди должны были "толковать" ее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. </w:t>
      </w:r>
      <w:r w:rsidR="007E365E" w:rsidRPr="00DC6968">
        <w:rPr>
          <w:rFonts w:ascii="Times New Roman" w:hAnsi="Times New Roman" w:cs="Times New Roman"/>
          <w:sz w:val="24"/>
          <w:szCs w:val="24"/>
          <w:highlight w:val="yellow"/>
        </w:rPr>
        <w:t>Но сделать это они могли, лишь поставив себя на место Бога, а свои мысли - на место Его мыслей. Так возникло папство</w:t>
      </w:r>
      <w:r w:rsidR="007E365E" w:rsidRPr="0051221A">
        <w:rPr>
          <w:rFonts w:ascii="Times New Roman" w:hAnsi="Times New Roman" w:cs="Times New Roman"/>
          <w:sz w:val="24"/>
          <w:szCs w:val="24"/>
        </w:rPr>
        <w:t>. Теперь не может быть никакой Реформации, которая не обратила бы этот проце</w:t>
      </w:r>
      <w:proofErr w:type="gramStart"/>
      <w:r w:rsidR="007E365E" w:rsidRPr="0051221A">
        <w:rPr>
          <w:rFonts w:ascii="Times New Roman" w:hAnsi="Times New Roman" w:cs="Times New Roman"/>
          <w:sz w:val="24"/>
          <w:szCs w:val="24"/>
        </w:rPr>
        <w:t>сс всп</w:t>
      </w:r>
      <w:proofErr w:type="gramEnd"/>
      <w:r w:rsidR="007E365E" w:rsidRPr="0051221A">
        <w:rPr>
          <w:rFonts w:ascii="Times New Roman" w:hAnsi="Times New Roman" w:cs="Times New Roman"/>
          <w:sz w:val="24"/>
          <w:szCs w:val="24"/>
        </w:rPr>
        <w:t xml:space="preserve">ять. </w:t>
      </w:r>
      <w:r w:rsidR="007E365E" w:rsidRPr="00DC6968">
        <w:rPr>
          <w:rFonts w:ascii="Times New Roman" w:hAnsi="Times New Roman" w:cs="Times New Roman"/>
          <w:b/>
          <w:sz w:val="24"/>
          <w:szCs w:val="24"/>
          <w:highlight w:val="yellow"/>
        </w:rPr>
        <w:t>Истинная реформация должна поставить Слово Божье выше всего остального, а люди должны встать между ним и народом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. </w:t>
      </w:r>
      <w:r w:rsidR="007E365E" w:rsidRPr="00DC6968">
        <w:rPr>
          <w:rFonts w:ascii="Times New Roman" w:hAnsi="Times New Roman" w:cs="Times New Roman"/>
          <w:sz w:val="24"/>
          <w:szCs w:val="24"/>
          <w:highlight w:val="yellow"/>
        </w:rPr>
        <w:t>Простые люди, которые слышали Господа, когда Он был на земле, должны иметь возможность приблизиться к Нему через Его Слово и должны быть научены, что Слово Божье обращено к ним на понятном им языке, если они примут его как Слово Божье</w:t>
      </w:r>
      <w:r w:rsidR="007E365E" w:rsidRPr="0051221A">
        <w:rPr>
          <w:rFonts w:ascii="Times New Roman" w:hAnsi="Times New Roman" w:cs="Times New Roman"/>
          <w:sz w:val="24"/>
          <w:szCs w:val="24"/>
        </w:rPr>
        <w:t xml:space="preserve">. </w:t>
      </w:r>
      <w:r w:rsidR="007E365E" w:rsidRPr="00DC6968">
        <w:rPr>
          <w:rFonts w:ascii="Times New Roman" w:hAnsi="Times New Roman" w:cs="Times New Roman"/>
          <w:b/>
          <w:sz w:val="24"/>
          <w:szCs w:val="24"/>
          <w:highlight w:val="yellow"/>
        </w:rPr>
        <w:t>Люди нуждаются не в изучении теологии, а в изучении Слова Божьего</w:t>
      </w:r>
      <w:r w:rsidR="007E365E">
        <w:rPr>
          <w:rFonts w:ascii="Times New Roman" w:hAnsi="Times New Roman" w:cs="Times New Roman"/>
          <w:sz w:val="24"/>
          <w:szCs w:val="24"/>
        </w:rPr>
        <w:t>.</w:t>
      </w:r>
    </w:p>
    <w:p w:rsidR="007E365E" w:rsidRDefault="007E365E"/>
    <w:p w:rsidR="00F654A3" w:rsidRDefault="00F654A3"/>
    <w:p w:rsidR="00F654A3" w:rsidRPr="00F654A3" w:rsidRDefault="00F654A3" w:rsidP="00F654A3">
      <w:pPr>
        <w:jc w:val="center"/>
        <w:rPr>
          <w:rFonts w:ascii="Times New Roman" w:hAnsi="Times New Roman" w:cs="Times New Roman"/>
          <w:sz w:val="24"/>
          <w:szCs w:val="24"/>
        </w:rPr>
      </w:pPr>
      <w:r w:rsidRPr="00F654A3">
        <w:rPr>
          <w:rFonts w:ascii="Times New Roman" w:hAnsi="Times New Roman" w:cs="Times New Roman"/>
          <w:sz w:val="24"/>
          <w:szCs w:val="24"/>
          <w:highlight w:val="green"/>
        </w:rPr>
        <w:t xml:space="preserve">Дополнение: Замечательные слова доктору </w:t>
      </w:r>
      <w:proofErr w:type="spellStart"/>
      <w:r w:rsidRPr="00F654A3">
        <w:rPr>
          <w:rFonts w:ascii="Times New Roman" w:hAnsi="Times New Roman" w:cs="Times New Roman"/>
          <w:sz w:val="24"/>
          <w:szCs w:val="24"/>
          <w:highlight w:val="green"/>
        </w:rPr>
        <w:t>Спира</w:t>
      </w:r>
      <w:proofErr w:type="spellEnd"/>
      <w:r w:rsidRPr="00F654A3">
        <w:rPr>
          <w:rFonts w:ascii="Times New Roman" w:hAnsi="Times New Roman" w:cs="Times New Roman"/>
          <w:sz w:val="24"/>
          <w:szCs w:val="24"/>
          <w:highlight w:val="green"/>
        </w:rPr>
        <w:t xml:space="preserve"> о Библии, вдохновении и кресте Христовом</w:t>
      </w:r>
    </w:p>
    <w:p w:rsidR="00F654A3" w:rsidRPr="00A57AAC" w:rsidRDefault="00F654A3" w:rsidP="00F654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AAC">
        <w:rPr>
          <w:rFonts w:ascii="Times New Roman" w:hAnsi="Times New Roman" w:cs="Times New Roman"/>
          <w:sz w:val="24"/>
          <w:szCs w:val="24"/>
        </w:rPr>
        <w:t>"</w:t>
      </w:r>
      <w:r w:rsidRPr="005553F9">
        <w:rPr>
          <w:rFonts w:ascii="Times New Roman" w:hAnsi="Times New Roman" w:cs="Times New Roman"/>
          <w:sz w:val="24"/>
          <w:szCs w:val="24"/>
          <w:highlight w:val="yellow"/>
        </w:rPr>
        <w:t xml:space="preserve">Позвольте мне сказать, что я не испытываю ни малейшего беспокойства по поводу какого-либо разрушения или серьезного ущерба, нанесенного </w:t>
      </w:r>
      <w:r>
        <w:rPr>
          <w:rFonts w:ascii="Times New Roman" w:hAnsi="Times New Roman" w:cs="Times New Roman"/>
          <w:sz w:val="24"/>
          <w:szCs w:val="24"/>
          <w:highlight w:val="yellow"/>
        </w:rPr>
        <w:t>религией</w:t>
      </w:r>
      <w:r w:rsidRPr="005553F9">
        <w:rPr>
          <w:rFonts w:ascii="Times New Roman" w:hAnsi="Times New Roman" w:cs="Times New Roman"/>
          <w:sz w:val="24"/>
          <w:szCs w:val="24"/>
          <w:highlight w:val="yellow"/>
        </w:rPr>
        <w:t xml:space="preserve"> невер</w:t>
      </w:r>
      <w:r>
        <w:rPr>
          <w:rFonts w:ascii="Times New Roman" w:hAnsi="Times New Roman" w:cs="Times New Roman"/>
          <w:sz w:val="24"/>
          <w:szCs w:val="24"/>
          <w:highlight w:val="yellow"/>
        </w:rPr>
        <w:t>ующих</w:t>
      </w:r>
      <w:r w:rsidRPr="005553F9">
        <w:rPr>
          <w:rFonts w:ascii="Times New Roman" w:hAnsi="Times New Roman" w:cs="Times New Roman"/>
          <w:sz w:val="24"/>
          <w:szCs w:val="24"/>
          <w:highlight w:val="yellow"/>
        </w:rPr>
        <w:t>, будь то научн</w:t>
      </w:r>
      <w:r>
        <w:rPr>
          <w:rFonts w:ascii="Times New Roman" w:hAnsi="Times New Roman" w:cs="Times New Roman"/>
          <w:sz w:val="24"/>
          <w:szCs w:val="24"/>
          <w:highlight w:val="yellow"/>
        </w:rPr>
        <w:t>ой</w:t>
      </w:r>
      <w:r w:rsidRPr="005553F9">
        <w:rPr>
          <w:rFonts w:ascii="Times New Roman" w:hAnsi="Times New Roman" w:cs="Times New Roman"/>
          <w:sz w:val="24"/>
          <w:szCs w:val="24"/>
          <w:highlight w:val="yellow"/>
        </w:rPr>
        <w:t xml:space="preserve"> или </w:t>
      </w:r>
      <w:r w:rsidRPr="00F654A3">
        <w:rPr>
          <w:rFonts w:ascii="Times New Roman" w:hAnsi="Times New Roman" w:cs="Times New Roman"/>
          <w:sz w:val="24"/>
          <w:szCs w:val="24"/>
          <w:highlight w:val="yellow"/>
        </w:rPr>
        <w:t>вульгарной</w:t>
      </w:r>
      <w:r w:rsidRPr="00A57AAC">
        <w:rPr>
          <w:rFonts w:ascii="Times New Roman" w:hAnsi="Times New Roman" w:cs="Times New Roman"/>
          <w:sz w:val="24"/>
          <w:szCs w:val="24"/>
        </w:rPr>
        <w:t xml:space="preserve">. По самой </w:t>
      </w:r>
      <w:r>
        <w:rPr>
          <w:rFonts w:ascii="Times New Roman" w:hAnsi="Times New Roman" w:cs="Times New Roman"/>
          <w:sz w:val="24"/>
          <w:szCs w:val="24"/>
        </w:rPr>
        <w:t>сути</w:t>
      </w:r>
      <w:r w:rsidRPr="00A57AAC">
        <w:rPr>
          <w:rFonts w:ascii="Times New Roman" w:hAnsi="Times New Roman" w:cs="Times New Roman"/>
          <w:sz w:val="24"/>
          <w:szCs w:val="24"/>
        </w:rPr>
        <w:t xml:space="preserve"> вещей это религиозный мир в инстинктах и потребностях,</w:t>
      </w:r>
      <w:r>
        <w:rPr>
          <w:rFonts w:ascii="Times New Roman" w:hAnsi="Times New Roman" w:cs="Times New Roman"/>
          <w:sz w:val="24"/>
          <w:szCs w:val="24"/>
        </w:rPr>
        <w:t xml:space="preserve"> присущ</w:t>
      </w:r>
      <w:r w:rsidRPr="00A57AAC">
        <w:rPr>
          <w:rFonts w:ascii="Times New Roman" w:hAnsi="Times New Roman" w:cs="Times New Roman"/>
          <w:sz w:val="24"/>
          <w:szCs w:val="24"/>
        </w:rPr>
        <w:t xml:space="preserve"> человеческой природе; и неверность, которая состоит в отрицании, не может сделать его таковым. </w:t>
      </w:r>
      <w:r w:rsidRPr="005553F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Христианство пришло в этот </w:t>
      </w:r>
      <w:proofErr w:type="gramStart"/>
      <w:r w:rsidRPr="005553F9">
        <w:rPr>
          <w:rFonts w:ascii="Times New Roman" w:hAnsi="Times New Roman" w:cs="Times New Roman"/>
          <w:b/>
          <w:sz w:val="24"/>
          <w:szCs w:val="24"/>
          <w:highlight w:val="yellow"/>
        </w:rPr>
        <w:t>мир</w:t>
      </w:r>
      <w:proofErr w:type="gramEnd"/>
      <w:r w:rsidRPr="005553F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и повсюду встречает расу существ, которым оно нужно, которым оно подходит и которых оно поднимает по шкале бытия</w:t>
      </w:r>
      <w:r w:rsidRPr="00A57AAC">
        <w:rPr>
          <w:rFonts w:ascii="Times New Roman" w:hAnsi="Times New Roman" w:cs="Times New Roman"/>
          <w:sz w:val="24"/>
          <w:szCs w:val="24"/>
        </w:rPr>
        <w:t xml:space="preserve">. </w:t>
      </w:r>
      <w:r w:rsidRPr="005553F9">
        <w:rPr>
          <w:rFonts w:ascii="Times New Roman" w:hAnsi="Times New Roman" w:cs="Times New Roman"/>
          <w:b/>
          <w:sz w:val="24"/>
          <w:szCs w:val="24"/>
          <w:highlight w:val="yellow"/>
        </w:rPr>
        <w:t>Оно имеет власть над ними и сделало свой дом среди них. Откровенная неверность в любой ее форме - это исключительное состояние человечества, и притом слабое, как в этой стране, так и во всех других, где преобладает христианство</w:t>
      </w:r>
      <w:r w:rsidRPr="00A57AAC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F654A3" w:rsidRPr="00A57AAC" w:rsidRDefault="00F654A3" w:rsidP="00F654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7AAC">
        <w:rPr>
          <w:rFonts w:ascii="Times New Roman" w:hAnsi="Times New Roman" w:cs="Times New Roman"/>
          <w:sz w:val="24"/>
          <w:szCs w:val="24"/>
        </w:rPr>
        <w:t xml:space="preserve">"Позвольте мне сказать напоследок, особенно тем из вас, кто находится в сравнительно раннем возрасте, как человеку, прожившему </w:t>
      </w:r>
      <w:r>
        <w:rPr>
          <w:rFonts w:ascii="Times New Roman" w:hAnsi="Times New Roman" w:cs="Times New Roman"/>
          <w:sz w:val="24"/>
          <w:szCs w:val="24"/>
        </w:rPr>
        <w:t xml:space="preserve">много </w:t>
      </w:r>
      <w:r w:rsidRPr="00A57AAC">
        <w:rPr>
          <w:rFonts w:ascii="Times New Roman" w:hAnsi="Times New Roman" w:cs="Times New Roman"/>
          <w:sz w:val="24"/>
          <w:szCs w:val="24"/>
        </w:rPr>
        <w:t xml:space="preserve">лет, что если бы я занимал христианскую кафедру, </w:t>
      </w:r>
      <w:r w:rsidRPr="002F36A1">
        <w:rPr>
          <w:rFonts w:ascii="Times New Roman" w:hAnsi="Times New Roman" w:cs="Times New Roman"/>
          <w:b/>
          <w:sz w:val="24"/>
          <w:szCs w:val="24"/>
          <w:highlight w:val="yellow"/>
        </w:rPr>
        <w:t>то в основном проповедовал бы Библию людям так, как если бы предполагал, что они полностью верят в нее и не нуждаются в моих аргументах для доказательства ее истинности</w:t>
      </w:r>
      <w:r w:rsidRPr="00A57AA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57AAC">
        <w:rPr>
          <w:rFonts w:ascii="Times New Roman" w:hAnsi="Times New Roman" w:cs="Times New Roman"/>
          <w:sz w:val="24"/>
          <w:szCs w:val="24"/>
        </w:rPr>
        <w:t xml:space="preserve"> Я бы стремился внушить им мысль о том, что я сам полностью верю в Библию. Я бы рассматривал ее факты, доктрины, обязанности, угрозы и обещания как полный, абсолютный, божественный, а значит, непогрешимый авторитет, как руководство к вере и практике по всем темам и вопросам, которые она затрагивает. Я не побоюсь сказать "ад" там, где Библия говорит "ад". </w:t>
      </w:r>
      <w:r w:rsidRPr="002F36A1">
        <w:rPr>
          <w:rFonts w:ascii="Times New Roman" w:hAnsi="Times New Roman" w:cs="Times New Roman"/>
          <w:sz w:val="24"/>
          <w:szCs w:val="24"/>
          <w:highlight w:val="yellow"/>
        </w:rPr>
        <w:t>Я не стал бы изменять учение Книги на ширину волоса в угоду какому-либо человеку или приспосабливать его к наклонностям какой-либо эпохи</w:t>
      </w:r>
      <w:r w:rsidRPr="00A57AAC">
        <w:rPr>
          <w:rFonts w:ascii="Times New Roman" w:hAnsi="Times New Roman" w:cs="Times New Roman"/>
          <w:sz w:val="24"/>
          <w:szCs w:val="24"/>
        </w:rPr>
        <w:t>. Будучи и проповедником, и слушателем, я пришел к выводу, что именно такая проповедь - лучшее практическое лекарство от неверности, если только кафедра обычно имеет к ней отношение; и я уверен, что она лучше всего внушает истину тем, кто, хотя и не является невер</w:t>
      </w:r>
      <w:r>
        <w:rPr>
          <w:rFonts w:ascii="Times New Roman" w:hAnsi="Times New Roman" w:cs="Times New Roman"/>
          <w:sz w:val="24"/>
          <w:szCs w:val="24"/>
        </w:rPr>
        <w:t>ующим</w:t>
      </w:r>
      <w:r w:rsidRPr="00A57AAC">
        <w:rPr>
          <w:rFonts w:ascii="Times New Roman" w:hAnsi="Times New Roman" w:cs="Times New Roman"/>
          <w:sz w:val="24"/>
          <w:szCs w:val="24"/>
        </w:rPr>
        <w:t xml:space="preserve">, но не является христианином по духу и складу своего ума и кому очень нужно укрыться в надежде, изложенной в Евангелии". </w:t>
      </w:r>
    </w:p>
    <w:p w:rsidR="00F654A3" w:rsidRPr="00A57AAC" w:rsidRDefault="00F654A3" w:rsidP="00F654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AAC">
        <w:rPr>
          <w:rFonts w:ascii="Times New Roman" w:hAnsi="Times New Roman" w:cs="Times New Roman"/>
          <w:sz w:val="24"/>
          <w:szCs w:val="24"/>
        </w:rPr>
        <w:t xml:space="preserve">"Мое последнее замечание заключается в том, что лучше всего проповедовать учение об искуплении без особых спекуляций и в основном на языке Библии. В конце концов, нет более действенного способа изложить доктрину, чем сказать, что Христос умер за наши грехи или что Он вкусил смерть за каждого человека. Вдохновенные высказывания так сочетают факт смерти с ее причиной и взаимосвязью, что это производит сильнейшее </w:t>
      </w:r>
      <w:proofErr w:type="gramStart"/>
      <w:r w:rsidRPr="00A57AAC">
        <w:rPr>
          <w:rFonts w:ascii="Times New Roman" w:hAnsi="Times New Roman" w:cs="Times New Roman"/>
          <w:sz w:val="24"/>
          <w:szCs w:val="24"/>
        </w:rPr>
        <w:t>впечатление</w:t>
      </w:r>
      <w:proofErr w:type="gramEnd"/>
      <w:r w:rsidRPr="00A57AAC">
        <w:rPr>
          <w:rFonts w:ascii="Times New Roman" w:hAnsi="Times New Roman" w:cs="Times New Roman"/>
          <w:sz w:val="24"/>
          <w:szCs w:val="24"/>
        </w:rPr>
        <w:t xml:space="preserve"> как на </w:t>
      </w:r>
      <w:r>
        <w:rPr>
          <w:rFonts w:ascii="Times New Roman" w:hAnsi="Times New Roman" w:cs="Times New Roman"/>
          <w:sz w:val="24"/>
          <w:szCs w:val="24"/>
        </w:rPr>
        <w:t>ум</w:t>
      </w:r>
      <w:r w:rsidRPr="00A57AAC">
        <w:rPr>
          <w:rFonts w:ascii="Times New Roman" w:hAnsi="Times New Roman" w:cs="Times New Roman"/>
          <w:sz w:val="24"/>
          <w:szCs w:val="24"/>
        </w:rPr>
        <w:t xml:space="preserve">, так и на сердце. </w:t>
      </w:r>
      <w:r w:rsidRPr="002F36A1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Кафедра будет наиболее </w:t>
      </w:r>
      <w:r w:rsidRPr="002F36A1">
        <w:rPr>
          <w:rFonts w:ascii="Times New Roman" w:hAnsi="Times New Roman" w:cs="Times New Roman"/>
          <w:b/>
          <w:sz w:val="24"/>
          <w:szCs w:val="24"/>
          <w:highlight w:val="yellow"/>
        </w:rPr>
        <w:lastRenderedPageBreak/>
        <w:t>эффективно проповедовать крест Христов, если она будет проповедовать его в тех формах и в тех выражениях мыслей, которые предлагает Библия</w:t>
      </w:r>
      <w:r w:rsidRPr="00A57AAC">
        <w:rPr>
          <w:rFonts w:ascii="Times New Roman" w:hAnsi="Times New Roman" w:cs="Times New Roman"/>
          <w:sz w:val="24"/>
          <w:szCs w:val="24"/>
        </w:rPr>
        <w:t xml:space="preserve">. Это те объекты, которые вера должна постичь и утвердить, и на которые каждая душа должна опираться, когда она поражена чувством вины или призвана встретиться со своим Богом на суде. </w:t>
      </w:r>
    </w:p>
    <w:p w:rsidR="00F654A3" w:rsidRPr="00A57AAC" w:rsidRDefault="00F654A3" w:rsidP="00F654A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7AAC">
        <w:rPr>
          <w:rFonts w:ascii="Times New Roman" w:hAnsi="Times New Roman" w:cs="Times New Roman"/>
          <w:sz w:val="24"/>
          <w:szCs w:val="24"/>
        </w:rPr>
        <w:t xml:space="preserve">"И в заключение просто скажу, что чем дольше я живу и чем ближе я подхожу к окончательному выходу из </w:t>
      </w:r>
      <w:r>
        <w:rPr>
          <w:rFonts w:ascii="Times New Roman" w:hAnsi="Times New Roman" w:cs="Times New Roman"/>
          <w:sz w:val="24"/>
          <w:szCs w:val="24"/>
        </w:rPr>
        <w:t xml:space="preserve">этого </w:t>
      </w:r>
      <w:r w:rsidRPr="00A57AAC">
        <w:rPr>
          <w:rFonts w:ascii="Times New Roman" w:hAnsi="Times New Roman" w:cs="Times New Roman"/>
          <w:sz w:val="24"/>
          <w:szCs w:val="24"/>
        </w:rPr>
        <w:t>времени, тем больше я доволен Библией как правилом веры и практики, как тенью великой скалы на измученной земле, как решением всех религиозных вопросов, вспыхивающих на небосклоне моего разума, и как простыней-якорем всех моих надежд на другой мир.</w:t>
      </w:r>
      <w:proofErr w:type="gramEnd"/>
      <w:r w:rsidRPr="00A57AAC">
        <w:rPr>
          <w:rFonts w:ascii="Times New Roman" w:hAnsi="Times New Roman" w:cs="Times New Roman"/>
          <w:sz w:val="24"/>
          <w:szCs w:val="24"/>
        </w:rPr>
        <w:t xml:space="preserve"> Я склонен принять слова псалмопевца и сказать о Библии и Боге Библии: "</w:t>
      </w:r>
      <w:r w:rsidRPr="002F36A1">
        <w:rPr>
          <w:rFonts w:ascii="Times New Roman" w:hAnsi="Times New Roman" w:cs="Times New Roman"/>
          <w:b/>
          <w:sz w:val="24"/>
          <w:szCs w:val="24"/>
          <w:highlight w:val="yellow"/>
        </w:rPr>
        <w:t>Во множестве мыслей моих внутри меня, утешения</w:t>
      </w:r>
      <w:proofErr w:type="gramStart"/>
      <w:r w:rsidRPr="002F36A1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Т</w:t>
      </w:r>
      <w:proofErr w:type="gramEnd"/>
      <w:r w:rsidRPr="002F36A1">
        <w:rPr>
          <w:rFonts w:ascii="Times New Roman" w:hAnsi="Times New Roman" w:cs="Times New Roman"/>
          <w:b/>
          <w:sz w:val="24"/>
          <w:szCs w:val="24"/>
          <w:highlight w:val="yellow"/>
        </w:rPr>
        <w:t>вои радуют душу мою</w:t>
      </w:r>
      <w:r w:rsidRPr="00A57AAC">
        <w:rPr>
          <w:rFonts w:ascii="Times New Roman" w:hAnsi="Times New Roman" w:cs="Times New Roman"/>
          <w:sz w:val="24"/>
          <w:szCs w:val="24"/>
        </w:rPr>
        <w:t>". Если и есть какая-то лучшая позиция, чем эта, то я не знаю, какая она, и где ее искать. Я не хочу ни продвижения, ни отступления в богословии, которое отвле</w:t>
      </w:r>
      <w:r>
        <w:rPr>
          <w:rFonts w:ascii="Times New Roman" w:hAnsi="Times New Roman" w:cs="Times New Roman"/>
          <w:sz w:val="24"/>
          <w:szCs w:val="24"/>
        </w:rPr>
        <w:t>кало бы меня от этого положения</w:t>
      </w:r>
      <w:r w:rsidRPr="00A57AAC">
        <w:rPr>
          <w:rFonts w:ascii="Times New Roman" w:hAnsi="Times New Roman" w:cs="Times New Roman"/>
          <w:sz w:val="24"/>
          <w:szCs w:val="24"/>
        </w:rPr>
        <w:t xml:space="preserve">" </w:t>
      </w:r>
    </w:p>
    <w:p w:rsidR="00F654A3" w:rsidRDefault="00F654A3"/>
    <w:sectPr w:rsidR="00F65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53B"/>
    <w:rsid w:val="0039253B"/>
    <w:rsid w:val="007E365E"/>
    <w:rsid w:val="0083548C"/>
    <w:rsid w:val="00892433"/>
    <w:rsid w:val="009F7A3B"/>
    <w:rsid w:val="00B21297"/>
    <w:rsid w:val="00CE4FD4"/>
    <w:rsid w:val="00F63478"/>
    <w:rsid w:val="00F6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17494</Words>
  <Characters>9972</Characters>
  <Application>Microsoft Office Word</Application>
  <DocSecurity>0</DocSecurity>
  <Lines>83</Lines>
  <Paragraphs>54</Paragraphs>
  <ScaleCrop>false</ScaleCrop>
  <Company>Ровенская АЭС</Company>
  <LinksUpToDate>false</LinksUpToDate>
  <CharactersWithSpaces>27412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Андрей</cp:lastModifiedBy>
  <cp:revision>6</cp:revision>
  <dcterms:created xsi:type="dcterms:W3CDTF">2023-08-31T10:16:00Z</dcterms:created>
  <dcterms:modified xsi:type="dcterms:W3CDTF">2023-09-01T17:55:00Z</dcterms:modified>
</cp:coreProperties>
</file>