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68" w:rsidRPr="000864AC" w:rsidRDefault="00E53168" w:rsidP="00E53168">
      <w:pPr>
        <w:pStyle w:val="2"/>
        <w:spacing w:before="120" w:after="120"/>
      </w:pPr>
      <w:r w:rsidRPr="000864AC">
        <w:t>Глава 6. Шестая заповедь</w:t>
      </w:r>
    </w:p>
    <w:p w:rsidR="00E53168" w:rsidRPr="000864AC" w:rsidRDefault="00A47928" w:rsidP="00A47928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«</w:t>
      </w:r>
      <w:bookmarkStart w:id="0" w:name="_GoBack"/>
      <w:r w:rsidR="00E53168" w:rsidRPr="004A2BE3">
        <w:rPr>
          <w:rFonts w:ascii="Times New Roman CYR" w:hAnsi="Times New Roman CYR" w:cs="Times New Roman CYR"/>
          <w:i/>
          <w:sz w:val="24"/>
          <w:szCs w:val="24"/>
        </w:rPr>
        <w:t>Не убивай</w:t>
      </w:r>
      <w:bookmarkEnd w:id="0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(Исх. 20:18).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Вполне вероятно, что большинство из тех, кто читает эту заповедь, будут склонны сказать: «Этого я придерживался с юности».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Число людей, которые со злым умыслом или силой лишают жизни ближних, сравнительно невелико, и поэтому среди большинства людей, несомненно, существует ощущение, что эта заповедь их особо не касается.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>Они, конечно, признают, что она правильная, но не думают, что когда-либо попадали под ее осуждение; они не сознают того, что у них когда-либо возникало желание убить кого-либо, и поэтому полагают, что в их понимании эта заповедь не имеет к ним никакого отношения.</w:t>
      </w:r>
      <w:proofErr w:type="gramEnd"/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Но мы снова должны напомнить о том, что заповедь очень обширна, и эта не менее обширна, чем предыдущие. Заповедь обращена ко всем, и поэтому она необходима для всех, ибо Бог никогда не говорит напрасно.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Как только мы используем синоним для слова «убить», мы начинаем немного понимать широту заповеди: «Не убий». Это выражение настолько распространено, что мы почти не задумываемся над ним; но мы можем сказать: «Не лишай жизни», что означает то же самое только другими словами, и мы сразу же получим более широкое представление. Как много в нем содержится, мы узнаем дальше.</w:t>
      </w:r>
    </w:p>
    <w:p w:rsidR="00E53168" w:rsidRPr="000864AC" w:rsidRDefault="00E53168" w:rsidP="00E53168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t>Корень убийства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О Христе было предсказано, что Он «возвеличит и прославить закон» </w:t>
      </w:r>
      <w:r w:rsidR="00E53168" w:rsidRPr="000864AC">
        <w:rPr>
          <w:rFonts w:ascii="Arial Narrow" w:hAnsi="Arial Narrow"/>
        </w:rPr>
        <w:t>(Исаия 42:21)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 В пятой главе Евангелия от Матфея мы видим, как Его учение возвеличивает закон. Он сказал: 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 xml:space="preserve">Вы слышали, что сказано древним: не убивай, кто же убьет, подлежит суду. 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  <w:u w:val="single"/>
        </w:rPr>
        <w:t>А Я говорю вам, что всякий, гневающийся на брата своего напрасно (без причины, KJV), подлежит суду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; кто же скажет брату своему: "рака", подлежит синедриону; а кто скажет: "безумный", подлежит геенне огненной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Матф</w:t>
      </w:r>
      <w:proofErr w:type="spellEnd"/>
      <w:r w:rsidR="00E53168" w:rsidRPr="000864AC">
        <w:rPr>
          <w:rFonts w:ascii="Arial Narrow" w:hAnsi="Arial Narrow"/>
        </w:rPr>
        <w:t>. 5:21, 22).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Обратите внимание, что слов «напрасно» или слова «без причины» в оригинале отсутствую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; поэтому утверждение абсолютно: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всякий, кто гневается на брата своего, виновен в убийстве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Иисус не пренебрегает учением прежних времен; Он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ам - Начало, и Он пришел, чтобы прояснить то, чему учили с самого начала. Он не хотел сказать, что заповедь «Не убивай» 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>была неполной и что Он давал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 нечто лучшее и большее, но Он показал ее полноту, - что слова «Не убивай» означают «Не гневайся».</w:t>
      </w:r>
    </w:p>
    <w:p w:rsidR="00E53168" w:rsidRPr="000864AC" w:rsidRDefault="00A47928" w:rsidP="00A47928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Любовь есть исполнение закона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(Рим. 13:10).</w:t>
      </w:r>
    </w:p>
    <w:p w:rsidR="00E53168" w:rsidRPr="000864AC" w:rsidRDefault="00A47928" w:rsidP="00A47928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Любовь … не раздражается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(1 Кор. 13:5).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Бог видит не так, как человек; человек смотрит на внешность, а Бог - на сердце.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В каждом случае грех заключается не в самом поступке, который человек может увидеть, а в том состоянии человека, которое привело его к этому поступку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Пока корень, из которого произрастает убийство, находится в сердце, человек считается убийцей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Люди, естественно, классифицируют грехи по разным категориям, и в истории отступнической церкви от людей требовали покаяния в соответствии с признанной степенью вины. Некоторые грехи классифицировались как простительные, а другие - как смертные. За одни грехи можно было получить удовлетворение, заплатив небольшую сумму, а другие можно было искупить только огромным количеством сокровищ или трудов. Это просто религия человеческой природы.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Некоторые грехи были менее популярны, чем другие; за одни грехи грешник подвергается изгнанию, а другие не влияли на положение человека в обществе, но могли даже дать ему возможность попасть в то, что считается «лучшим обществом».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7.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Но в Писании нет никаких свидетельств того, что Господь так оценивал грех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 У нас нет оснований полагать, что Он признает различие, сделанное человеком: «убийство первой степени» или «второй степени».</w:t>
      </w:r>
    </w:p>
    <w:p w:rsidR="00E53168" w:rsidRPr="000864AC" w:rsidRDefault="00A47928" w:rsidP="00A47928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Грех есть беззаконие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(1</w:t>
      </w:r>
      <w:proofErr w:type="gramStart"/>
      <w:r w:rsidR="00E53168" w:rsidRPr="000864AC">
        <w:rPr>
          <w:rFonts w:ascii="Arial Narrow" w:hAnsi="Arial Narrow"/>
        </w:rPr>
        <w:t xml:space="preserve"> И</w:t>
      </w:r>
      <w:proofErr w:type="gramEnd"/>
      <w:r w:rsidR="00E53168" w:rsidRPr="000864AC">
        <w:rPr>
          <w:rFonts w:ascii="Arial Narrow" w:hAnsi="Arial Narrow"/>
        </w:rPr>
        <w:t>н. 3:4).</w:t>
      </w:r>
    </w:p>
    <w:p w:rsidR="00E53168" w:rsidRPr="000864AC" w:rsidRDefault="00A47928" w:rsidP="00A47928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-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Ибо возмездие за грех — смерть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(Рим. 6:23).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В этом заключается вся суть дела.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Мы не умаляем вину за убийство, но показываем, где кроется грех. Тот, кто лишил жизни другого человека, совершил ужасный поступок, но он не обязательно является более виновным, чем тот, кто сделал что-то, на что мир не смотрит с таким презрением.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Давайте рассмотрим вопрос о гневе: Кто не испытывал гнева? Действительно, часто считается, что проявление гнева - это признак силы духа и характера, а тот, кого нельзя спровоцировать на гнев, - 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>простофиля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 и лишен честолюбия.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Но на самом деле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гнев - это короткое безумие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поддаваться ему, как и любой другой страсти, - признак слабости, а не силы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 Сколько убий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>ств пр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>оизошло из-за ссор, возникших по какому-то пустяку. Два друга спорят, они оба вспыльчивы, и один обижается на что-то, сказанное другим; в ответ на это они теряют контроль над собой, и оба наносят друг другу удары. В их временном безумии наносится кем-то сильный удар, и один из них погибает.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12.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Затем наступает пробуждение: этот человек никогда бы не совершил такого поступка, если бы знал, что делает, но он был так зол, что не понимал, что делает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. Сколько раз это приводилось в оправдание поступков; и 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>это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 правда, ведь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человек в таком состоянии не владеет собой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В каком-то смысле убийство, совершенное в таких условиях, - это несчастный случай; оно точно не было преднамеренным. Тем не менее, человек все равно убийца. Вина лежит не в ударе, который был нанесен в момент бессознательности, а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в той предрасположенности, которая сделала этот удар возможным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Пусть каждый, кто когда-либо был настолько зол, что на мгновение потерял контроль над собой, помнит: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в этот момент он мог лишить человека жизни, и тот факт, что он мог это сделать, и только случайность или милость Божья уберегли его от этого поступка, показывает, что он действительно был виновен в возможном убийстве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 Эта ужасная мысль должна быть принята близко к сердцу и послужить действенным предостережением против того, чтобы поддаваться страстям. 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Возьмем случай с первым в истории убийством. Тайна его раскрыта: «Ибо таково </w:t>
      </w:r>
      <w:proofErr w:type="spellStart"/>
      <w:r w:rsidR="00E53168" w:rsidRPr="000864AC">
        <w:rPr>
          <w:rFonts w:ascii="Times New Roman CYR" w:hAnsi="Times New Roman CYR" w:cs="Times New Roman CYR"/>
          <w:sz w:val="24"/>
          <w:szCs w:val="24"/>
        </w:rPr>
        <w:t>благовествование</w:t>
      </w:r>
      <w:proofErr w:type="spell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>которое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 вы слышали от начала, чтобы мы любили друг друга, не так, как Каин, который был от лукавого и убил брата своего. А за что убил его? За то, что дела его были злы, а дела брата его праведны» </w:t>
      </w:r>
      <w:r w:rsidR="00E53168" w:rsidRPr="000864AC">
        <w:rPr>
          <w:rFonts w:ascii="Arial Narrow" w:hAnsi="Arial Narrow"/>
        </w:rPr>
        <w:t>(1</w:t>
      </w:r>
      <w:proofErr w:type="gramStart"/>
      <w:r w:rsidR="00E53168" w:rsidRPr="000864AC">
        <w:rPr>
          <w:rFonts w:ascii="Arial Narrow" w:hAnsi="Arial Narrow"/>
        </w:rPr>
        <w:t xml:space="preserve"> И</w:t>
      </w:r>
      <w:proofErr w:type="gramEnd"/>
      <w:r w:rsidR="00E53168" w:rsidRPr="000864AC">
        <w:rPr>
          <w:rFonts w:ascii="Arial Narrow" w:hAnsi="Arial Narrow"/>
        </w:rPr>
        <w:t>н. 3:11, 12).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Вы знаете эту историю. Каин и Авель принесли по жертве Господу: Авель был принят, Каин отвергнут. Какое злое качество пробуждается, когда человек видит, что другой предпочтительнее его? Это ревность.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Каин убил Авеля, потому что завидовал ему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Любое чувство ревности или зависти - это семя убийства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17. </w:t>
      </w:r>
      <w:proofErr w:type="gramStart"/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Более того, как гнев, так и ревность, не просто ведут к убийству, но и являются им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Каждый, кто чувствует себя уязвленным из-за того, что кого-то другого чествуют, а его обходят стороной; каждый, кто чувствует себя кислым или угрюмым из-за того, что с ним не обращаются так, как он считает нужным, нарушил заповедь, которая гласит:</w:t>
      </w:r>
      <w:proofErr w:type="gramEnd"/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 xml:space="preserve"> «Не убивай».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18.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Это ясно следует из последнего процитированного текста, взятого в связи с обсуждением вопроса о любви.</w:t>
      </w:r>
    </w:p>
    <w:p w:rsidR="00E53168" w:rsidRPr="000864AC" w:rsidRDefault="00A47928" w:rsidP="00A47928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 xml:space="preserve">Любовь не делает </w:t>
      </w:r>
      <w:proofErr w:type="gramStart"/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ближнему</w:t>
      </w:r>
      <w:proofErr w:type="gramEnd"/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 xml:space="preserve"> зла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(Рим. 13:10).</w:t>
      </w:r>
    </w:p>
    <w:p w:rsidR="00E53168" w:rsidRPr="000864AC" w:rsidRDefault="00A47928" w:rsidP="00A47928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«</w:t>
      </w:r>
      <w:proofErr w:type="gramStart"/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Любовь … не ищет</w:t>
      </w:r>
      <w:proofErr w:type="gramEnd"/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 xml:space="preserve"> своего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(1 Кор. 13:5).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19.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 xml:space="preserve">Любовь предпочитает </w:t>
      </w:r>
      <w:proofErr w:type="gramStart"/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другого</w:t>
      </w:r>
      <w:proofErr w:type="gramEnd"/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 xml:space="preserve"> по чести; а где нет любви, там убийство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. Прочитайте еще раз стихи, процитированные из 1 Иоанна: «Ибо таково </w:t>
      </w:r>
      <w:proofErr w:type="spellStart"/>
      <w:r w:rsidR="00E53168" w:rsidRPr="000864AC">
        <w:rPr>
          <w:rFonts w:ascii="Times New Roman CYR" w:hAnsi="Times New Roman CYR" w:cs="Times New Roman CYR"/>
          <w:sz w:val="24"/>
          <w:szCs w:val="24"/>
        </w:rPr>
        <w:t>благовествование</w:t>
      </w:r>
      <w:proofErr w:type="spell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>которое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 вы слышали от начала,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чтобы мы любили друг друга, не так, как Каин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, который был от лукавого и убил брата своего». Здесь нам говорят не о том, что такое любовь, а о том, чем она не является.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Любовь противоположна духу, который проявлял Каин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. Тот,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кто не подчиняется закону любви, приравнивается к Каину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, который был от лукавого и убил брата своего. 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Далее это показано на примере Иосифа и его братьев: Иосиф пользовался особым расположением отца и благодаря своему высокому характеру был принят в его доверие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lastRenderedPageBreak/>
        <w:t>больше, чем его братья. Когда они увидели, что он пришел к ним с добрым поручением, они сказали: «</w:t>
      </w:r>
      <w:r w:rsidR="00E53168" w:rsidRPr="000864AC">
        <w:rPr>
          <w:rFonts w:ascii="Times New Roman CYR" w:hAnsi="Times New Roman CYR" w:cs="Times New Roman CYR"/>
          <w:i/>
          <w:sz w:val="24"/>
          <w:szCs w:val="24"/>
        </w:rPr>
        <w:t>Вот, идет сновидец; … пойдем теперь, и убьем его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(Быт. 37:19, 20).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21.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На самом деле они не лишили его жизни, но были удержаны от нее </w:t>
      </w:r>
      <w:proofErr w:type="spellStart"/>
      <w:r w:rsidR="00E53168" w:rsidRPr="000864AC">
        <w:rPr>
          <w:rFonts w:ascii="Times New Roman CYR" w:hAnsi="Times New Roman CYR" w:cs="Times New Roman CYR"/>
          <w:sz w:val="24"/>
          <w:szCs w:val="24"/>
        </w:rPr>
        <w:t>Рувимом</w:t>
      </w:r>
      <w:proofErr w:type="spell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 лишь из соображений целесообразности.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По сути, они убили его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. Они продали его в Египет только потому, что думали, что таким образом избавятся от него так же эффективно, как пролитием его крови. Это была естественная работа зависти, ибо мы читаем: «Патриархи, по зависти, продали Иосифа в Египет; но Бог был с ним»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Деян</w:t>
      </w:r>
      <w:proofErr w:type="spellEnd"/>
      <w:r w:rsidR="00E53168" w:rsidRPr="000864AC">
        <w:rPr>
          <w:rFonts w:ascii="Arial Narrow" w:hAnsi="Arial Narrow"/>
        </w:rPr>
        <w:t>. 7:9).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22.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Зависть, которая является, сестрой ревности, также является убийством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. Каждый, кто завидует 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>другому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>, из-за его доброты или удачи, нарушает заповедь «Не убивай».</w:t>
      </w:r>
    </w:p>
    <w:p w:rsidR="00E53168" w:rsidRPr="000864AC" w:rsidRDefault="00E53168" w:rsidP="00E53168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t>«Откуда войны?»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Давайте рассмотрим еще один вариант развития событий, связанных с нарушением этой заповеди. Писание спрашивает: 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Откуда у вас вражды и распри?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Иак</w:t>
      </w:r>
      <w:proofErr w:type="spellEnd"/>
      <w:r w:rsidR="00E53168" w:rsidRPr="000864AC">
        <w:rPr>
          <w:rFonts w:ascii="Arial Narrow" w:hAnsi="Arial Narrow"/>
        </w:rPr>
        <w:t>. 4:1)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, 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Откуда войны и сражения между вами?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(пер. KJV).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И ответ будет дан такой: «от вожделений ваших, воюющих в членах ваших» </w:t>
      </w:r>
      <w:r w:rsidR="00E53168" w:rsidRPr="000864AC">
        <w:rPr>
          <w:rFonts w:ascii="Arial Narrow" w:hAnsi="Arial Narrow"/>
        </w:rPr>
        <w:t>(там же)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, 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от вожделений ваших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(пер. KJV).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Далее Слово продолжает: 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Желаете — и не имеете; убиваете и завидуете — и не можете достигнуть; препираетесь и враждуете — и не имеете, потому что не просите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(ст. 2).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Нет ничего более распространенного, чем война и воинский дух.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На войну не смотрят с отвращением, даже большинство исповедующих христиан, и во многих случаях она даже воспринимается как вещь, которую нужно прославлять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В каждой войне, в каждой газете и почти с каждой кафедры при любой провокации со стороны любой другой нации звучит слово «война».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Если война не пропагандируется и не желается, то ее возможность, по крайней мере, рассматривается, и все же люди, которые так говорят и думают, были бы шокированы обвинением в нарушении шестой заповеди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Но в чем состоит война? Из борьбы и убийства; а убийство запрещено шестой заповедью. Конечно, не может быть войны, если никто не убит и 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>нет намерения убивать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A47928" w:rsidP="00A47928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 xml:space="preserve">Любовь не делает </w:t>
      </w:r>
      <w:proofErr w:type="gramStart"/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ближнему</w:t>
      </w:r>
      <w:proofErr w:type="gramEnd"/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 xml:space="preserve"> зла; итак любовь есть исполнение закона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(Рим. 13:10).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Спаситель сказал: «любите врагов ваших»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Матф</w:t>
      </w:r>
      <w:proofErr w:type="spellEnd"/>
      <w:r w:rsidR="00E53168" w:rsidRPr="000864AC">
        <w:rPr>
          <w:rFonts w:ascii="Arial Narrow" w:hAnsi="Arial Narrow"/>
        </w:rPr>
        <w:t xml:space="preserve">. 5:44)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и любовь не может быть совместима с убийством.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8.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Война происходит от вожделений, которые воюют в людях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. Война, в которой гибнут тысячи людей, происходит из того же источника, что и убийство одного человека, и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является просто умножением одного случая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 Один человек завидует удаче другого, завидует тому, что другой достиг отличия, которого нет у него, желает получить имущество, которое есть у другого, злится на него из-за неуважительного или презрительного высказывания и убивает его.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Так бывает и с народами: они вступают в войну, потому что один из них использовал недипломатичный язык и не хочет его отменить. Один получает преимущество над другим в торговле; один приобретает территорию, которую другой хочет или на которую претендует как </w:t>
      </w:r>
      <w:proofErr w:type="gramStart"/>
      <w:r w:rsidR="00E53168" w:rsidRPr="000864AC"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 свою собственную по праву.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И вот они вступают в войну, тысячи людей погибают, а мир и церковь вместе восхваляют славные деяния, которые были совершены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Тем временем человека, убившего другого человека, вешают или строго наказывают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Все это время заповедь гласит: «Не убивай», и никакая казуистика или рассуждения не могут примирить войну с этой заповедью, поскольку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если неправильно убивать одного человека, то очевидно, что не может быть правильным убивать тысячу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E53168" w:rsidP="00E53168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t>Что включает в себя самооборона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Некоторые скажут: «Но мы никогда не являлись агрессорами; мы не воюем, кроме как в целях самообороны, для защиты своих прав, и мы не верим в борьбу или войну при любых других условиях или обстоятельствах».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2.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Кажется, почти все признают, что люди должны защищать себя и свои права, хотя у нас есть уверенность в том, что: 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Знаю, что Господь поддержит дело угнетенных, и право бедных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Пс</w:t>
      </w:r>
      <w:proofErr w:type="spellEnd"/>
      <w:r w:rsidR="00E53168" w:rsidRPr="000864AC">
        <w:rPr>
          <w:rFonts w:ascii="Arial Narrow" w:hAnsi="Arial Narrow"/>
        </w:rPr>
        <w:t>. 140, пер. KJV).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И Он говорит: «</w:t>
      </w:r>
      <w:r w:rsidR="00E53168" w:rsidRPr="00A47928">
        <w:rPr>
          <w:rFonts w:ascii="Times New Roman CYR" w:hAnsi="Times New Roman CYR" w:cs="Times New Roman CYR"/>
          <w:i/>
          <w:sz w:val="24"/>
          <w:szCs w:val="24"/>
        </w:rPr>
        <w:t>Я воздам, говорит Господь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(Рим. 12:19).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4. </w:t>
      </w:r>
      <w:r w:rsidR="00E53168" w:rsidRPr="000864AC">
        <w:rPr>
          <w:rFonts w:ascii="Times New Roman CYR" w:hAnsi="Times New Roman CYR" w:cs="Times New Roman CYR"/>
          <w:b/>
          <w:sz w:val="24"/>
          <w:szCs w:val="24"/>
        </w:rPr>
        <w:t>Кто думает, что должен защищать себя или мстить за свои обиды, тот берет на себя дело, которое принадлежит только Богу, и показывает, что он считает себя способным справиться со своим делом лучше, чем Господь</w:t>
      </w:r>
      <w:r w:rsidR="00E53168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5. </w:t>
      </w:r>
      <w:r w:rsidR="00E53168" w:rsidRPr="000864AC">
        <w:rPr>
          <w:sz w:val="24"/>
          <w:szCs w:val="24"/>
        </w:rPr>
        <w:t>Давайте посмотрим, что написано в законе. Иисус сказал: «</w:t>
      </w:r>
      <w:r w:rsidR="00E53168" w:rsidRPr="00A47928">
        <w:rPr>
          <w:i/>
          <w:sz w:val="24"/>
          <w:szCs w:val="24"/>
        </w:rPr>
        <w:t xml:space="preserve">Вы слышали, что сказано: око за око и зуб за зуб. А Я говорю вам: </w:t>
      </w:r>
      <w:r w:rsidR="00E53168" w:rsidRPr="00A47928">
        <w:rPr>
          <w:b/>
          <w:i/>
          <w:sz w:val="24"/>
          <w:szCs w:val="24"/>
        </w:rPr>
        <w:t>не противься злому</w:t>
      </w:r>
      <w:r w:rsidR="00E53168" w:rsidRPr="00A47928">
        <w:rPr>
          <w:i/>
          <w:sz w:val="24"/>
          <w:szCs w:val="24"/>
        </w:rPr>
        <w:t>. Но кто ударит тебя в правую щеку твою, обрати к нему и другую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Матф</w:t>
      </w:r>
      <w:proofErr w:type="spellEnd"/>
      <w:r w:rsidR="00E53168" w:rsidRPr="000864AC">
        <w:rPr>
          <w:rFonts w:ascii="Arial Narrow" w:hAnsi="Arial Narrow"/>
        </w:rPr>
        <w:t>. 5:38, 39).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53168" w:rsidRPr="000864AC">
        <w:rPr>
          <w:sz w:val="24"/>
          <w:szCs w:val="24"/>
        </w:rPr>
        <w:t xml:space="preserve">Тот, кто посмотрит на эти слова: «око за око и зуб за зуб», обнаружит, что они не адресованы отдельным людям, а были правилом, которым руководствовались судьи в делах, которые они рассматривали. </w:t>
      </w:r>
      <w:r w:rsidR="00E53168" w:rsidRPr="000864AC">
        <w:rPr>
          <w:b/>
          <w:sz w:val="24"/>
          <w:szCs w:val="24"/>
        </w:rPr>
        <w:t xml:space="preserve">Весь тот закон </w:t>
      </w:r>
      <w:r w:rsidR="00E53168" w:rsidRPr="000864AC">
        <w:rPr>
          <w:sz w:val="24"/>
          <w:szCs w:val="24"/>
        </w:rPr>
        <w:t>(</w:t>
      </w:r>
      <w:r w:rsidR="00E53168" w:rsidRPr="000864AC">
        <w:rPr>
          <w:i/>
          <w:sz w:val="24"/>
          <w:szCs w:val="24"/>
        </w:rPr>
        <w:t>ред. постановления Моисея</w:t>
      </w:r>
      <w:r w:rsidR="00E53168" w:rsidRPr="000864AC">
        <w:rPr>
          <w:sz w:val="24"/>
          <w:szCs w:val="24"/>
        </w:rPr>
        <w:t>)</w:t>
      </w:r>
      <w:r w:rsidR="00E53168" w:rsidRPr="000864AC">
        <w:rPr>
          <w:b/>
          <w:sz w:val="24"/>
          <w:szCs w:val="24"/>
        </w:rPr>
        <w:t>, частью которого являлись эти слова, был дан израильтянам только за их неверие и за то, что они отвергли Бога как единственного Царя и Судью</w:t>
      </w:r>
      <w:r w:rsidR="00E53168" w:rsidRPr="000864AC">
        <w:rPr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7. </w:t>
      </w:r>
      <w:r w:rsidR="00E53168" w:rsidRPr="000864AC">
        <w:rPr>
          <w:sz w:val="24"/>
          <w:szCs w:val="24"/>
        </w:rPr>
        <w:t xml:space="preserve">В этом, как и во многом другом, мы должны верить, что «сначала не было так»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Матф</w:t>
      </w:r>
      <w:proofErr w:type="spellEnd"/>
      <w:r w:rsidR="00E53168" w:rsidRPr="000864AC">
        <w:rPr>
          <w:rFonts w:ascii="Arial Narrow" w:hAnsi="Arial Narrow"/>
        </w:rPr>
        <w:t>. 19:8)</w:t>
      </w:r>
      <w:r w:rsidR="00E53168" w:rsidRPr="000864AC">
        <w:rPr>
          <w:sz w:val="24"/>
          <w:szCs w:val="24"/>
        </w:rPr>
        <w:t xml:space="preserve">, и </w:t>
      </w:r>
      <w:r w:rsidR="00E53168" w:rsidRPr="000864AC">
        <w:rPr>
          <w:b/>
          <w:sz w:val="24"/>
          <w:szCs w:val="24"/>
        </w:rPr>
        <w:t>работа Христа всегда заключается в том, чтобы вернуть людей к началу, к Себе</w:t>
      </w:r>
      <w:r w:rsidR="00E53168" w:rsidRPr="000864AC">
        <w:rPr>
          <w:sz w:val="24"/>
          <w:szCs w:val="24"/>
        </w:rPr>
        <w:t>. Слова Христа «</w:t>
      </w:r>
      <w:r w:rsidR="00E53168" w:rsidRPr="00A47928">
        <w:rPr>
          <w:i/>
          <w:sz w:val="24"/>
          <w:szCs w:val="24"/>
        </w:rPr>
        <w:t xml:space="preserve">Я говорю вам: не противься злому», взятые в этой связи, показывают, что </w:t>
      </w:r>
      <w:r w:rsidR="00E53168" w:rsidRPr="00A47928">
        <w:rPr>
          <w:b/>
          <w:i/>
          <w:sz w:val="24"/>
          <w:szCs w:val="24"/>
        </w:rPr>
        <w:t>Его последователи не должны прибегать даже к тому закону</w:t>
      </w:r>
      <w:r w:rsidR="00E53168" w:rsidRPr="00A47928">
        <w:rPr>
          <w:i/>
          <w:sz w:val="24"/>
          <w:szCs w:val="24"/>
        </w:rPr>
        <w:t>. Именно это имеет в виду Христос, как показывает следующий стих: «и кто захочет судиться с тобою и взять у тебя рубашку, отдай ему и верхнюю одежду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Матф</w:t>
      </w:r>
      <w:proofErr w:type="spellEnd"/>
      <w:r w:rsidR="00E53168" w:rsidRPr="000864AC">
        <w:rPr>
          <w:rFonts w:ascii="Arial Narrow" w:hAnsi="Arial Narrow"/>
        </w:rPr>
        <w:t>. 5:40).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E53168" w:rsidRPr="000864AC">
        <w:rPr>
          <w:b/>
          <w:sz w:val="24"/>
          <w:szCs w:val="24"/>
        </w:rPr>
        <w:t xml:space="preserve">Тем более не следует брать на себя инициативу и подавать </w:t>
      </w:r>
      <w:proofErr w:type="gramStart"/>
      <w:r w:rsidR="00E53168" w:rsidRPr="000864AC">
        <w:rPr>
          <w:b/>
          <w:sz w:val="24"/>
          <w:szCs w:val="24"/>
        </w:rPr>
        <w:t>на</w:t>
      </w:r>
      <w:proofErr w:type="gramEnd"/>
      <w:r w:rsidR="00E53168" w:rsidRPr="000864AC">
        <w:rPr>
          <w:b/>
          <w:sz w:val="24"/>
          <w:szCs w:val="24"/>
        </w:rPr>
        <w:t xml:space="preserve"> другого в суд</w:t>
      </w:r>
      <w:r w:rsidR="00E53168" w:rsidRPr="000864AC">
        <w:rPr>
          <w:sz w:val="24"/>
          <w:szCs w:val="24"/>
        </w:rPr>
        <w:t xml:space="preserve">. А поскольку </w:t>
      </w:r>
      <w:r w:rsidR="00E53168" w:rsidRPr="000864AC">
        <w:rPr>
          <w:b/>
          <w:sz w:val="24"/>
          <w:szCs w:val="24"/>
        </w:rPr>
        <w:t>даже «законные» меры самообороны запрещены Евангелием, которое является откровением заповеди, то очевидно, что человек не имеет права брать всё в свои руки, и делать что-либо для самообороны</w:t>
      </w:r>
      <w:r w:rsidR="00E53168" w:rsidRPr="000864AC">
        <w:rPr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E53168" w:rsidRPr="000864AC">
        <w:rPr>
          <w:sz w:val="24"/>
          <w:szCs w:val="24"/>
        </w:rPr>
        <w:t xml:space="preserve">Очень часто можно услышать, как это учение называют непрактичным, но </w:t>
      </w:r>
      <w:r w:rsidR="00E53168" w:rsidRPr="000864AC">
        <w:rPr>
          <w:b/>
          <w:sz w:val="24"/>
          <w:szCs w:val="24"/>
        </w:rPr>
        <w:t>бремя защиты Господа не возложено на нас</w:t>
      </w:r>
      <w:r w:rsidR="00E53168" w:rsidRPr="000864AC">
        <w:rPr>
          <w:sz w:val="24"/>
          <w:szCs w:val="24"/>
        </w:rPr>
        <w:t xml:space="preserve">. Он знал, что говорил, и имел в виду то, что говорил, а </w:t>
      </w:r>
      <w:r w:rsidR="00E53168" w:rsidRPr="000864AC">
        <w:rPr>
          <w:b/>
          <w:sz w:val="24"/>
          <w:szCs w:val="24"/>
        </w:rPr>
        <w:t>Его собственная жизнь служила примером Его учения</w:t>
      </w:r>
      <w:r w:rsidR="00E53168" w:rsidRPr="000864AC">
        <w:rPr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E53168" w:rsidRPr="000864AC">
        <w:rPr>
          <w:sz w:val="24"/>
          <w:szCs w:val="24"/>
        </w:rPr>
        <w:t>Когда вооруженный отряд вышел, чтобы взять Его силой, и Петр рьяно взялся защищать Его, Он обличил его, сказав: «</w:t>
      </w:r>
      <w:proofErr w:type="gramStart"/>
      <w:r w:rsidR="00E53168" w:rsidRPr="00A47928">
        <w:rPr>
          <w:i/>
          <w:sz w:val="24"/>
          <w:szCs w:val="24"/>
        </w:rPr>
        <w:t>взявшие</w:t>
      </w:r>
      <w:proofErr w:type="gramEnd"/>
      <w:r w:rsidR="00E53168" w:rsidRPr="00A47928">
        <w:rPr>
          <w:i/>
          <w:sz w:val="24"/>
          <w:szCs w:val="24"/>
        </w:rPr>
        <w:t xml:space="preserve"> меч, мечом погибнут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(Матф.26:52).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11. </w:t>
      </w:r>
      <w:r w:rsidR="00E53168" w:rsidRPr="000864AC">
        <w:rPr>
          <w:b/>
          <w:sz w:val="24"/>
          <w:szCs w:val="24"/>
        </w:rPr>
        <w:t>Если и был когда-нибудь случай, когда права были нарушены, когда самозащита против несправедливости, угнетения и насилия была бы оправдана, то это был именно тот случай</w:t>
      </w:r>
      <w:r w:rsidR="00E53168" w:rsidRPr="000864AC">
        <w:rPr>
          <w:sz w:val="24"/>
          <w:szCs w:val="24"/>
        </w:rPr>
        <w:t>. Но Христос продемонстрировал Свое собственное учение, оставив нам пример.</w:t>
      </w:r>
    </w:p>
    <w:p w:rsidR="00E53168" w:rsidRPr="000864AC" w:rsidRDefault="00A47928" w:rsidP="00A479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3168" w:rsidRPr="000864AC">
        <w:rPr>
          <w:sz w:val="24"/>
          <w:szCs w:val="24"/>
        </w:rPr>
        <w:t>«</w:t>
      </w:r>
      <w:r w:rsidR="00E53168" w:rsidRPr="00A47928">
        <w:rPr>
          <w:b/>
          <w:i/>
          <w:sz w:val="24"/>
          <w:szCs w:val="24"/>
        </w:rPr>
        <w:t>Будучи злословим, Он не злословил взаимно</w:t>
      </w:r>
      <w:r w:rsidR="00E53168" w:rsidRPr="00A47928">
        <w:rPr>
          <w:i/>
          <w:sz w:val="24"/>
          <w:szCs w:val="24"/>
        </w:rPr>
        <w:t xml:space="preserve">; страдая, не угрожал, но </w:t>
      </w:r>
      <w:r w:rsidR="00E53168" w:rsidRPr="00A47928">
        <w:rPr>
          <w:b/>
          <w:i/>
          <w:sz w:val="24"/>
          <w:szCs w:val="24"/>
        </w:rPr>
        <w:t>предавал то Судии Праведному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(1 Петр. 2:23).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E53168" w:rsidRPr="000864AC">
        <w:rPr>
          <w:sz w:val="24"/>
          <w:szCs w:val="24"/>
        </w:rPr>
        <w:t>Кто-то наверняка готов задать вопрос: «Что бы вы сделали, если бы на вас напал грабитель и потребовал деньги или жизнь?»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="00E53168" w:rsidRPr="000864AC">
        <w:rPr>
          <w:b/>
          <w:sz w:val="24"/>
          <w:szCs w:val="24"/>
        </w:rPr>
        <w:t>Нам никогда не нужно откладывать проблемы на будущее или рассуждать о том, как можно исполнять заповеди Христа в тех или иных условиях</w:t>
      </w:r>
      <w:r w:rsidR="00E53168" w:rsidRPr="000864AC">
        <w:rPr>
          <w:sz w:val="24"/>
          <w:szCs w:val="24"/>
        </w:rPr>
        <w:t xml:space="preserve">. </w:t>
      </w:r>
      <w:r w:rsidR="00E53168" w:rsidRPr="000864AC">
        <w:rPr>
          <w:b/>
          <w:sz w:val="24"/>
          <w:szCs w:val="24"/>
        </w:rPr>
        <w:t>Если мы верим, нам будет дана благодать на время нужды</w:t>
      </w:r>
      <w:r w:rsidR="00E53168" w:rsidRPr="000864AC">
        <w:rPr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E53168" w:rsidRPr="000864AC">
        <w:rPr>
          <w:sz w:val="24"/>
          <w:szCs w:val="24"/>
        </w:rPr>
        <w:t>В предполагаемом случае кажется совершенно очевидным, что мудрость заключается в том, чтобы отдать деньги и спасти жизнь. Но если кто-то сопротивляется в таком случае, давайте сравним его с грабителем. Если человек противится расстаться с деньгами, грабитель может убить его и забрать деньги. В этом случае грабителя по праву можно назвать убийцей. Это подлое убийство, он лишил свою жертву жизни за ничтожную сумму денег.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E53168" w:rsidRPr="000864AC">
        <w:rPr>
          <w:sz w:val="24"/>
          <w:szCs w:val="24"/>
        </w:rPr>
        <w:t xml:space="preserve">Но предположим, что грабитель не преуспел в этом деле; предположим, что его намеченная жертва оказалась быстрее или сильнее, и жертва убивает грабителя; разве тогда жертва не убийца? Он убил человека только ради денег. </w:t>
      </w:r>
      <w:r w:rsidR="00E53168" w:rsidRPr="000864AC">
        <w:rPr>
          <w:b/>
          <w:sz w:val="24"/>
          <w:szCs w:val="24"/>
        </w:rPr>
        <w:t>Грабитель убил бы его, чтобы получить деньги, а он убивает грабителя, чтобы их сохранить</w:t>
      </w:r>
      <w:r w:rsidR="00E53168" w:rsidRPr="000864AC">
        <w:rPr>
          <w:sz w:val="24"/>
          <w:szCs w:val="24"/>
        </w:rPr>
        <w:t>. В любом случае это будет жизнь, отнятая за деньги. Кто может сказать, что один из них менее виновен, чем другой? В таком виде самозащита не кажется уже столь привлекательной, не так ли?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 </w:t>
      </w:r>
      <w:r w:rsidR="00E53168" w:rsidRPr="000864AC">
        <w:rPr>
          <w:sz w:val="24"/>
          <w:szCs w:val="24"/>
        </w:rPr>
        <w:t xml:space="preserve">Но возражающий может сказать, что человек убивает грабителя не за деньги, а чтобы спасти свою собственную жизнь. Хорошо, пусть так. Тогда человек берет на себя ответственность решать, кто должен умереть, а кто должен жить. </w:t>
      </w:r>
      <w:r w:rsidR="00E53168" w:rsidRPr="000864AC">
        <w:rPr>
          <w:b/>
          <w:sz w:val="24"/>
          <w:szCs w:val="24"/>
        </w:rPr>
        <w:t>Он исходит из того, что его собственная жизнь стоит больше, чем жизнь грабителя, и берет дело в свои руки, выступая одновременно в роли судьи и палача</w:t>
      </w:r>
      <w:r w:rsidR="00E53168" w:rsidRPr="000864AC">
        <w:rPr>
          <w:sz w:val="24"/>
          <w:szCs w:val="24"/>
        </w:rPr>
        <w:t>. Нам есть над чем задуматься.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E53168" w:rsidRPr="000864AC">
        <w:rPr>
          <w:sz w:val="24"/>
          <w:szCs w:val="24"/>
        </w:rPr>
        <w:t>В заповеди не сказано: «Не убивай, кроме как в целях самозащиты или при провокации»; «Не убивай никого, кроме вора, или очень плохого человека, или того, кто, по твоему мнению, не годится для жизни». Исключений нет: «Ты не должен убивать».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E53168" w:rsidRPr="000864AC">
        <w:rPr>
          <w:sz w:val="24"/>
          <w:szCs w:val="24"/>
        </w:rPr>
        <w:t>Весь вопрос самообороны или отстаивания своих прав решается утверждением: «</w:t>
      </w:r>
      <w:proofErr w:type="gramStart"/>
      <w:r w:rsidR="00E53168" w:rsidRPr="000864AC">
        <w:rPr>
          <w:sz w:val="24"/>
          <w:szCs w:val="24"/>
        </w:rPr>
        <w:t>Любовь не ищет</w:t>
      </w:r>
      <w:proofErr w:type="gramEnd"/>
      <w:r w:rsidR="00E53168" w:rsidRPr="000864AC">
        <w:rPr>
          <w:sz w:val="24"/>
          <w:szCs w:val="24"/>
        </w:rPr>
        <w:t xml:space="preserve"> своего». </w:t>
      </w:r>
      <w:r w:rsidR="00E53168" w:rsidRPr="000864AC">
        <w:rPr>
          <w:b/>
          <w:sz w:val="24"/>
          <w:szCs w:val="24"/>
        </w:rPr>
        <w:t>Защита своих прав свидетельствует об отсутствии любви; где нет любви, там есть ненависть, а ненависть - это убийство, поэтому мы не можем избежать вывода, что самооборона - это убийство</w:t>
      </w:r>
      <w:r w:rsidR="00E53168" w:rsidRPr="000864AC">
        <w:rPr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19. </w:t>
      </w:r>
      <w:r w:rsidR="00E53168" w:rsidRPr="000864AC">
        <w:rPr>
          <w:b/>
          <w:sz w:val="24"/>
          <w:szCs w:val="24"/>
        </w:rPr>
        <w:t>Заповедь «Не убивай» запрещает насилие в любой форме и степени</w:t>
      </w:r>
      <w:r w:rsidR="00E53168" w:rsidRPr="000864AC">
        <w:rPr>
          <w:sz w:val="24"/>
          <w:szCs w:val="24"/>
        </w:rPr>
        <w:t xml:space="preserve">. Сколько бы возражений ни возникало, факт остается фактом: </w:t>
      </w:r>
      <w:r w:rsidR="00E53168" w:rsidRPr="000864AC">
        <w:rPr>
          <w:b/>
          <w:sz w:val="24"/>
          <w:szCs w:val="24"/>
        </w:rPr>
        <w:t>эту заповедь легко исполнить, если в сердце живет любовь к Богу</w:t>
      </w:r>
      <w:r w:rsidR="00E53168" w:rsidRPr="000864AC">
        <w:rPr>
          <w:sz w:val="24"/>
          <w:szCs w:val="24"/>
        </w:rPr>
        <w:t xml:space="preserve">: «Ибо это есть любовь к Богу, чтобы мы соблюдали заповеди Его; и заповеди Его не тяжки» </w:t>
      </w:r>
      <w:r w:rsidR="00E53168" w:rsidRPr="000864AC">
        <w:rPr>
          <w:rFonts w:ascii="Arial Narrow" w:hAnsi="Arial Narrow"/>
        </w:rPr>
        <w:t>(1</w:t>
      </w:r>
      <w:proofErr w:type="gramStart"/>
      <w:r w:rsidR="00E53168" w:rsidRPr="000864AC">
        <w:rPr>
          <w:rFonts w:ascii="Arial Narrow" w:hAnsi="Arial Narrow"/>
        </w:rPr>
        <w:t xml:space="preserve"> И</w:t>
      </w:r>
      <w:proofErr w:type="gramEnd"/>
      <w:r w:rsidR="00E53168" w:rsidRPr="000864AC">
        <w:rPr>
          <w:rFonts w:ascii="Arial Narrow" w:hAnsi="Arial Narrow"/>
        </w:rPr>
        <w:t>н. 5:3).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20. </w:t>
      </w:r>
      <w:r w:rsidR="00E53168" w:rsidRPr="000864AC">
        <w:rPr>
          <w:b/>
          <w:sz w:val="24"/>
          <w:szCs w:val="24"/>
        </w:rPr>
        <w:t>Закон трудно и невозможно соблюдать только тогда, когда Закон Божий не занимает места в сердце</w:t>
      </w:r>
      <w:r w:rsidR="00E53168" w:rsidRPr="000864AC">
        <w:rPr>
          <w:sz w:val="24"/>
          <w:szCs w:val="24"/>
        </w:rPr>
        <w:t xml:space="preserve">. </w:t>
      </w:r>
      <w:r w:rsidR="00E53168" w:rsidRPr="000864AC">
        <w:rPr>
          <w:b/>
          <w:sz w:val="24"/>
          <w:szCs w:val="24"/>
        </w:rPr>
        <w:t>Нет такой глубины жестокости, на которую не была бы способна человеческая природа, если на нее не влияет закон Божий</w:t>
      </w:r>
      <w:r w:rsidR="00E53168" w:rsidRPr="000864AC">
        <w:rPr>
          <w:sz w:val="24"/>
          <w:szCs w:val="24"/>
        </w:rPr>
        <w:t xml:space="preserve">; и </w:t>
      </w:r>
      <w:r w:rsidR="00E53168" w:rsidRPr="000864AC">
        <w:rPr>
          <w:b/>
          <w:sz w:val="24"/>
          <w:szCs w:val="24"/>
        </w:rPr>
        <w:t>нет такой меры праведности, которая была бы невозможна там, где эта любовь полностью господствует</w:t>
      </w:r>
      <w:r w:rsidR="00E53168" w:rsidRPr="000864AC">
        <w:rPr>
          <w:sz w:val="24"/>
          <w:szCs w:val="24"/>
        </w:rPr>
        <w:t>.</w:t>
      </w:r>
    </w:p>
    <w:p w:rsidR="00E53168" w:rsidRPr="000864AC" w:rsidRDefault="00E53168" w:rsidP="00E53168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t>Смертоносное оружие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1. </w:t>
      </w:r>
      <w:r w:rsidR="00E53168" w:rsidRPr="000864AC">
        <w:rPr>
          <w:sz w:val="24"/>
          <w:szCs w:val="24"/>
        </w:rPr>
        <w:t>Существуют различные виды оружия, с помощью которого совершается убийство. Можно использовать нож или яд, и среди ядов есть такие, которые хуже других. Наш язык объявлен таковым: «</w:t>
      </w:r>
      <w:r w:rsidR="00E53168" w:rsidRPr="00A47928">
        <w:rPr>
          <w:i/>
          <w:sz w:val="24"/>
          <w:szCs w:val="24"/>
        </w:rPr>
        <w:t>Неудержимое зло; он исполнен смертоносного яда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Иак</w:t>
      </w:r>
      <w:proofErr w:type="spellEnd"/>
      <w:r w:rsidR="00E53168" w:rsidRPr="000864AC">
        <w:rPr>
          <w:rFonts w:ascii="Arial Narrow" w:hAnsi="Arial Narrow"/>
        </w:rPr>
        <w:t>. 3:8).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2. </w:t>
      </w:r>
      <w:r w:rsidR="00E53168" w:rsidRPr="000864AC">
        <w:rPr>
          <w:sz w:val="24"/>
          <w:szCs w:val="24"/>
        </w:rPr>
        <w:t xml:space="preserve">О естественном, не возрожденном человеке сказано следующее: «Яд аспидов на губах их» </w:t>
      </w:r>
      <w:r w:rsidR="00E53168" w:rsidRPr="000864AC">
        <w:rPr>
          <w:rFonts w:ascii="Arial Narrow" w:hAnsi="Arial Narrow"/>
        </w:rPr>
        <w:t>(Рим. 3:13).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3. </w:t>
      </w:r>
      <w:r w:rsidR="00E53168" w:rsidRPr="000864AC">
        <w:rPr>
          <w:sz w:val="24"/>
          <w:szCs w:val="24"/>
        </w:rPr>
        <w:t>Кто может сказать, что отравить человека языком менее грешно, чем отравить его мышьяком? Господь сказал: «</w:t>
      </w:r>
      <w:r w:rsidR="00E53168" w:rsidRPr="00A47928">
        <w:rPr>
          <w:i/>
          <w:sz w:val="24"/>
          <w:szCs w:val="24"/>
        </w:rPr>
        <w:t xml:space="preserve">Не ходи переносчиком в народе твоем и не восставай на жизнь </w:t>
      </w:r>
      <w:proofErr w:type="gramStart"/>
      <w:r w:rsidR="00E53168" w:rsidRPr="00A47928">
        <w:rPr>
          <w:i/>
          <w:sz w:val="24"/>
          <w:szCs w:val="24"/>
        </w:rPr>
        <w:t>ближнего</w:t>
      </w:r>
      <w:proofErr w:type="gramEnd"/>
      <w:r w:rsidR="00E53168" w:rsidRPr="00A47928">
        <w:rPr>
          <w:i/>
          <w:sz w:val="24"/>
          <w:szCs w:val="24"/>
        </w:rPr>
        <w:t xml:space="preserve"> твоего. Я Господь [Бог ваш]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(Лев. 19:16).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4. </w:t>
      </w:r>
      <w:r w:rsidR="00E53168" w:rsidRPr="000864AC">
        <w:rPr>
          <w:sz w:val="24"/>
          <w:szCs w:val="24"/>
        </w:rPr>
        <w:t xml:space="preserve">Несколько неосторожных слов могут отравить всю жизнь человека. Пострадает не только тот, о ком говорят, но и тот, кому повторяют злую историю, и он может быть уничтожен навечно, благодаря ее влиянию. И зло не только не уменьшается, но даже усугубляется тем, что зло, о котором сообщают, является правдой. Поэтому мы должны самым серьезным образом молиться: «Положи, Господи, охрану устам моим, и огради двери уст моих»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Пс</w:t>
      </w:r>
      <w:proofErr w:type="spellEnd"/>
      <w:r w:rsidR="00E53168" w:rsidRPr="000864AC">
        <w:rPr>
          <w:rFonts w:ascii="Arial Narrow" w:hAnsi="Arial Narrow"/>
        </w:rPr>
        <w:t>. 140:3).</w:t>
      </w:r>
    </w:p>
    <w:p w:rsidR="00E53168" w:rsidRPr="000864AC" w:rsidRDefault="00E53168" w:rsidP="00E53168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t>Точная заповедь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53168" w:rsidRPr="000864AC">
        <w:rPr>
          <w:sz w:val="24"/>
          <w:szCs w:val="24"/>
        </w:rPr>
        <w:t>Закон гласит следующее: «</w:t>
      </w:r>
      <w:r w:rsidR="00E53168" w:rsidRPr="00A47928">
        <w:rPr>
          <w:i/>
          <w:sz w:val="24"/>
          <w:szCs w:val="24"/>
        </w:rPr>
        <w:t>Не враждуй на брата твоего в сердце твоем; обличи ближнего твоего, и не понесешь за него греха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(Лев. 19:17).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2. </w:t>
      </w:r>
      <w:r w:rsidR="00E53168" w:rsidRPr="000864AC">
        <w:rPr>
          <w:sz w:val="24"/>
          <w:szCs w:val="24"/>
        </w:rPr>
        <w:t xml:space="preserve">Ненависть - это убийство; отсутствие любви - это ненависть; и здесь мы видим, что </w:t>
      </w:r>
      <w:r w:rsidR="00E53168" w:rsidRPr="000864AC">
        <w:rPr>
          <w:b/>
          <w:sz w:val="24"/>
          <w:szCs w:val="24"/>
        </w:rPr>
        <w:t>тот, кто сознательно позволяет своему ближнему оставаться в грехе, не стремясь спасти его, не любит его</w:t>
      </w:r>
      <w:r w:rsidR="00E53168" w:rsidRPr="000864AC">
        <w:rPr>
          <w:sz w:val="24"/>
          <w:szCs w:val="24"/>
        </w:rPr>
        <w:t>. Это считается ненавистью, и поэтому он убийца.</w:t>
      </w:r>
    </w:p>
    <w:p w:rsidR="00E53168" w:rsidRPr="000864AC" w:rsidRDefault="00A47928" w:rsidP="00A479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3168" w:rsidRPr="000864AC">
        <w:rPr>
          <w:sz w:val="24"/>
          <w:szCs w:val="24"/>
        </w:rPr>
        <w:t>«</w:t>
      </w:r>
      <w:r w:rsidR="00E53168" w:rsidRPr="00A47928">
        <w:rPr>
          <w:i/>
          <w:sz w:val="24"/>
          <w:szCs w:val="24"/>
        </w:rPr>
        <w:t>Любовь познали мы в том, что Он положил за нас душу</w:t>
      </w:r>
      <w:proofErr w:type="gramStart"/>
      <w:r w:rsidR="00E53168" w:rsidRPr="00A47928">
        <w:rPr>
          <w:i/>
          <w:sz w:val="24"/>
          <w:szCs w:val="24"/>
        </w:rPr>
        <w:t xml:space="preserve"> С</w:t>
      </w:r>
      <w:proofErr w:type="gramEnd"/>
      <w:r w:rsidR="00E53168" w:rsidRPr="00A47928">
        <w:rPr>
          <w:i/>
          <w:sz w:val="24"/>
          <w:szCs w:val="24"/>
        </w:rPr>
        <w:t>вою: и мы должны полагать души свои за братьев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(1 Ин. 3:16)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53168" w:rsidRPr="000864AC">
        <w:rPr>
          <w:sz w:val="24"/>
          <w:szCs w:val="24"/>
        </w:rPr>
        <w:t>Братья, о которых здесь идет речь, - это не только те, кто находится в непосредственном общении с нами, но и все человечество, ибо Христос, отдавший</w:t>
      </w:r>
      <w:proofErr w:type="gramStart"/>
      <w:r w:rsidR="00E53168" w:rsidRPr="000864AC">
        <w:rPr>
          <w:sz w:val="24"/>
          <w:szCs w:val="24"/>
        </w:rPr>
        <w:t xml:space="preserve"> С</w:t>
      </w:r>
      <w:proofErr w:type="gramEnd"/>
      <w:r w:rsidR="00E53168" w:rsidRPr="000864AC">
        <w:rPr>
          <w:sz w:val="24"/>
          <w:szCs w:val="24"/>
        </w:rPr>
        <w:t>вою жизнь ради спасения мира, сказал: «Буду возвещать имя</w:t>
      </w:r>
      <w:proofErr w:type="gramStart"/>
      <w:r w:rsidR="00E53168" w:rsidRPr="000864AC">
        <w:rPr>
          <w:sz w:val="24"/>
          <w:szCs w:val="24"/>
        </w:rPr>
        <w:t xml:space="preserve"> Т</w:t>
      </w:r>
      <w:proofErr w:type="gramEnd"/>
      <w:r w:rsidR="00E53168" w:rsidRPr="000864AC">
        <w:rPr>
          <w:sz w:val="24"/>
          <w:szCs w:val="24"/>
        </w:rPr>
        <w:t xml:space="preserve">вое братьям моим»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Пс</w:t>
      </w:r>
      <w:proofErr w:type="spellEnd"/>
      <w:r w:rsidR="00E53168" w:rsidRPr="000864AC">
        <w:rPr>
          <w:rFonts w:ascii="Arial Narrow" w:hAnsi="Arial Narrow"/>
        </w:rPr>
        <w:t>. 21:23 [см. также Евреям 2:12])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4. </w:t>
      </w:r>
      <w:r w:rsidR="00E53168" w:rsidRPr="000864AC">
        <w:rPr>
          <w:sz w:val="24"/>
          <w:szCs w:val="24"/>
        </w:rPr>
        <w:t xml:space="preserve">Он имел в виду и тех, кто был ненавистен, кто ненавидел Бога и друг друга. </w:t>
      </w:r>
      <w:r w:rsidR="00E53168" w:rsidRPr="000864AC">
        <w:rPr>
          <w:b/>
          <w:sz w:val="24"/>
          <w:szCs w:val="24"/>
        </w:rPr>
        <w:t>Он пришел как живое воплощение закона</w:t>
      </w:r>
      <w:r w:rsidR="00E53168" w:rsidRPr="000864AC">
        <w:rPr>
          <w:sz w:val="24"/>
          <w:szCs w:val="24"/>
        </w:rPr>
        <w:t xml:space="preserve">, и Его миссия заключалась в спасении жизни. В этом мы видим, что закон не отрицательный, а положительный; </w:t>
      </w:r>
      <w:r w:rsidR="00E53168" w:rsidRPr="000864AC">
        <w:rPr>
          <w:b/>
          <w:sz w:val="24"/>
          <w:szCs w:val="24"/>
        </w:rPr>
        <w:t xml:space="preserve">он требует не просто </w:t>
      </w:r>
      <w:r w:rsidR="00E53168" w:rsidRPr="000864AC">
        <w:rPr>
          <w:b/>
          <w:sz w:val="24"/>
          <w:szCs w:val="24"/>
        </w:rPr>
        <w:lastRenderedPageBreak/>
        <w:t>воздерживаться от того чтобы лишать жизни, а делать все возможное для ее спасения</w:t>
      </w:r>
      <w:r w:rsidR="00E53168" w:rsidRPr="000864AC">
        <w:rPr>
          <w:sz w:val="24"/>
          <w:szCs w:val="24"/>
        </w:rPr>
        <w:t>: «</w:t>
      </w:r>
      <w:r w:rsidR="00E53168" w:rsidRPr="00A47928">
        <w:rPr>
          <w:i/>
          <w:sz w:val="24"/>
          <w:szCs w:val="24"/>
        </w:rPr>
        <w:t>Никакой человекоубийца не имеет жизни вечной, в нем пребывающей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(1</w:t>
      </w:r>
      <w:proofErr w:type="gramStart"/>
      <w:r w:rsidR="00E53168" w:rsidRPr="000864AC">
        <w:rPr>
          <w:rFonts w:ascii="Arial Narrow" w:hAnsi="Arial Narrow"/>
        </w:rPr>
        <w:t xml:space="preserve"> И</w:t>
      </w:r>
      <w:proofErr w:type="gramEnd"/>
      <w:r w:rsidR="00E53168" w:rsidRPr="000864AC">
        <w:rPr>
          <w:rFonts w:ascii="Arial Narrow" w:hAnsi="Arial Narrow"/>
        </w:rPr>
        <w:t>н. 3:15).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3168" w:rsidRPr="000864AC">
        <w:rPr>
          <w:sz w:val="24"/>
          <w:szCs w:val="24"/>
        </w:rPr>
        <w:t xml:space="preserve">Это учит нас, что только благодаря признанию и осознанию вечной жизни мы удерживаемся от нарушения заповеди. </w:t>
      </w:r>
      <w:r w:rsidR="00E53168" w:rsidRPr="000864AC">
        <w:rPr>
          <w:b/>
          <w:sz w:val="24"/>
          <w:szCs w:val="24"/>
        </w:rPr>
        <w:t>Эта жизнь, пребывающая в нас, помогает нам познать святость жизни</w:t>
      </w:r>
      <w:r w:rsidR="00E53168" w:rsidRPr="000864AC">
        <w:rPr>
          <w:sz w:val="24"/>
          <w:szCs w:val="24"/>
        </w:rPr>
        <w:t xml:space="preserve">, и </w:t>
      </w:r>
      <w:r w:rsidR="00E53168" w:rsidRPr="000864AC">
        <w:rPr>
          <w:b/>
          <w:sz w:val="24"/>
          <w:szCs w:val="24"/>
        </w:rPr>
        <w:t>когда мы видим, что наш брат идет по пути, ведущему к смерти, мы побуждаемы отдать себя, чтобы спасти его</w:t>
      </w:r>
      <w:r w:rsidR="00E53168" w:rsidRPr="000864AC">
        <w:rPr>
          <w:sz w:val="24"/>
          <w:szCs w:val="24"/>
        </w:rPr>
        <w:t>.</w:t>
      </w:r>
    </w:p>
    <w:p w:rsidR="00E53168" w:rsidRPr="000864AC" w:rsidRDefault="00E5316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E53168" w:rsidRPr="000864AC" w:rsidRDefault="00E53168" w:rsidP="00E53168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t>Священность жизни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53168" w:rsidRPr="000864AC">
        <w:rPr>
          <w:sz w:val="24"/>
          <w:szCs w:val="24"/>
        </w:rPr>
        <w:t xml:space="preserve">Священность заповеди становится очевидной, когда мы осознаем, что жизнь - это дар Бога, она исходит от Него, Он ее источник. Жизнь так же священна, как и Бог, потому что Он - наша жизнь. </w:t>
      </w:r>
      <w:r w:rsidR="00E53168" w:rsidRPr="000864AC">
        <w:rPr>
          <w:b/>
          <w:sz w:val="24"/>
          <w:szCs w:val="24"/>
        </w:rPr>
        <w:t>Поэтому тот, кто хочет уничтожить жизнь, уничтожил бы и Бога, если бы это было возможно</w:t>
      </w:r>
      <w:r w:rsidR="00E53168" w:rsidRPr="000864AC">
        <w:rPr>
          <w:sz w:val="24"/>
          <w:szCs w:val="24"/>
        </w:rPr>
        <w:t xml:space="preserve">. Это всего лишь еще одно подтверждение истины Писания о том, что: «Кто делает грех, тот от </w:t>
      </w:r>
      <w:proofErr w:type="spellStart"/>
      <w:r w:rsidR="00E53168" w:rsidRPr="000864AC">
        <w:rPr>
          <w:sz w:val="24"/>
          <w:szCs w:val="24"/>
        </w:rPr>
        <w:t>диавола</w:t>
      </w:r>
      <w:proofErr w:type="spellEnd"/>
      <w:r w:rsidR="00E53168" w:rsidRPr="000864AC">
        <w:rPr>
          <w:sz w:val="24"/>
          <w:szCs w:val="24"/>
        </w:rPr>
        <w:t xml:space="preserve">, потому что сначала </w:t>
      </w:r>
      <w:proofErr w:type="spellStart"/>
      <w:r w:rsidR="00E53168" w:rsidRPr="000864AC">
        <w:rPr>
          <w:sz w:val="24"/>
          <w:szCs w:val="24"/>
        </w:rPr>
        <w:t>диавол</w:t>
      </w:r>
      <w:proofErr w:type="spellEnd"/>
      <w:r w:rsidR="00E53168" w:rsidRPr="000864AC">
        <w:rPr>
          <w:sz w:val="24"/>
          <w:szCs w:val="24"/>
        </w:rPr>
        <w:t xml:space="preserve"> согрешил» </w:t>
      </w:r>
      <w:r w:rsidR="00E53168" w:rsidRPr="000864AC">
        <w:rPr>
          <w:rFonts w:ascii="Arial Narrow" w:hAnsi="Arial Narrow"/>
        </w:rPr>
        <w:t>(1</w:t>
      </w:r>
      <w:proofErr w:type="gramStart"/>
      <w:r w:rsidR="00E53168" w:rsidRPr="000864AC">
        <w:rPr>
          <w:rFonts w:ascii="Arial Narrow" w:hAnsi="Arial Narrow"/>
        </w:rPr>
        <w:t xml:space="preserve"> И</w:t>
      </w:r>
      <w:proofErr w:type="gramEnd"/>
      <w:r w:rsidR="00E53168" w:rsidRPr="000864AC">
        <w:rPr>
          <w:rFonts w:ascii="Arial Narrow" w:hAnsi="Arial Narrow"/>
        </w:rPr>
        <w:t>н. 3:8).</w:t>
      </w:r>
    </w:p>
    <w:p w:rsidR="00E53168" w:rsidRPr="000864AC" w:rsidRDefault="00A47928" w:rsidP="00A47928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3168" w:rsidRPr="000864AC">
        <w:rPr>
          <w:sz w:val="24"/>
          <w:szCs w:val="24"/>
        </w:rPr>
        <w:t>«</w:t>
      </w:r>
      <w:r w:rsidR="00E53168" w:rsidRPr="00A47928">
        <w:rPr>
          <w:i/>
          <w:sz w:val="24"/>
          <w:szCs w:val="24"/>
        </w:rPr>
        <w:t>Он был человекоубийца от начала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(Ин. 8:44).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53168" w:rsidRPr="000864AC">
        <w:rPr>
          <w:sz w:val="24"/>
          <w:szCs w:val="24"/>
        </w:rPr>
        <w:t xml:space="preserve">Он поставил себя в оппозицию к Богу, и хотя он не убил Господа, поскольку не мог убить Его, тем не менее, он был убийцей с самого начала, потому что </w:t>
      </w:r>
      <w:r w:rsidR="00E53168" w:rsidRPr="000864AC">
        <w:rPr>
          <w:b/>
          <w:sz w:val="24"/>
          <w:szCs w:val="24"/>
        </w:rPr>
        <w:t>в его сердце было убийство</w:t>
      </w:r>
      <w:r w:rsidR="00E53168" w:rsidRPr="000864AC">
        <w:rPr>
          <w:sz w:val="24"/>
          <w:szCs w:val="24"/>
        </w:rPr>
        <w:t>; и этот факт был продемонстрирован, когда он подстрекал князей мира сего убить Князя жизни.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E53168" w:rsidRPr="000864AC">
        <w:rPr>
          <w:b/>
          <w:sz w:val="24"/>
          <w:szCs w:val="24"/>
        </w:rPr>
        <w:t>Жизнь не принадлежит нам, чтобы давать или брать ее</w:t>
      </w:r>
      <w:r w:rsidR="00E53168" w:rsidRPr="000864AC">
        <w:rPr>
          <w:sz w:val="24"/>
          <w:szCs w:val="24"/>
        </w:rPr>
        <w:t xml:space="preserve">. Повеление «Не убивай» является абсолютным, и мы не имеем права лишать себя жизни в той же мере, как и своего ближнего. Причина в том, что это священное доверие от Бога. </w:t>
      </w:r>
      <w:r w:rsidR="00E53168" w:rsidRPr="000864AC">
        <w:rPr>
          <w:b/>
          <w:sz w:val="24"/>
          <w:szCs w:val="24"/>
        </w:rPr>
        <w:t>Когда человек убивает другого, он лишает его жизни на время</w:t>
      </w:r>
      <w:r w:rsidR="00E53168" w:rsidRPr="000864AC">
        <w:rPr>
          <w:sz w:val="24"/>
          <w:szCs w:val="24"/>
        </w:rPr>
        <w:t>. Он может сократить свою жизнь на годы, а может лишить свою жертву всего лишь нескольких мгновений жизни. Но даже если убитому оставалось жить всего пять минут, его поступок является таким же убийством, как если бы у него было еще в запасе пять лет.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53168" w:rsidRPr="000864AC">
        <w:rPr>
          <w:sz w:val="24"/>
          <w:szCs w:val="24"/>
        </w:rPr>
        <w:t xml:space="preserve">Эта истина применима как к отношениям с самим собой, так и с другими людьми. </w:t>
      </w:r>
      <w:r w:rsidR="00E53168" w:rsidRPr="000864AC">
        <w:rPr>
          <w:b/>
          <w:sz w:val="24"/>
          <w:szCs w:val="24"/>
        </w:rPr>
        <w:t>Тот, кто низкими поступками, пренебрежением или злоупотреблением Божьими дарами сокращает свою собственную жизнь, прямо нарушает заповедь: «Не убивай»</w:t>
      </w:r>
      <w:r w:rsidR="00E53168" w:rsidRPr="000864AC">
        <w:rPr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3168" w:rsidRPr="000864AC">
        <w:rPr>
          <w:sz w:val="24"/>
          <w:szCs w:val="24"/>
        </w:rPr>
        <w:t xml:space="preserve">Какая священная ответственность лежит на каждом человеке - верой закрепить за собой вечную жизнь, используя все средства, данные Богом для поддержания жизни, и отвергая все греховные похоти, воюющие против души – против жизни. </w:t>
      </w:r>
      <w:r w:rsidR="00E53168" w:rsidRPr="000864AC">
        <w:rPr>
          <w:b/>
          <w:sz w:val="24"/>
          <w:szCs w:val="24"/>
        </w:rPr>
        <w:t xml:space="preserve">Беречь свое тело и здоровье - такая же священная обязанность, как и </w:t>
      </w:r>
      <w:proofErr w:type="gramStart"/>
      <w:r w:rsidR="00E53168" w:rsidRPr="000864AC">
        <w:rPr>
          <w:b/>
          <w:sz w:val="24"/>
          <w:szCs w:val="24"/>
        </w:rPr>
        <w:t>хранить</w:t>
      </w:r>
      <w:proofErr w:type="gramEnd"/>
      <w:r w:rsidR="00E53168" w:rsidRPr="000864AC">
        <w:rPr>
          <w:b/>
          <w:sz w:val="24"/>
          <w:szCs w:val="24"/>
        </w:rPr>
        <w:t xml:space="preserve"> душу от греха</w:t>
      </w:r>
      <w:r w:rsidR="00E53168" w:rsidRPr="000864AC">
        <w:rPr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53168" w:rsidRPr="000864AC">
        <w:rPr>
          <w:sz w:val="24"/>
          <w:szCs w:val="24"/>
        </w:rPr>
        <w:t xml:space="preserve">Человек, который наносит вред телу </w:t>
      </w:r>
      <w:proofErr w:type="gramStart"/>
      <w:r w:rsidR="00E53168" w:rsidRPr="000864AC">
        <w:rPr>
          <w:sz w:val="24"/>
          <w:szCs w:val="24"/>
        </w:rPr>
        <w:t>другого</w:t>
      </w:r>
      <w:proofErr w:type="gramEnd"/>
      <w:r w:rsidR="00E53168" w:rsidRPr="000864AC">
        <w:rPr>
          <w:sz w:val="24"/>
          <w:szCs w:val="24"/>
        </w:rPr>
        <w:t>, справедливо считается преступником. Но его собственное тело так же священно, как и тело другого, и на самом деле, не менее, священно.</w:t>
      </w:r>
    </w:p>
    <w:p w:rsidR="00E53168" w:rsidRPr="000864AC" w:rsidRDefault="00A47928" w:rsidP="00A479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3168" w:rsidRPr="000864AC">
        <w:rPr>
          <w:sz w:val="24"/>
          <w:szCs w:val="24"/>
        </w:rPr>
        <w:t>«</w:t>
      </w:r>
      <w:r w:rsidR="00E53168" w:rsidRPr="00A47928">
        <w:rPr>
          <w:i/>
          <w:sz w:val="24"/>
          <w:szCs w:val="24"/>
        </w:rPr>
        <w:t xml:space="preserve">Не знаете ли, что тела ваши суть храм живущего в вас </w:t>
      </w:r>
      <w:proofErr w:type="spellStart"/>
      <w:r w:rsidR="00E53168" w:rsidRPr="00A47928">
        <w:rPr>
          <w:i/>
          <w:sz w:val="24"/>
          <w:szCs w:val="24"/>
        </w:rPr>
        <w:t>Святаго</w:t>
      </w:r>
      <w:proofErr w:type="spellEnd"/>
      <w:r w:rsidR="00E53168" w:rsidRPr="00A47928">
        <w:rPr>
          <w:i/>
          <w:sz w:val="24"/>
          <w:szCs w:val="24"/>
        </w:rPr>
        <w:t xml:space="preserve"> Духа, Которого имеете вы от Бога, и </w:t>
      </w:r>
      <w:r w:rsidR="00E53168" w:rsidRPr="00A47928">
        <w:rPr>
          <w:b/>
          <w:i/>
          <w:sz w:val="24"/>
          <w:szCs w:val="24"/>
        </w:rPr>
        <w:t>вы не свои</w:t>
      </w:r>
      <w:r w:rsidR="00E53168" w:rsidRPr="00A47928">
        <w:rPr>
          <w:i/>
          <w:sz w:val="24"/>
          <w:szCs w:val="24"/>
        </w:rPr>
        <w:t>?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(1 Кор. 6:19).</w:t>
      </w:r>
    </w:p>
    <w:p w:rsidR="00E53168" w:rsidRPr="000864AC" w:rsidRDefault="00A47928" w:rsidP="00A4792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3168" w:rsidRPr="000864AC">
        <w:rPr>
          <w:sz w:val="24"/>
          <w:szCs w:val="24"/>
        </w:rPr>
        <w:t>«</w:t>
      </w:r>
      <w:r w:rsidR="00E53168" w:rsidRPr="00A47928">
        <w:rPr>
          <w:i/>
          <w:sz w:val="24"/>
          <w:szCs w:val="24"/>
        </w:rPr>
        <w:t xml:space="preserve">Если кто разорит храм Божий, того покарает Бог: ибо храм Божий свят; а </w:t>
      </w:r>
      <w:r w:rsidR="00E53168" w:rsidRPr="00A47928">
        <w:rPr>
          <w:b/>
          <w:i/>
          <w:sz w:val="24"/>
          <w:szCs w:val="24"/>
        </w:rPr>
        <w:t>этот храм — вы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(1 Кор. 3:17).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7. </w:t>
      </w:r>
      <w:r w:rsidR="00E53168" w:rsidRPr="000864AC">
        <w:rPr>
          <w:sz w:val="24"/>
          <w:szCs w:val="24"/>
        </w:rPr>
        <w:t xml:space="preserve">Поэтому наносить вред своему телу или сознательно пренебрегать любыми средствами, направленными на его укрепление, </w:t>
      </w:r>
      <w:r w:rsidR="00E53168" w:rsidRPr="000864AC">
        <w:rPr>
          <w:b/>
          <w:sz w:val="24"/>
          <w:szCs w:val="24"/>
        </w:rPr>
        <w:t>значит осквернять храм Божий, а значит, грешить против Бога</w:t>
      </w:r>
      <w:r w:rsidR="00E53168" w:rsidRPr="000864AC">
        <w:rPr>
          <w:sz w:val="24"/>
          <w:szCs w:val="24"/>
        </w:rPr>
        <w:t>.</w:t>
      </w:r>
    </w:p>
    <w:p w:rsidR="00E53168" w:rsidRPr="000864AC" w:rsidRDefault="00E53168" w:rsidP="00E53168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t>Участники с Богом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53168" w:rsidRPr="000864AC">
        <w:rPr>
          <w:sz w:val="24"/>
          <w:szCs w:val="24"/>
        </w:rPr>
        <w:t>Мы трудимся вместе с Богом; Бог берет нас в участники Себе в Своем жизненном деле. Каждый человек - часть русла реки жизни; поток, исходящий из сердца Божьего, течет через каждого, кто не препятствует Ему.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53168" w:rsidRPr="000864AC">
        <w:rPr>
          <w:sz w:val="24"/>
          <w:szCs w:val="24"/>
        </w:rPr>
        <w:t xml:space="preserve">Христос, дающий живую воду, говорит, что живая вода будет течь из каждого верующего </w:t>
      </w:r>
      <w:r w:rsidR="00E53168" w:rsidRPr="000864AC">
        <w:rPr>
          <w:rFonts w:ascii="Arial Narrow" w:hAnsi="Arial Narrow"/>
        </w:rPr>
        <w:t>(Ин. 7:38)</w:t>
      </w:r>
      <w:r w:rsidR="00E53168" w:rsidRPr="000864AC">
        <w:rPr>
          <w:sz w:val="24"/>
          <w:szCs w:val="24"/>
        </w:rPr>
        <w:t xml:space="preserve">. </w:t>
      </w:r>
      <w:r w:rsidR="00E53168" w:rsidRPr="000864AC">
        <w:rPr>
          <w:b/>
          <w:sz w:val="24"/>
          <w:szCs w:val="24"/>
        </w:rPr>
        <w:t xml:space="preserve">Наделяя человека способностью продлевать свой род, Бог делает человека Своим </w:t>
      </w:r>
      <w:proofErr w:type="spellStart"/>
      <w:r w:rsidR="00E53168" w:rsidRPr="000864AC">
        <w:rPr>
          <w:b/>
          <w:sz w:val="24"/>
          <w:szCs w:val="24"/>
        </w:rPr>
        <w:t>соработником</w:t>
      </w:r>
      <w:proofErr w:type="spellEnd"/>
      <w:r w:rsidR="00E53168" w:rsidRPr="000864AC">
        <w:rPr>
          <w:b/>
          <w:sz w:val="24"/>
          <w:szCs w:val="24"/>
        </w:rPr>
        <w:t xml:space="preserve"> в деле распространения жизни</w:t>
      </w:r>
      <w:r w:rsidR="00E53168" w:rsidRPr="000864AC">
        <w:rPr>
          <w:sz w:val="24"/>
          <w:szCs w:val="24"/>
        </w:rPr>
        <w:t xml:space="preserve">. Тот, кто злоупотребляет этим даром, или любым способом лишает себя возможности или перспективы жизни, или любым способом делает себя неспособным дать максимально полную жизнь своему </w:t>
      </w:r>
      <w:r w:rsidR="00E53168" w:rsidRPr="000864AC">
        <w:rPr>
          <w:sz w:val="24"/>
          <w:szCs w:val="24"/>
        </w:rPr>
        <w:lastRenderedPageBreak/>
        <w:t xml:space="preserve">потомству, прямо виновен в нарушении заповеди: «Не убивай». </w:t>
      </w:r>
      <w:r w:rsidR="00E53168" w:rsidRPr="000864AC">
        <w:rPr>
          <w:b/>
          <w:sz w:val="24"/>
          <w:szCs w:val="24"/>
        </w:rPr>
        <w:t>Жизнь - это удивительно священная вещь, и страшно грешно с ней шутить</w:t>
      </w:r>
      <w:r w:rsidR="00E53168" w:rsidRPr="000864AC">
        <w:rPr>
          <w:sz w:val="24"/>
          <w:szCs w:val="24"/>
        </w:rPr>
        <w:t>.</w:t>
      </w:r>
    </w:p>
    <w:p w:rsidR="00E53168" w:rsidRPr="000864AC" w:rsidRDefault="00A47928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3. </w:t>
      </w:r>
      <w:r w:rsidR="00E53168" w:rsidRPr="000864AC">
        <w:rPr>
          <w:sz w:val="24"/>
          <w:szCs w:val="24"/>
        </w:rPr>
        <w:t>Если бы мы не видели ничего, кроме этой стороны вопроса, то вполне могли бы воскликнуть: «</w:t>
      </w:r>
      <w:r w:rsidR="00E53168" w:rsidRPr="00A47928">
        <w:rPr>
          <w:i/>
          <w:sz w:val="24"/>
          <w:szCs w:val="24"/>
        </w:rPr>
        <w:t>Кто же может спастись?</w:t>
      </w:r>
      <w:r w:rsidR="00E53168" w:rsidRPr="000864AC">
        <w:rPr>
          <w:sz w:val="24"/>
          <w:szCs w:val="24"/>
        </w:rPr>
        <w:t xml:space="preserve">» Мы все «согрешили и лишены славы Божией» </w:t>
      </w:r>
      <w:r w:rsidR="00E53168" w:rsidRPr="000864AC">
        <w:rPr>
          <w:rFonts w:ascii="Arial Narrow" w:hAnsi="Arial Narrow"/>
        </w:rPr>
        <w:t>(Рим. 3:23)</w:t>
      </w:r>
      <w:r w:rsidR="00E53168" w:rsidRPr="000864AC">
        <w:rPr>
          <w:sz w:val="24"/>
          <w:szCs w:val="24"/>
        </w:rPr>
        <w:t>. Но есть надежда: «</w:t>
      </w:r>
      <w:r w:rsidR="00E53168" w:rsidRPr="00A47928">
        <w:rPr>
          <w:i/>
          <w:sz w:val="24"/>
          <w:szCs w:val="24"/>
        </w:rPr>
        <w:t>Если Ты, Господи, будешь замечать беззакония, — Господи! кто устоит? Но у Тебя прощение, да благоговеют пред Тобою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</w:t>
      </w:r>
      <w:proofErr w:type="spellStart"/>
      <w:r w:rsidR="00E53168" w:rsidRPr="000864AC">
        <w:rPr>
          <w:rFonts w:ascii="Arial Narrow" w:hAnsi="Arial Narrow"/>
        </w:rPr>
        <w:t>Пс</w:t>
      </w:r>
      <w:proofErr w:type="spellEnd"/>
      <w:r w:rsidR="00E53168" w:rsidRPr="000864AC">
        <w:rPr>
          <w:rFonts w:ascii="Arial Narrow" w:hAnsi="Arial Narrow"/>
        </w:rPr>
        <w:t>. 129:3, 4)</w:t>
      </w:r>
      <w:r w:rsidR="00E53168" w:rsidRPr="000864AC">
        <w:rPr>
          <w:sz w:val="24"/>
          <w:szCs w:val="24"/>
        </w:rPr>
        <w:t>, «</w:t>
      </w:r>
      <w:r w:rsidR="00E53168" w:rsidRPr="00A47928">
        <w:rPr>
          <w:i/>
          <w:sz w:val="24"/>
          <w:szCs w:val="24"/>
        </w:rPr>
        <w:t>Но у Тебя прощение, чтобы боялись Тебя</w:t>
      </w:r>
      <w:r w:rsidR="00E53168" w:rsidRPr="000864AC">
        <w:rPr>
          <w:sz w:val="24"/>
          <w:szCs w:val="24"/>
        </w:rPr>
        <w:t xml:space="preserve">» </w:t>
      </w:r>
      <w:r w:rsidR="00E53168" w:rsidRPr="000864AC">
        <w:rPr>
          <w:rFonts w:ascii="Arial Narrow" w:hAnsi="Arial Narrow"/>
        </w:rPr>
        <w:t>(пер. KJV)</w:t>
      </w:r>
      <w:r w:rsidR="00E53168" w:rsidRPr="000864AC">
        <w:rPr>
          <w:sz w:val="24"/>
          <w:szCs w:val="24"/>
        </w:rPr>
        <w:t>.</w:t>
      </w:r>
    </w:p>
    <w:p w:rsidR="00E53168" w:rsidRPr="000864AC" w:rsidRDefault="004A2BE3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53168" w:rsidRPr="000864AC">
        <w:rPr>
          <w:sz w:val="24"/>
          <w:szCs w:val="24"/>
        </w:rPr>
        <w:t xml:space="preserve">И здесь мы утешаемся знанием того, что </w:t>
      </w:r>
      <w:r w:rsidR="00E53168" w:rsidRPr="000864AC">
        <w:rPr>
          <w:b/>
          <w:sz w:val="24"/>
          <w:szCs w:val="24"/>
        </w:rPr>
        <w:t>все заповеди Божьи - это обетования</w:t>
      </w:r>
      <w:r w:rsidR="00E53168" w:rsidRPr="000864AC">
        <w:rPr>
          <w:sz w:val="24"/>
          <w:szCs w:val="24"/>
        </w:rPr>
        <w:t xml:space="preserve">, и чем больше заповедь, тем более великое и драгоценное обетование она содержит, - обетование, по которому мы становимся причастниками Божественной природы, «удалившись от господствующего в мире растления похотью» </w:t>
      </w:r>
      <w:r w:rsidR="00E53168" w:rsidRPr="000864AC">
        <w:rPr>
          <w:rFonts w:ascii="Arial Narrow" w:hAnsi="Arial Narrow"/>
        </w:rPr>
        <w:t>(2 Петр. 1:4).</w:t>
      </w:r>
      <w:r w:rsidR="00E53168" w:rsidRPr="000864AC">
        <w:rPr>
          <w:sz w:val="24"/>
          <w:szCs w:val="24"/>
        </w:rPr>
        <w:t xml:space="preserve"> Драгоценное обетование!</w:t>
      </w:r>
    </w:p>
    <w:p w:rsidR="00E53168" w:rsidRPr="000864AC" w:rsidRDefault="004A2BE3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3168" w:rsidRPr="000864AC">
        <w:rPr>
          <w:sz w:val="24"/>
          <w:szCs w:val="24"/>
        </w:rPr>
        <w:t xml:space="preserve">«Не убивай». </w:t>
      </w:r>
      <w:r w:rsidR="00E53168" w:rsidRPr="000864AC">
        <w:rPr>
          <w:b/>
          <w:sz w:val="24"/>
          <w:szCs w:val="24"/>
        </w:rPr>
        <w:t>Это уже не суровое предписание, чисто отрицательное по своей силе, но благословенная уверенность в том, что Бог по</w:t>
      </w:r>
      <w:proofErr w:type="gramStart"/>
      <w:r w:rsidR="00E53168" w:rsidRPr="000864AC">
        <w:rPr>
          <w:b/>
          <w:sz w:val="24"/>
          <w:szCs w:val="24"/>
        </w:rPr>
        <w:t xml:space="preserve"> С</w:t>
      </w:r>
      <w:proofErr w:type="gramEnd"/>
      <w:r w:rsidR="00E53168" w:rsidRPr="000864AC">
        <w:rPr>
          <w:b/>
          <w:sz w:val="24"/>
          <w:szCs w:val="24"/>
        </w:rPr>
        <w:t>воей бесконечной милости и по Своей чудесной благодати позволит потоку жизни течь через нас так свободно, что он восстановит то, что было утрачено, и сохранит нас от всех путей смерти</w:t>
      </w:r>
      <w:r w:rsidR="00E53168" w:rsidRPr="000864AC">
        <w:rPr>
          <w:sz w:val="24"/>
          <w:szCs w:val="24"/>
        </w:rPr>
        <w:t>.</w:t>
      </w:r>
    </w:p>
    <w:p w:rsidR="00E53168" w:rsidRPr="000864AC" w:rsidRDefault="004A2BE3" w:rsidP="00E53168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 w:rsidRPr="004A2BE3">
        <w:rPr>
          <w:sz w:val="24"/>
          <w:szCs w:val="24"/>
        </w:rPr>
        <w:t xml:space="preserve">6. </w:t>
      </w:r>
      <w:r w:rsidR="00E53168" w:rsidRPr="000864AC">
        <w:rPr>
          <w:b/>
          <w:sz w:val="24"/>
          <w:szCs w:val="24"/>
        </w:rPr>
        <w:t>Это уверенность в искуплении от любой дурной привычки, в спасении от любого порока, ведущего к гибели души и тела</w:t>
      </w:r>
      <w:r w:rsidR="00E53168" w:rsidRPr="000864AC">
        <w:rPr>
          <w:sz w:val="24"/>
          <w:szCs w:val="24"/>
        </w:rPr>
        <w:t>. И не только это, но и то, что мы будем спасены от того, что не станем распространителями того потока, который заставляет все живое увядать. Так давайте же сразимся в доброй борьбе за веру и укрепимся в вечной жизни.</w:t>
      </w:r>
    </w:p>
    <w:p w:rsidR="005327FA" w:rsidRDefault="005327FA"/>
    <w:sectPr w:rsidR="00532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45BE9"/>
    <w:multiLevelType w:val="hybridMultilevel"/>
    <w:tmpl w:val="7DACA0B6"/>
    <w:lvl w:ilvl="0" w:tplc="0422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66"/>
    <w:rsid w:val="004A2BE3"/>
    <w:rsid w:val="005327FA"/>
    <w:rsid w:val="008E285D"/>
    <w:rsid w:val="00A47928"/>
    <w:rsid w:val="00C37C66"/>
    <w:rsid w:val="00E5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68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53168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3168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68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53168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3168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2024-06-06T16:51:00Z</dcterms:created>
  <dcterms:modified xsi:type="dcterms:W3CDTF">2024-06-08T05:33:00Z</dcterms:modified>
</cp:coreProperties>
</file>