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ED" w:rsidRPr="00C1608A" w:rsidRDefault="00BD6277" w:rsidP="00A673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bookmarkStart w:id="0" w:name="_GoBack"/>
      <w:bookmarkEnd w:id="0"/>
      <w:r w:rsidR="00E6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Какая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закона</w:t>
      </w:r>
      <w:r w:rsidR="00E6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A673ED" w:rsidRPr="00C1608A" w:rsidRDefault="00A673ED" w:rsidP="00A6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3ED" w:rsidRPr="00C1608A" w:rsidRDefault="00C1608A" w:rsidP="00A6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50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базовый те</w:t>
      </w:r>
      <w:proofErr w:type="gramStart"/>
      <w:r w:rsidR="00E6504E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дл</w:t>
      </w:r>
      <w:proofErr w:type="gramEnd"/>
      <w:r w:rsidR="00E65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изучения: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673ED" w:rsidRPr="00C1608A">
        <w:rPr>
          <w:rFonts w:ascii="Times New Roman CYR" w:hAnsi="Times New Roman CYR" w:cs="Times New Roman CYR"/>
          <w:i/>
          <w:sz w:val="24"/>
          <w:szCs w:val="24"/>
        </w:rPr>
        <w:t>Цель же увещания есть любовь от чистого сердца и доброй совести и нелицемерной веры, 6 от чего отступив, некоторые уклонились в пустословие</w:t>
      </w:r>
      <w:r w:rsidR="00A673ED" w:rsidRPr="00C1608A">
        <w:rPr>
          <w:rFonts w:ascii="Times New Roman CYR" w:hAnsi="Times New Roman CYR" w:cs="Times New Roman CYR"/>
          <w:sz w:val="24"/>
          <w:szCs w:val="24"/>
        </w:rPr>
        <w:t>» (синод</w:t>
      </w:r>
      <w:proofErr w:type="gramStart"/>
      <w:r w:rsidR="00A673ED" w:rsidRPr="00C1608A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A673ED" w:rsidRPr="00C1608A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A673ED" w:rsidRPr="00C1608A">
        <w:rPr>
          <w:rFonts w:ascii="Times New Roman CYR" w:hAnsi="Times New Roman CYR" w:cs="Times New Roman CYR"/>
          <w:sz w:val="24"/>
          <w:szCs w:val="24"/>
        </w:rPr>
        <w:t>п</w:t>
      </w:r>
      <w:proofErr w:type="gramEnd"/>
      <w:r w:rsidR="00A673ED" w:rsidRPr="00C1608A">
        <w:rPr>
          <w:rFonts w:ascii="Times New Roman CYR" w:hAnsi="Times New Roman CYR" w:cs="Times New Roman CYR"/>
          <w:sz w:val="24"/>
          <w:szCs w:val="24"/>
        </w:rPr>
        <w:t>ер.), «</w:t>
      </w:r>
      <w:r w:rsidRPr="00E650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</w:t>
      </w:r>
      <w:r w:rsidR="00A673ED" w:rsidRPr="00E650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же заповеди есть </w:t>
      </w:r>
      <w:r w:rsidR="00A673ED" w:rsidRPr="00E6504E">
        <w:rPr>
          <w:rFonts w:ascii="Times New Roman CYR" w:hAnsi="Times New Roman CYR" w:cs="Times New Roman CYR"/>
          <w:i/>
          <w:sz w:val="24"/>
          <w:szCs w:val="24"/>
        </w:rPr>
        <w:t xml:space="preserve">любовь </w:t>
      </w:r>
      <w:r w:rsidR="00A673ED" w:rsidRPr="00E650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чистого сердца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(пер. </w:t>
      </w:r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KJV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 Тимофею 1:5, 6. </w:t>
      </w:r>
    </w:p>
    <w:p w:rsidR="00C1608A" w:rsidRDefault="00C1608A" w:rsidP="00BC3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Есть ранние </w:t>
      </w:r>
      <w:proofErr w:type="gramStart"/>
      <w:r w:rsidRPr="00C16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переводы</w:t>
      </w:r>
      <w:proofErr w:type="gramEnd"/>
      <w:r w:rsidRPr="00C16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используется с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лово «конец», как и в других местах Писания, в значении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 «</w:t>
      </w:r>
      <w:r w:rsidR="00A673ED" w:rsidRPr="00C1608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Иак</w:t>
      </w:r>
      <w:proofErr w:type="spell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5:11. Увещевая к терпению перед пришествием Господа,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Иаков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говорит: «</w:t>
      </w:r>
      <w:r w:rsidR="00A673ED"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 слышали о терпен</w:t>
      </w:r>
      <w:proofErr w:type="gramStart"/>
      <w:r w:rsidR="00A673ED"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 Ио</w:t>
      </w:r>
      <w:proofErr w:type="gramEnd"/>
      <w:r w:rsidR="00A673ED"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 и видели </w:t>
      </w:r>
      <w:r w:rsidR="00A673ED" w:rsidRPr="00C16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конец</w:t>
      </w:r>
      <w:r w:rsidR="00A673ED"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Господа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C304A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 KJV</w:t>
      </w:r>
      <w:r w:rsidR="00BC304A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То есть мы видим </w:t>
      </w:r>
      <w:r w:rsidR="00A673ED" w:rsidRPr="00C1608A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цель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Господа в том, чтобы позволить Иову страдать от несчастий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608A" w:rsidRDefault="00C1608A" w:rsidP="00BC3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снова это слово используется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10:4: «</w:t>
      </w:r>
      <w:r w:rsidR="00BC304A" w:rsidRPr="00C1608A">
        <w:rPr>
          <w:rFonts w:ascii="Times New Roman CYR" w:hAnsi="Times New Roman CYR" w:cs="Times New Roman CYR"/>
          <w:i/>
          <w:sz w:val="24"/>
          <w:szCs w:val="24"/>
        </w:rPr>
        <w:t>потому что конец закона - Христос, к праведности всякого верующего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 есть Христос - это цель закона для праведности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Праведность находится в законе Божьем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заповеди</w:t>
      </w:r>
      <w:proofErr w:type="gramStart"/>
      <w:r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вои праведны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Псалом 11</w:t>
      </w:r>
      <w:r w:rsidR="00BC304A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:172.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Поддерживать праведный характер - одна из его целей.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73ED" w:rsidRPr="00C1608A" w:rsidRDefault="00C1608A" w:rsidP="00BC3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эта цель была нарушена человеком в его преступлении, и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лишился всякой возможности получить праведность от закона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Теперь в дело вступает Христос; через Него мы получаем праведность, и Он, таким образом, становится целью закона для праведности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и заключается аргумент Павла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Римлянам 8:3</w:t>
      </w:r>
      <w:r w:rsidR="00BC304A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, 4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1608A">
        <w:rPr>
          <w:rFonts w:ascii="Times New Roman CYR" w:hAnsi="Times New Roman CYR" w:cs="Times New Roman CYR"/>
          <w:i/>
          <w:sz w:val="24"/>
          <w:szCs w:val="24"/>
        </w:rPr>
        <w:t xml:space="preserve">Как закон, ослабленный </w:t>
      </w:r>
      <w:proofErr w:type="spellStart"/>
      <w:r w:rsidRPr="00C1608A">
        <w:rPr>
          <w:rFonts w:ascii="Times New Roman CYR" w:hAnsi="Times New Roman CYR" w:cs="Times New Roman CYR"/>
          <w:i/>
          <w:sz w:val="24"/>
          <w:szCs w:val="24"/>
        </w:rPr>
        <w:t>плотию</w:t>
      </w:r>
      <w:proofErr w:type="spellEnd"/>
      <w:r w:rsidRPr="00C1608A">
        <w:rPr>
          <w:rFonts w:ascii="Times New Roman CYR" w:hAnsi="Times New Roman CYR" w:cs="Times New Roman CYR"/>
          <w:i/>
          <w:sz w:val="24"/>
          <w:szCs w:val="24"/>
        </w:rPr>
        <w:t>, был бессилен, то Бог послал Сына Своего в подобии плоти греховной [в жертву] за грех и осудил грех во плоти, чтобы оправдание закона исполнилось в нас</w:t>
      </w:r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(синод</w:t>
      </w:r>
      <w:proofErr w:type="gramStart"/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ер.)</w:t>
      </w:r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673ED"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 чего закон </w:t>
      </w:r>
      <w:r w:rsidR="00A673ED" w:rsidRPr="00C16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мог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сделать</w:t>
      </w:r>
      <w:r w:rsidR="00A673ED"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чем он был слаб из-з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лоти</w:t>
      </w:r>
      <w:proofErr w:type="spellEnd"/>
      <w:r w:rsidR="00A673ED"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то Бог, послав Сына Своего в подобии плоти греховной и за грех осуди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="00A673ED" w:rsidRPr="00C16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грех во плоти,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ru-RU"/>
        </w:rPr>
        <w:t xml:space="preserve">чтобы </w:t>
      </w:r>
      <w:r w:rsidR="00A673ED" w:rsidRPr="00C1608A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u w:val="single"/>
          <w:lang w:eastAsia="ru-RU"/>
        </w:rPr>
        <w:t>праведность закона</w:t>
      </w:r>
      <w:r w:rsidRPr="00C1608A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u w:val="single"/>
          <w:lang w:eastAsia="ru-RU"/>
        </w:rPr>
        <w:t xml:space="preserve"> исполнилась в нас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C304A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KJV</w:t>
      </w:r>
      <w:r w:rsidR="00BC304A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 д. </w:t>
      </w:r>
    </w:p>
    <w:p w:rsidR="00C1608A" w:rsidRDefault="00C1608A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Также</w:t>
      </w:r>
      <w:proofErr w:type="spell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«заповедь» используется в переносном смысле, как синоним слова «закон». В таком же смысле его использует Павел в Послании к Римлянам 7:8: «</w:t>
      </w:r>
      <w:r w:rsidR="0036037E" w:rsidRPr="00C1608A">
        <w:rPr>
          <w:rFonts w:ascii="Times New Roman CYR" w:hAnsi="Times New Roman CYR" w:cs="Times New Roman CYR"/>
          <w:i/>
          <w:sz w:val="24"/>
          <w:szCs w:val="24"/>
        </w:rPr>
        <w:t>Но грех, взяв повод от заповеди, произвел во мне всякое пожелание: ибо без закона грех мертв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Стих 9: «</w:t>
      </w:r>
      <w:r w:rsidR="0036037E" w:rsidRPr="00C1608A">
        <w:rPr>
          <w:rFonts w:ascii="Times New Roman CYR" w:hAnsi="Times New Roman CYR" w:cs="Times New Roman CYR"/>
          <w:i/>
          <w:sz w:val="24"/>
          <w:szCs w:val="24"/>
        </w:rPr>
        <w:t>Я жил некогда без закона; но когда пришла заповедь, то грех ожил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C1608A" w:rsidRPr="00C1608A" w:rsidRDefault="00C1608A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04E">
        <w:rPr>
          <w:rFonts w:ascii="Times New Roman" w:eastAsia="Times New Roman" w:hAnsi="Times New Roman" w:cs="Times New Roman"/>
          <w:sz w:val="24"/>
          <w:szCs w:val="24"/>
          <w:highlight w:val="cyan"/>
          <w:lang w:val="uk-UA"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чему я веду?</w:t>
      </w:r>
    </w:p>
    <w:p w:rsidR="00E6504E" w:rsidRDefault="00E6504E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1608A">
        <w:rPr>
          <w:rFonts w:ascii="Times New Roman CYR" w:hAnsi="Times New Roman CYR" w:cs="Times New Roman CYR"/>
          <w:sz w:val="24"/>
          <w:szCs w:val="24"/>
        </w:rPr>
        <w:t>«</w:t>
      </w:r>
      <w:r w:rsidRPr="00E650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 же заповеди есть </w:t>
      </w:r>
      <w:r w:rsidRPr="00E6504E">
        <w:rPr>
          <w:rFonts w:ascii="Times New Roman CYR" w:hAnsi="Times New Roman CYR" w:cs="Times New Roman CYR"/>
          <w:i/>
          <w:sz w:val="24"/>
          <w:szCs w:val="24"/>
        </w:rPr>
        <w:t xml:space="preserve">любовь </w:t>
      </w:r>
      <w:r w:rsidRPr="00E650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чистого сердца</w:t>
      </w:r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(пер. KJV) 1 Тимофею 1:5, 6. </w:t>
      </w:r>
      <w:r w:rsidR="00A673ED" w:rsidRPr="00E6504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Теперь, </w:t>
      </w:r>
      <w:r w:rsidRPr="00E6504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используйте слово закон вместо заповеди</w:t>
      </w:r>
      <w:r w:rsidR="00A673ED" w:rsidRPr="00E6504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мы получаем истинный смысл текста, читая его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A673ED" w:rsidRPr="00E650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Итак, цель закона - </w:t>
      </w:r>
      <w:r w:rsidR="0036037E" w:rsidRPr="00E650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любовь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6504E" w:rsidRDefault="00E6504E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А это значит, что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r w:rsidR="0036037E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узнаем, что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целью, которую преследовал Бог, давая десять заповедей, была любовь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также подтверждается Второзаконием 33:2, 3: «</w:t>
      </w:r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 xml:space="preserve">Он сказал: Господь пришел от </w:t>
      </w:r>
      <w:proofErr w:type="spellStart"/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>Синая</w:t>
      </w:r>
      <w:proofErr w:type="spellEnd"/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 xml:space="preserve">, открылся им от </w:t>
      </w:r>
      <w:proofErr w:type="spellStart"/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>Сеира</w:t>
      </w:r>
      <w:proofErr w:type="spellEnd"/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 xml:space="preserve">, воссиял от горы </w:t>
      </w:r>
      <w:proofErr w:type="spellStart"/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>Фарана</w:t>
      </w:r>
      <w:proofErr w:type="spellEnd"/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 xml:space="preserve"> и шел </w:t>
      </w:r>
      <w:proofErr w:type="gramStart"/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>со</w:t>
      </w:r>
      <w:proofErr w:type="gramEnd"/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 xml:space="preserve"> тьмами святых; одесную Его огнь закона. </w:t>
      </w:r>
      <w:r w:rsidR="0036037E" w:rsidRPr="00E6504E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Истинно Он любит народ [Свой]</w:t>
      </w:r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>; все святые его в руке</w:t>
      </w:r>
      <w:proofErr w:type="gramStart"/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36037E" w:rsidRPr="00E6504E">
        <w:rPr>
          <w:rFonts w:ascii="Times New Roman CYR" w:hAnsi="Times New Roman CYR" w:cs="Times New Roman CYR"/>
          <w:i/>
          <w:sz w:val="24"/>
          <w:szCs w:val="24"/>
        </w:rPr>
        <w:t>воей, и они припали к стопам Твоим, чтобы внимать словам Твоим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6504E" w:rsidRDefault="00E6504E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 поскольку Бог есть любовь, 1 Иоанна 4:8, и поскольку именно любовь побудила Его дать людям</w:t>
      </w:r>
      <w:proofErr w:type="gramStart"/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вой закон, и поскольку сама цель закона - любовь, </w:t>
      </w:r>
      <w:r w:rsidR="0036037E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 закон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не мог быть ничем иным, как законом любви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мы и находим. Римлянам 13:8: 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 xml:space="preserve">любящий </w:t>
      </w:r>
      <w:proofErr w:type="gramStart"/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другого</w:t>
      </w:r>
      <w:proofErr w:type="gramEnd"/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 xml:space="preserve"> исполнил закон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Стих 10: 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любовь есть исполнение закона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». 2 Иоанна 6: 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Любовь же состоит в том, чтобы мы поступали по заповедям Его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». 1-е Иоанна 5:3: 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Ибо это есть любовь к Богу, чтобы мы соблюдали заповеди Его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Матфея 23:37-40.</w:t>
      </w:r>
    </w:p>
    <w:p w:rsidR="00E6504E" w:rsidRDefault="00E6504E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Итак, мы видим, что степень любви, которую требует Закон Божий, измеряется только теми требованиями, которые предъявляет к нам</w:t>
      </w:r>
      <w:proofErr w:type="gramStart"/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 Господь, ибо Закон - это просто и только изложение совершенств Бога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73ED" w:rsidRPr="00E650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 эта цель закона не может быть достигнута человеком</w:t>
      </w:r>
      <w:r w:rsidR="00237098" w:rsidRPr="00E650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его естественном от рождения положении</w:t>
      </w:r>
      <w:r w:rsidR="00A673ED" w:rsidRPr="00E650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Римлянам 8:7</w:t>
      </w:r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потому что плотские помышления суть вражда против Бога; ибо закону Божию не покоряются, да и не могут</w:t>
      </w:r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апостол добавляет фразу: 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 xml:space="preserve">Цель же </w:t>
      </w:r>
      <w:r w:rsidRPr="00E6504E">
        <w:rPr>
          <w:rFonts w:ascii="Times New Roman CYR" w:hAnsi="Times New Roman CYR" w:cs="Times New Roman CYR"/>
          <w:i/>
          <w:sz w:val="24"/>
          <w:szCs w:val="24"/>
        </w:rPr>
        <w:t>закона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 xml:space="preserve"> есть любовь 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  <w:u w:val="single"/>
        </w:rPr>
        <w:t>от чистого сердца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Тим. 1:5.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знаем, что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Лукаво сердце [человеческое] более всего и крайне испорчено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Иеремия 17:9; а Спаситель дает нам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картину естественного сердца в Марка 7:21, 22: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 xml:space="preserve">Ибо </w:t>
      </w:r>
      <w:proofErr w:type="spellStart"/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извнутрь</w:t>
      </w:r>
      <w:proofErr w:type="spellEnd"/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, из сердца человеческого, исходят злые помыслы, прелюбодеяния, любодеяния, убийства, кражи, лихоимство, злоба, коварство, непотребство, завистливое око, богохульство, гордость, безумство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то,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что находит Бог в людях вместо цели Своего закона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Павел действительно говорит, что цель закона может исходить только из чистого сердца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И благословен Бог, Который не только по любви дал нам много любви, но и отдал Сына</w:t>
      </w:r>
      <w:proofErr w:type="gramStart"/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воей любви, чтобы искупить нас от этого беззакония и научить нас пути любви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4130" w:rsidRPr="00C1608A" w:rsidRDefault="00E6504E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Верой в Него очищается сердце. Деяния 15:9</w:t>
      </w:r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верою очистив сердца их</w:t>
      </w:r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благодаря тому, что Святой Дух обитает в сердце, делая его духовным и тем самым гармоничным с законом, цель закона может быть достигнута - любовь от чистого сердца, ибо плод Духа есть любовь. </w:t>
      </w:r>
      <w:proofErr w:type="spell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5:22</w:t>
      </w:r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Плод же духа: любовь</w:t>
      </w:r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673ED" w:rsidRPr="00C1608A" w:rsidRDefault="00E6504E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 базовом тексте есть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одна фраза. 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 xml:space="preserve">Цель же </w:t>
      </w:r>
      <w:r w:rsidRPr="00E6504E">
        <w:rPr>
          <w:rFonts w:ascii="Times New Roman CYR" w:hAnsi="Times New Roman CYR" w:cs="Times New Roman CYR"/>
          <w:i/>
          <w:sz w:val="24"/>
          <w:szCs w:val="24"/>
        </w:rPr>
        <w:t>закона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 xml:space="preserve"> есть любовь от чистого сердца и доброй совести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Много споров вызвал вопрос о том, является ли совесть достаточным руководством; и на него всегда можно ответить отрицательно, потому что совесть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и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сама должна быть </w:t>
      </w:r>
      <w:r w:rsidR="00237098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под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руководством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Фраза, которую мы сейчас рассматриваем, показывает это, потому что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она говорит о </w:t>
      </w:r>
      <w:r w:rsidR="00A673ED" w:rsidRPr="00C1608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доброй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совести, подразумевая, что есть совесть, которая не добрая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это подтверждает 1-е Тимофею 4:2, где мы читаем о «</w:t>
      </w:r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 xml:space="preserve">через лицемерие </w:t>
      </w:r>
      <w:proofErr w:type="spellStart"/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лжесловесников</w:t>
      </w:r>
      <w:proofErr w:type="spellEnd"/>
      <w:r w:rsidR="00237098" w:rsidRPr="00E6504E">
        <w:rPr>
          <w:rFonts w:ascii="Times New Roman CYR" w:hAnsi="Times New Roman CYR" w:cs="Times New Roman CYR"/>
          <w:i/>
          <w:sz w:val="24"/>
          <w:szCs w:val="24"/>
        </w:rPr>
        <w:t>, сожженных в совести своей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(синод</w:t>
      </w:r>
      <w:proofErr w:type="gramStart"/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ер.) </w:t>
      </w:r>
      <w:r w:rsidR="00237098" w:rsidRPr="00E6504E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«</w:t>
      </w:r>
      <w:r w:rsidR="00237098" w:rsidRPr="00E6504E">
        <w:rPr>
          <w:i/>
          <w:highlight w:val="cyan"/>
        </w:rPr>
        <w:t>совест</w:t>
      </w:r>
      <w:r w:rsidRPr="00E6504E">
        <w:rPr>
          <w:i/>
          <w:highlight w:val="cyan"/>
        </w:rPr>
        <w:t>ь</w:t>
      </w:r>
      <w:r w:rsidR="00237098" w:rsidRPr="00E6504E">
        <w:rPr>
          <w:i/>
          <w:highlight w:val="cyan"/>
        </w:rPr>
        <w:t xml:space="preserve">, </w:t>
      </w:r>
      <w:r w:rsidRPr="00E6504E">
        <w:rPr>
          <w:i/>
          <w:highlight w:val="cyan"/>
        </w:rPr>
        <w:t>их сожжена</w:t>
      </w:r>
      <w:r w:rsidR="00237098" w:rsidRPr="00E6504E">
        <w:rPr>
          <w:i/>
          <w:highlight w:val="cyan"/>
        </w:rPr>
        <w:t xml:space="preserve"> раскаленным железом</w:t>
      </w:r>
      <w:r w:rsidR="00237098" w:rsidRPr="00E6504E">
        <w:rPr>
          <w:highlight w:val="cyan"/>
        </w:rPr>
        <w:t xml:space="preserve">» (перевод </w:t>
      </w:r>
      <w:r w:rsidRPr="00E6504E">
        <w:rPr>
          <w:highlight w:val="cyan"/>
          <w:lang w:val="en-US"/>
        </w:rPr>
        <w:t>KJV</w:t>
      </w:r>
      <w:r w:rsidR="00237098" w:rsidRPr="00E6504E">
        <w:rPr>
          <w:highlight w:val="cyan"/>
        </w:rPr>
        <w:t>.)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Конечно, такая совесть нуждается в руководстве; ведь плохая совесть не может быть ничем иным, как плохим проводником, и сама нуждается в том, чтобы ее направляли к добру;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короче говоря, ее нужно сделать хорошей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73ED" w:rsidRPr="00C1608A" w:rsidRDefault="00E6504E" w:rsidP="00A6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Фраза</w:t>
      </w:r>
      <w:r w:rsidR="00237098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6504E">
        <w:rPr>
          <w:i/>
          <w:highlight w:val="cyan"/>
        </w:rPr>
        <w:t>совесть, их сожжена раскаленным железом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конечно, фигура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применяемая к совести, но если мы поймем, что такое настоящее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сожжение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прижигание раскаленным железом, то сможем понять, что на самом деле означает эта фигура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применении к совести.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Если бы случайно ваша рука попала на раскаленное железо и пролежала там мгновение, она бы так сильно обожглась, что боль была бы очень сильной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ту же руку приложить к тому же куску раскаленного железа во второй раз, боль будет не такой сильной. А если бы ее приложили в третий раз, боли не было бы вообще.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Ткани плоти настолько омертвели бы, что исчезло бы всякое ощущение боли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Перенесите эту иллюстрацию на совесть. Возьмем,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молодого человека, сына благочестивых родителей, воспитанного в страхе Божьем. Он покидает дом, выходит в мир и попадает в круг дурных знакомых, скажем, в группу людей, которые занимаются воровством и считают, что тот, кто умеет воровать наиболее искусно, должен пользоваться среди них уважением. В конце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концов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молодой человек впервые решается на кражу; совесть укоряет его.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Это </w:t>
      </w:r>
      <w:r w:rsidR="00A673ED" w:rsidRPr="00E650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как один молодой человек украл прекрасный шарф и положил его туда, где он был в полной безопасности; никто не видел его, кроме </w:t>
      </w:r>
      <w:r w:rsidR="002A7C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вас</w:t>
      </w:r>
      <w:r w:rsidR="00A673ED" w:rsidRPr="00E650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и он даже не знал об этом, но он был настолько беспокойным, насколько это возможно для человека; и когда он простоял так, наверное, полчаса, </w:t>
      </w:r>
      <w:r w:rsidR="002A7C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видите</w:t>
      </w:r>
      <w:r w:rsidR="00A673ED" w:rsidRPr="00E650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как он пошел, взял шарф и положил его обратно туда, откуда украл. После этого он успокоился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504E" w:rsidRDefault="00E6504E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Предположим, теперь этот молодой человек не поддастся уговорам совести и оставит украденное у себя; когда он украдет во второй раз, совесть уже не будет так сильно мучить его; а когда он украдет в третий или четвертый раз, у него вообще не будет совести по этому поводу.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полностью омертвил свою совесть, «выжег ее раскаленным железом».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 так он может поступить с любой заповедью Декалога;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в конце концов дойдет до того, что у него вообще не будет совести ни по одному из этих пунктов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73ED" w:rsidRPr="00C1608A" w:rsidRDefault="00E6504E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Предположим, что его каким-то образом заманили в церковь, где он, возможно, слышит, как ему читают из Библии слова, которым его учила мать, или слова гимна, который она пела ему в детстве, и он снова становится ребенком и слушает все это, пока не падает на колени перед Богом и не просит прощения;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A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дается</w:t>
      </w:r>
      <w:r w:rsidR="002A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и, как ребенок, он снова выходит в мир; он встречает своих старых товарищей; они приглашают его идти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ними по старому пути, а он отвращается от этого.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Почему, в чем дело? Ах! Он обращен. </w:t>
      </w:r>
      <w:proofErr w:type="gramStart"/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Закон Божий заново написан на его сердце Святым Духом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, 2 Кор. 3:3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04130" w:rsidRPr="002A7C90">
        <w:rPr>
          <w:rFonts w:ascii="Times New Roman CYR" w:hAnsi="Times New Roman CYR" w:cs="Times New Roman CYR"/>
          <w:i/>
          <w:sz w:val="24"/>
          <w:szCs w:val="24"/>
        </w:rPr>
        <w:t xml:space="preserve">вы показываете собою, что вы - письмо Христово, через служение наше написанное не чернилами, но Духом Бога </w:t>
      </w:r>
      <w:proofErr w:type="spellStart"/>
      <w:r w:rsidR="00304130" w:rsidRPr="002A7C90">
        <w:rPr>
          <w:rFonts w:ascii="Times New Roman CYR" w:hAnsi="Times New Roman CYR" w:cs="Times New Roman CYR"/>
          <w:i/>
          <w:sz w:val="24"/>
          <w:szCs w:val="24"/>
        </w:rPr>
        <w:t>живаго</w:t>
      </w:r>
      <w:proofErr w:type="spellEnd"/>
      <w:r w:rsidR="00304130" w:rsidRPr="002A7C90">
        <w:rPr>
          <w:rFonts w:ascii="Times New Roman CYR" w:hAnsi="Times New Roman CYR" w:cs="Times New Roman CYR"/>
          <w:i/>
          <w:sz w:val="24"/>
          <w:szCs w:val="24"/>
        </w:rPr>
        <w:t xml:space="preserve">, не на скрижалях каменных, но на </w:t>
      </w:r>
      <w:proofErr w:type="spellStart"/>
      <w:r w:rsidR="00304130" w:rsidRPr="002A7C90">
        <w:rPr>
          <w:rFonts w:ascii="Times New Roman CYR" w:hAnsi="Times New Roman CYR" w:cs="Times New Roman CYR"/>
          <w:i/>
          <w:sz w:val="24"/>
          <w:szCs w:val="24"/>
        </w:rPr>
        <w:t>плотяных</w:t>
      </w:r>
      <w:proofErr w:type="spellEnd"/>
      <w:r w:rsidR="00304130" w:rsidRPr="002A7C90">
        <w:rPr>
          <w:rFonts w:ascii="Times New Roman CYR" w:hAnsi="Times New Roman CYR" w:cs="Times New Roman CYR"/>
          <w:i/>
          <w:sz w:val="24"/>
          <w:szCs w:val="24"/>
        </w:rPr>
        <w:t xml:space="preserve"> скрижалях сердца</w:t>
      </w:r>
      <w:r w:rsidR="00304130" w:rsidRPr="002A7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A673ED" w:rsidRPr="002A7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теперь у него добрая совесть, которая признает требования заповеди «Не укради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</w:p>
    <w:p w:rsidR="002A7C90" w:rsidRDefault="002A7C90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15.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Теперь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мы делаем точный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вывод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говоря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, что </w:t>
      </w:r>
      <w:r w:rsidR="00A673ED" w:rsidRPr="00C1608A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закон Божий - это великий регулятор совести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; и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сколько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закона Божьего, находится в сердце, именно столько </w:t>
      </w:r>
      <w:r w:rsidR="00304130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совести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имеет человек, и не больше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7C90" w:rsidRDefault="002A7C90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Словарь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замечает по поводу слова совесть: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подразумевает </w:t>
      </w:r>
      <w:r w:rsidR="00A673ED" w:rsidRPr="00C16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нравственный стандарт действия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разуме». </w:t>
      </w:r>
    </w:p>
    <w:p w:rsidR="002A7C90" w:rsidRDefault="002A7C90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C9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нравственный стандарт действий существует для человеческого разума? </w:t>
      </w:r>
    </w:p>
    <w:p w:rsidR="00A673ED" w:rsidRPr="00C1608A" w:rsidRDefault="002A7C90" w:rsidP="0030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что иное, как десять заповедей, в которых отражен весь долг человека. Екклесиаст 12:13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04130" w:rsidRPr="002A7C90">
        <w:rPr>
          <w:rFonts w:ascii="Times New Roman CYR" w:hAnsi="Times New Roman CYR" w:cs="Times New Roman CYR"/>
          <w:i/>
          <w:sz w:val="24"/>
          <w:szCs w:val="24"/>
        </w:rPr>
        <w:t>потому что в этом все для человека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Павел ясно выражает это в Послании к Римлянам 7:25: «</w:t>
      </w:r>
      <w:proofErr w:type="gramStart"/>
      <w:r w:rsidR="00304130" w:rsidRPr="002A7C90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304130" w:rsidRPr="002A7C90">
        <w:rPr>
          <w:rFonts w:ascii="Times New Roman CYR" w:hAnsi="Times New Roman CYR" w:cs="Times New Roman CYR"/>
          <w:i/>
          <w:sz w:val="24"/>
          <w:szCs w:val="24"/>
        </w:rPr>
        <w:t xml:space="preserve"> тот же самый я умом моим служу закону Божию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Это подтверждается и в Послании к Римлянам 2:14, 15: 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04130" w:rsidRPr="002A7C90">
        <w:rPr>
          <w:rFonts w:ascii="Times New Roman CYR" w:hAnsi="Times New Roman CYR" w:cs="Times New Roman CYR"/>
          <w:i/>
          <w:sz w:val="24"/>
          <w:szCs w:val="24"/>
        </w:rPr>
        <w:t>Ибо когда язычники, не имеющие закона, по природе законное делают, то, не имея закона, они сами себе закон: они показывают, что дело закона у них написано в сердцах, о чем свидетельствует совесть их и мысли их, то обвиняющие, то оправдывающие одна другую)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(синод</w:t>
      </w:r>
      <w:proofErr w:type="gramStart"/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ер.).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673ED" w:rsidRPr="002A7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Ибо, когда язычники, не имеющие закона, по природе своей </w:t>
      </w:r>
      <w:r w:rsidR="00A673ED" w:rsidRPr="002A7C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исполняют</w:t>
      </w:r>
      <w:r w:rsidR="00A673ED" w:rsidRPr="002A7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673ED" w:rsidRPr="002A7C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то, что содержится в законе</w:t>
      </w:r>
      <w:r w:rsidR="00A673ED" w:rsidRPr="002A7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то не имеющие закона сами себе закон; они показывают действие </w:t>
      </w:r>
      <w:r w:rsidR="00A673ED" w:rsidRPr="002A7C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закона, написанного в</w:t>
      </w:r>
      <w:r w:rsidR="00A673ED" w:rsidRPr="002A7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сердцах их, </w:t>
      </w:r>
      <w:r w:rsidR="00A673ED" w:rsidRPr="002A7C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чем свидетельствует</w:t>
      </w:r>
      <w:r w:rsidR="00A673ED" w:rsidRPr="002A7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A673ED" w:rsidRPr="002A7C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совесть их</w:t>
      </w:r>
      <w:r w:rsidR="00A673ED" w:rsidRPr="002A7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(перевод с </w:t>
      </w:r>
      <w:proofErr w:type="spellStart"/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</w:t>
      </w:r>
      <w:proofErr w:type="spellEnd"/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 д. </w:t>
      </w:r>
      <w:r w:rsidR="00A673ED" w:rsidRPr="002A7C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Таким образом, мы видим, что когда они показывают (исполняя закон) дело закона, написанное в сердцах, их совесть свидетельствует об этом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 только о </w:t>
      </w:r>
      <w:r w:rsidR="00A673ED" w:rsidRPr="00C1608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делах закона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свидетельствует совесть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Поэтому очевидно, что там, где нет дел закона, совесть не может свидетельствовать, и, следовательно, фактически, </w:t>
      </w:r>
      <w:r w:rsidR="00A673ED" w:rsidRPr="00C1608A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там нет совести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основании этих «доказатель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Св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ятого Писания» позвольте мне повторить: </w:t>
      </w:r>
      <w:r w:rsidR="00A673ED" w:rsidRPr="002A7C90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сколько закона Божьего в сердце, столько и совести у человека</w:t>
      </w:r>
      <w:r w:rsidR="00A673ED" w:rsidRPr="002A7C9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73ED" w:rsidRPr="00C1608A" w:rsidRDefault="002A7C90" w:rsidP="00F65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из приведенной ранее цитаты из Евангелия от Марка 7:21, 22 следует, что в естественном сердце нет закона Божьего. Но Бог в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 великой любви, «</w:t>
      </w:r>
      <w:r w:rsidR="00A673ED" w:rsidRPr="002A7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которою возлюбил нас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изобилии восполнил этот недостаток. Если мы покаемся,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нас, Деяния 3:19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04130" w:rsidRPr="002A7C90">
        <w:rPr>
          <w:rFonts w:ascii="Times New Roman CYR" w:hAnsi="Times New Roman CYR" w:cs="Times New Roman CYR"/>
          <w:i/>
          <w:sz w:val="24"/>
          <w:szCs w:val="24"/>
        </w:rPr>
        <w:t>Итак покайтесь и обратитесь, чтобы загладились грехи ваши</w:t>
      </w:r>
      <w:r w:rsidR="00304130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; и напишет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закон новый в наших сердцах, 2 Коринфянам 3:3; Евреям 10:15, 16; Псалом 1</w:t>
      </w:r>
      <w:r w:rsidR="00F65845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:7; и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таким образом, написав Свой </w:t>
      </w:r>
      <w:r w:rsidR="00A673ED" w:rsidRPr="00C1608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добрый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закон в наших сердцах, Он дает нам </w:t>
      </w:r>
      <w:r w:rsidR="00A673ED" w:rsidRPr="00C1608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добрую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совесть, и цель закона может быть достигнута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7C90" w:rsidRDefault="002A7C90" w:rsidP="00F65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еще одна фраза, которую Павел дал нам: «</w:t>
      </w:r>
      <w:r w:rsidR="00F65845" w:rsidRPr="002A7C90">
        <w:rPr>
          <w:rFonts w:ascii="Times New Roman CYR" w:hAnsi="Times New Roman CYR" w:cs="Times New Roman CYR"/>
          <w:i/>
          <w:sz w:val="24"/>
          <w:szCs w:val="24"/>
        </w:rPr>
        <w:t xml:space="preserve">Цель же </w:t>
      </w:r>
      <w:r w:rsidRPr="002A7C90">
        <w:rPr>
          <w:rFonts w:ascii="Times New Roman CYR" w:hAnsi="Times New Roman CYR" w:cs="Times New Roman CYR"/>
          <w:i/>
          <w:sz w:val="24"/>
          <w:szCs w:val="24"/>
        </w:rPr>
        <w:t>закона</w:t>
      </w:r>
      <w:r w:rsidR="00F65845" w:rsidRPr="002A7C90">
        <w:rPr>
          <w:rFonts w:ascii="Times New Roman CYR" w:hAnsi="Times New Roman CYR" w:cs="Times New Roman CYR"/>
          <w:i/>
          <w:sz w:val="24"/>
          <w:szCs w:val="24"/>
        </w:rPr>
        <w:t xml:space="preserve"> есть любовь от чистого сердца и доброй совести и нелицемерной веры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5845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Тим. 1:5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Иаков (глава 2:14-26) полностью раскрывает перед нами природу притворной веры, веры, которая зависит только от веры без каких-либо </w:t>
      </w:r>
      <w:r w:rsidR="00A673ED" w:rsidRPr="00C16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веры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никаких дел. Но Павел в Послании к </w:t>
      </w:r>
      <w:proofErr w:type="spell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5:6 показывает нам, что он подразумевает под фразой «</w:t>
      </w:r>
      <w:r w:rsidR="00A673ED" w:rsidRPr="002A7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вера нелицемерная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</w:t>
      </w:r>
      <w:r w:rsidR="00F65845" w:rsidRPr="002A7C90">
        <w:rPr>
          <w:rFonts w:ascii="Times New Roman CYR" w:hAnsi="Times New Roman CYR" w:cs="Times New Roman CYR"/>
          <w:i/>
          <w:sz w:val="24"/>
          <w:szCs w:val="24"/>
        </w:rPr>
        <w:t xml:space="preserve">Ибо во Христе Иисусе не имеет силы ни обрезание, ни </w:t>
      </w:r>
      <w:proofErr w:type="spellStart"/>
      <w:r w:rsidR="00F65845" w:rsidRPr="002A7C90">
        <w:rPr>
          <w:rFonts w:ascii="Times New Roman CYR" w:hAnsi="Times New Roman CYR" w:cs="Times New Roman CYR"/>
          <w:i/>
          <w:sz w:val="24"/>
          <w:szCs w:val="24"/>
        </w:rPr>
        <w:t>необрезание</w:t>
      </w:r>
      <w:proofErr w:type="spellEnd"/>
      <w:r w:rsidR="00F65845" w:rsidRPr="002A7C90">
        <w:rPr>
          <w:rFonts w:ascii="Times New Roman CYR" w:hAnsi="Times New Roman CYR" w:cs="Times New Roman CYR"/>
          <w:i/>
          <w:sz w:val="24"/>
          <w:szCs w:val="24"/>
        </w:rPr>
        <w:t>, но вера, действующая любовью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Это не просто вера, которая </w:t>
      </w:r>
      <w:r w:rsidR="00A673ED" w:rsidRPr="00C1608A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действует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, но вера, которая </w:t>
      </w:r>
      <w:r w:rsidR="00A673ED" w:rsidRPr="00C1608A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действует любовью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таким образом достигается «цель закона». </w:t>
      </w:r>
    </w:p>
    <w:p w:rsidR="00A673ED" w:rsidRPr="00C1608A" w:rsidRDefault="002A7C90" w:rsidP="00F65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чудесный взгляд на Закон Божий открывается перед нами!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Цель закона - любовь. Любовь из сердца, из которого может исходить только любовь. Любовь, исходящая от совести, которая не свидетельствует ни о чем, кроме любви. Любовь по вере, которая действует, не имея в виду ничего, кроме любви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7C90" w:rsidRDefault="002A7C90" w:rsidP="00F65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заставляет нас на мгновение обратить внимание на последнюю часть нашего текста «</w:t>
      </w:r>
      <w:r w:rsidR="00F65845" w:rsidRPr="002A7C90">
        <w:rPr>
          <w:rFonts w:ascii="Times New Roman CYR" w:hAnsi="Times New Roman CYR" w:cs="Times New Roman CYR"/>
          <w:i/>
          <w:sz w:val="24"/>
          <w:szCs w:val="24"/>
        </w:rPr>
        <w:t>от чего отступив, некоторые уклонились в пустословие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5845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Тим. 1:6)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73ED" w:rsidRPr="002A7C9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показывает, что цель закона - любовь - должна быть нашей целью в христианской жизни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Куда больнее видеть человека, у которого нет цели в жизни, нет управляющего влияния, нет путеводной звезды, но он свято и полностью принадлежит обстоятельствам,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 здесь, то там,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концов нигде. </w:t>
      </w:r>
      <w:r w:rsidR="00A673ED" w:rsidRPr="002A7C90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Но у человека, у которого есть цель, неважно, какая она, все должно быть направлено на то, чтобы помочь ему достичь ее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7C90" w:rsidRDefault="002A7C90" w:rsidP="00F65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могут, казалось бы, отвратить его от нее, </w:t>
      </w:r>
      <w:r w:rsidR="00A673ED" w:rsidRPr="002A7C9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в итоге они лишь помогают ему двигаться вперед.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C90" w:rsidRDefault="002A7C90" w:rsidP="00F65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Уоррен Гастингс, один из тех, кому Англия обязана величием своего господства, будучи еще ребенком, играя в поле, увидел замки и поместья, которые когда-то принадлежали фамилии Гастингс. И хотя он был еще ребенко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он решил</w:t>
      </w:r>
      <w:r w:rsidR="00A673ED" w:rsidRPr="00C16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вернет им это имя. И хотя до этого он дожил почти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долгой жизни, он все-таки добился своего. Через многие превратности, невзгоды и благополучие его единственной целью в жизни было это, и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эту цель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73ED" w:rsidRPr="00C1608A" w:rsidRDefault="002A7C90" w:rsidP="00F65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A673ED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 христианской жизни Бог поставил перед нами эту цель - </w:t>
      </w:r>
      <w:r w:rsidR="00F65845" w:rsidRPr="00C160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любовь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мы не должны стремиться ни к чему другому, ибо тот, кто стремится к чему-то другому, даже если он достигнет своей цели, на самом деле ни к чему не стремится и ничего не достигает. Ибо если я стремлюсь к красноречию языков человеческих и ангельских и достигаю его, то я достигаю лишь безжизненной, звучащей меди. </w:t>
      </w:r>
      <w:proofErr w:type="gramStart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бы я стремился к дару пророчества и достиг его, или к пониманию всех тайн и достиг его; хотя бы я стремился ко всякому знанию и достиг его; хотя бы я стремился к мученичеству и достиг его;</w:t>
      </w:r>
      <w:proofErr w:type="gramEnd"/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бы я стремился к чему-либо из этого или ко всему этому и достиг их, я ни к чему не стремился и ничего не достиг.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Но если я стремлюсь к </w:t>
      </w:r>
      <w:r w:rsidR="00F65845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любви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(Возлюбить Господа от всего сердца…)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то я стремлюсь к тому, что Бог определил для меня целью; и Он поможет мне достичь этого. А достигнув этого, самого высокого, по самой природе дела я достигаю всего, что ниже его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73ED" w:rsidRPr="002A7C90" w:rsidRDefault="002A7C90" w:rsidP="00F65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вот наша цель. Пусть это будет действительно нашей целью. Пусть ничто не уклоняет нас от </w:t>
      </w:r>
      <w:r w:rsidR="00F65845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Ибо, как только мы теряем цель, неизбежным следствием становится тщетное блуждание. Апостол Петр, показав нам, как достичь </w:t>
      </w:r>
      <w:r w:rsidR="00F65845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говорит: «</w:t>
      </w:r>
      <w:r w:rsidR="00F65845" w:rsidRPr="002A7C90">
        <w:rPr>
          <w:rFonts w:ascii="Times New Roman CYR" w:hAnsi="Times New Roman CYR" w:cs="Times New Roman CYR"/>
          <w:i/>
          <w:sz w:val="24"/>
          <w:szCs w:val="24"/>
        </w:rPr>
        <w:t>ибо так откроется вам свободный вход в вечное Царство Господа нашего и Спасителя Иисуса Христа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5845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Петр. 1:11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73ED" w:rsidRPr="002A7C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 без </w:t>
      </w:r>
      <w:r w:rsidR="00F65845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сможем получить этот вход. О! Мы должны стремиться к </w:t>
      </w:r>
      <w:r w:rsidR="00F65845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</w:t>
      </w:r>
      <w:r w:rsidR="00A673ED" w:rsidRPr="00C1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мы должны достичь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673ED" w:rsidRPr="002A7C9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. И да поможет Господь этому народу, поставленному для защиты закона Божьего на земле, стремиться к </w:t>
      </w:r>
      <w:r w:rsidR="00F65845" w:rsidRPr="002A7C9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любви</w:t>
      </w:r>
      <w:r w:rsidR="00A673ED" w:rsidRPr="002A7C9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от чистого сердца, доброй совести и нелицемерной веры, и таким образом исполнить цель этого закона.</w:t>
      </w:r>
      <w:r w:rsidR="00A673ED" w:rsidRPr="002A7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673ED" w:rsidRPr="00C1608A" w:rsidRDefault="00A673ED" w:rsidP="00A673ED">
      <w:pPr>
        <w:pStyle w:val="a4"/>
      </w:pPr>
    </w:p>
    <w:p w:rsidR="00A673ED" w:rsidRPr="00C1608A" w:rsidRDefault="00A673ED" w:rsidP="00A673ED">
      <w:pPr>
        <w:pStyle w:val="a4"/>
      </w:pPr>
    </w:p>
    <w:p w:rsidR="00A673ED" w:rsidRPr="00C1608A" w:rsidRDefault="00A673ED"/>
    <w:sectPr w:rsidR="00A673ED" w:rsidRPr="00C1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E8"/>
    <w:rsid w:val="00237098"/>
    <w:rsid w:val="00255355"/>
    <w:rsid w:val="002A7C90"/>
    <w:rsid w:val="00304130"/>
    <w:rsid w:val="0036037E"/>
    <w:rsid w:val="0074734E"/>
    <w:rsid w:val="00A673ED"/>
    <w:rsid w:val="00BC304A"/>
    <w:rsid w:val="00BD6277"/>
    <w:rsid w:val="00C1608A"/>
    <w:rsid w:val="00DF6CE8"/>
    <w:rsid w:val="00E6504E"/>
    <w:rsid w:val="00E75CC0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"/>
    <w:basedOn w:val="a0"/>
    <w:rsid w:val="00A673ED"/>
  </w:style>
  <w:style w:type="character" w:customStyle="1" w:styleId="reference">
    <w:name w:val="reference"/>
    <w:basedOn w:val="a0"/>
    <w:rsid w:val="00A673ED"/>
  </w:style>
  <w:style w:type="character" w:styleId="a3">
    <w:name w:val="Emphasis"/>
    <w:basedOn w:val="a0"/>
    <w:uiPriority w:val="20"/>
    <w:qFormat/>
    <w:rsid w:val="00A673ED"/>
    <w:rPr>
      <w:i/>
      <w:iCs/>
    </w:rPr>
  </w:style>
  <w:style w:type="character" w:customStyle="1" w:styleId="bible-kjv">
    <w:name w:val="bible-kjv"/>
    <w:basedOn w:val="a0"/>
    <w:rsid w:val="00A673ED"/>
  </w:style>
  <w:style w:type="paragraph" w:styleId="a4">
    <w:name w:val="Normal (Web)"/>
    <w:basedOn w:val="a"/>
    <w:uiPriority w:val="99"/>
    <w:unhideWhenUsed/>
    <w:rsid w:val="00A6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6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"/>
    <w:basedOn w:val="a0"/>
    <w:rsid w:val="00A673ED"/>
  </w:style>
  <w:style w:type="character" w:customStyle="1" w:styleId="reference">
    <w:name w:val="reference"/>
    <w:basedOn w:val="a0"/>
    <w:rsid w:val="00A673ED"/>
  </w:style>
  <w:style w:type="character" w:styleId="a3">
    <w:name w:val="Emphasis"/>
    <w:basedOn w:val="a0"/>
    <w:uiPriority w:val="20"/>
    <w:qFormat/>
    <w:rsid w:val="00A673ED"/>
    <w:rPr>
      <w:i/>
      <w:iCs/>
    </w:rPr>
  </w:style>
  <w:style w:type="character" w:customStyle="1" w:styleId="bible-kjv">
    <w:name w:val="bible-kjv"/>
    <w:basedOn w:val="a0"/>
    <w:rsid w:val="00A673ED"/>
  </w:style>
  <w:style w:type="paragraph" w:styleId="a4">
    <w:name w:val="Normal (Web)"/>
    <w:basedOn w:val="a"/>
    <w:uiPriority w:val="99"/>
    <w:unhideWhenUsed/>
    <w:rsid w:val="00A6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6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819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192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8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3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7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4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2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7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1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6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89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0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3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035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848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484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516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461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5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3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70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0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5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4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0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6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880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1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3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31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2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8</cp:revision>
  <dcterms:created xsi:type="dcterms:W3CDTF">2024-11-29T07:37:00Z</dcterms:created>
  <dcterms:modified xsi:type="dcterms:W3CDTF">2024-11-30T07:42:00Z</dcterms:modified>
</cp:coreProperties>
</file>