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86" w:rsidRPr="0014003F" w:rsidRDefault="000B3854" w:rsidP="002C02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Урок № 7 Суть проблемы</w:t>
      </w:r>
      <w:r w:rsidR="0099716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в </w:t>
      </w:r>
      <w:r w:rsidR="0099716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духовности </w:t>
      </w:r>
      <w:proofErr w:type="spellStart"/>
      <w:r w:rsidR="0099716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Асафа</w:t>
      </w:r>
      <w:proofErr w:type="spellEnd"/>
      <w:r w:rsidR="0099716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и </w:t>
      </w:r>
      <w:r w:rsidR="00051A8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пути </w:t>
      </w:r>
      <w:r w:rsidR="0099716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ее решение. </w:t>
      </w:r>
      <w:r w:rsidR="002C0286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Псал</w:t>
      </w:r>
      <w:r w:rsidR="00BF31E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ом</w:t>
      </w:r>
      <w:r w:rsidR="002C0286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72</w:t>
      </w:r>
    </w:p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bookmarkStart w:id="0" w:name="bqverse1"/>
      <w:bookmarkEnd w:id="0"/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1. </w:t>
      </w:r>
      <w:r w:rsidR="000A5D1D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Теодицея </w:t>
      </w:r>
      <w:proofErr w:type="spellStart"/>
      <w:r w:rsidR="000A5D1D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Асафа</w:t>
      </w:r>
      <w:proofErr w:type="spellEnd"/>
      <w:r w:rsidR="000A5D1D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в отношении Бога</w:t>
      </w: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5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К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ак благ Бог к Израилю,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к чистым сердцем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!</w:t>
      </w:r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Воистину Бог добр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Израилю,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именно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тем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кто чист сердцем)</w:t>
      </w:r>
    </w:p>
    <w:p w:rsidR="00DF6651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bqverse2"/>
      <w:bookmarkEnd w:id="1"/>
    </w:p>
    <w:p w:rsidR="001C19CE" w:rsidRPr="00A72D3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Pr="0014003F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2. Описание своего положения, своя оценка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6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А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я — едва не пошатнулись ноги мои, едва не поскользнулись стопы мои, — </w:t>
      </w:r>
      <w:bookmarkStart w:id="2" w:name="bqverse3"/>
      <w:bookmarkEnd w:id="2"/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(Но что до меня,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почти сдали ноги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мои…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)</w:t>
      </w:r>
      <w:proofErr w:type="gramEnd"/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7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3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 xml:space="preserve">я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u w:val="single"/>
          <w:lang w:eastAsia="ru-RU"/>
        </w:rPr>
        <w:t>позавидовал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 xml:space="preserve"> безумным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видя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>благоденствие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нечестивых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</w:t>
      </w:r>
      <w:bookmarkStart w:id="3" w:name="bqverse4"/>
      <w:bookmarkEnd w:id="3"/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(глупым…. Когда увидел преуспевание 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нечестивых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3. </w:t>
      </w:r>
      <w:r w:rsidR="000A5D1D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Причины,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0A5D1D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приведшие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к личностной проблеме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8" w:history="1">
        <w:proofErr w:type="gramStart"/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4</w:t>
        </w:r>
        <w:proofErr w:type="gramEnd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ибо им нет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>страданий до смерти их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, и крепки силы их;</w:t>
      </w:r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(ибо нет уз в смерти их</w:t>
      </w:r>
      <w:r w:rsidR="000A5D1D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но сила и</w:t>
      </w:r>
      <w:r w:rsidR="00A72D3E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х</w:t>
      </w:r>
      <w:r w:rsidR="000A5D1D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прочная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</w:p>
    <w:bookmarkStart w:id="4" w:name="bqverse5"/>
    <w:bookmarkEnd w:id="4"/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begin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instrText xml:space="preserve"> HYPERLINK "unsaved://ThtmlViewer.htm/verse%205" </w:instrTex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separate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5</w: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end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на работе человеческой нет их, и с прочими людьми не подвергаются ударам.</w:t>
      </w:r>
    </w:p>
    <w:p w:rsidR="000A5D1D" w:rsidRPr="0014003F" w:rsidRDefault="000A5D1D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(Они не в беде,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как другие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люди…)</w:t>
      </w:r>
    </w:p>
    <w:bookmarkStart w:id="5" w:name="bqverse6"/>
    <w:bookmarkEnd w:id="5"/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begin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instrText xml:space="preserve"> HYPERLINK "unsaved://ThtmlViewer.htm/verse%206" </w:instrTex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separate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6</w:t>
      </w:r>
      <w:proofErr w:type="gramStart"/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end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О</w:t>
      </w:r>
      <w:proofErr w:type="gramEnd"/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ттого гордость, как ожерелье, обложила их, и дерзость, как наряд, одевает их;</w:t>
      </w:r>
    </w:p>
    <w:p w:rsidR="000A5D1D" w:rsidRPr="0014003F" w:rsidRDefault="000A5D1D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(гордость как цепь… насилие как одежда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покрывает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их)</w:t>
      </w:r>
    </w:p>
    <w:bookmarkStart w:id="6" w:name="bqverse7"/>
    <w:bookmarkEnd w:id="6"/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begin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instrText xml:space="preserve"> HYPERLINK "unsaved://ThtmlViewer.htm/verse%207" </w:instrTex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separate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7</w: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end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выкатились от жира глаза их, бродят помыслы в сердце;</w:t>
      </w:r>
    </w:p>
    <w:p w:rsidR="000A5D1D" w:rsidRPr="0014003F" w:rsidRDefault="000A5D1D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(… они имеют больше, чем могло б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пожелать сердце)</w:t>
      </w:r>
    </w:p>
    <w:bookmarkStart w:id="7" w:name="bqverse8"/>
    <w:bookmarkEnd w:id="7"/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begin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instrText xml:space="preserve"> HYPERLINK "unsaved://ThtmlViewer.htm/verse%208" </w:instrTex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separate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8</w: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end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над всем издеваются, злобно разглашают клевету, говорят свысока;</w:t>
      </w:r>
    </w:p>
    <w:p w:rsidR="000A5D1D" w:rsidRPr="0014003F" w:rsidRDefault="000A5D1D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(они развратились…)</w:t>
      </w:r>
    </w:p>
    <w:bookmarkStart w:id="8" w:name="bqverse9"/>
    <w:bookmarkEnd w:id="8"/>
    <w:p w:rsidR="002C0286" w:rsidRPr="0014003F" w:rsidRDefault="002C0286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lastRenderedPageBreak/>
        <w:fldChar w:fldCharType="begin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instrText xml:space="preserve"> HYPERLINK "unsaved://ThtmlViewer.htm/verse%209" </w:instrTex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separate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9</w:t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fldChar w:fldCharType="end"/>
      </w:r>
      <w:r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поднимают к небесам уста свои, и язык их расхаживает по земле.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" w:name="bqverse10"/>
      <w:bookmarkEnd w:id="9"/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4. Личностное переживание добавляется переживанием за народ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9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10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П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отому туда же обращается народ Его, и пьют воду полною чашею, </w:t>
      </w:r>
      <w:bookmarkStart w:id="10" w:name="bqverse11"/>
      <w:bookmarkEnd w:id="10"/>
    </w:p>
    <w:p w:rsidR="000A5D1D" w:rsidRPr="0014003F" w:rsidRDefault="000A5D1D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поэтому</w:t>
      </w:r>
      <w:r w:rsidR="000C1CF4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сю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 возвращается народ его: и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воды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из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чаши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полной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выжимаются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них)</w:t>
      </w: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10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11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 говорят: "как узнает Бог? и есть ли ведение у 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Вышнего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?"</w:t>
      </w:r>
      <w:bookmarkStart w:id="11" w:name="bqverse12"/>
      <w:bookmarkEnd w:id="11"/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(… и есть ли знание у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Всевышнего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5. Оценка правосудия относительно </w:t>
      </w:r>
      <w:proofErr w:type="gramStart"/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нечестивых</w:t>
      </w:r>
      <w:proofErr w:type="gramEnd"/>
    </w:p>
    <w:p w:rsidR="000C1CF4" w:rsidRPr="0014003F" w:rsidRDefault="000C1CF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11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12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вот,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>эти нечестивые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u w:val="single"/>
          <w:lang w:eastAsia="ru-RU"/>
        </w:rPr>
        <w:t>благоденствуют в веке сем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u w:val="single"/>
          <w:lang w:eastAsia="ru-RU"/>
        </w:rPr>
        <w:t>умножают богатство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</w:t>
      </w:r>
      <w:bookmarkStart w:id="12" w:name="bqverse13"/>
      <w:bookmarkEnd w:id="12"/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14003F">
        <w:rPr>
          <w:highlight w:val="green"/>
        </w:rPr>
        <w:t>В</w:t>
      </w:r>
      <w:r w:rsidR="000C1CF4" w:rsidRPr="0014003F">
        <w:rPr>
          <w:highlight w:val="green"/>
        </w:rPr>
        <w:t>Ы</w:t>
      </w:r>
      <w:r w:rsidRPr="0014003F">
        <w:rPr>
          <w:highlight w:val="green"/>
        </w:rPr>
        <w:t>ВОД:</w:t>
      </w:r>
      <w:r w:rsidRPr="0014003F">
        <w:t xml:space="preserve">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Нет правосудия, нет справедливости</w:t>
      </w:r>
      <w:r w:rsidR="000C1CF4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6. Искушения,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которые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приходят при сомнении в Божьей справедливости, в </w:t>
      </w:r>
      <w:proofErr w:type="gramStart"/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том</w:t>
      </w:r>
      <w:proofErr w:type="gramEnd"/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что Он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С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удия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истинный</w:t>
      </w:r>
    </w:p>
    <w:p w:rsidR="000C1CF4" w:rsidRPr="0014003F" w:rsidRDefault="000C1CF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12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13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[И я сказал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:] 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так 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cyan"/>
          <w:lang w:eastAsia="ru-RU"/>
        </w:rPr>
        <w:t>(1)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не напрасно ли я очищал сердце мое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 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cyan"/>
          <w:lang w:eastAsia="ru-RU"/>
        </w:rPr>
        <w:t>(2)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омывал в невинности руки мои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</w:t>
      </w:r>
      <w:bookmarkStart w:id="13" w:name="bqverse14"/>
      <w:bookmarkEnd w:id="13"/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воистину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 очищал сердце мое </w:t>
      </w:r>
      <w:r w:rsidRPr="00A72D3E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напрасно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….)</w:t>
      </w: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13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14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 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cyan"/>
          <w:lang w:eastAsia="ru-RU"/>
        </w:rPr>
        <w:t>(3)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A72D3E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>подвергал себя ранам всякий день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 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cyan"/>
          <w:lang w:eastAsia="ru-RU"/>
        </w:rPr>
        <w:t>(4)</w:t>
      </w:r>
      <w:r w:rsidR="000C1CF4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обличениям всякое утро?</w:t>
      </w:r>
      <w:bookmarkStart w:id="14" w:name="bqverse15"/>
      <w:bookmarkEnd w:id="14"/>
    </w:p>
    <w:p w:rsidR="00BF31E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(Ибо весь день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мучим я, и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наказываем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каждое утро)</w:t>
      </w:r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BF31E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14003F">
        <w:rPr>
          <w:highlight w:val="green"/>
        </w:rPr>
        <w:t>ЗАМЕТКА:</w:t>
      </w:r>
      <w:r w:rsidRPr="0014003F">
        <w:t xml:space="preserve">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="00BF31E4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четыре</w:t>
      </w:r>
      <w:r w:rsidR="00BF31E4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фактора освящения. </w:t>
      </w:r>
      <w:r w:rsidR="00BF31E4" w:rsidRPr="00A72D3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Но они </w:t>
      </w:r>
      <w:r w:rsidRPr="00A72D3E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проблемные</w:t>
      </w:r>
      <w:r w:rsidR="00BF31E4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7. Борьба в искушении – где ум понимает (в нем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есть 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слово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истины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) – суть искушения,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 эмоции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и чувства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(под влиянием наблюдательного эффекта)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поддаются аргументам искушения.</w:t>
      </w:r>
    </w:p>
    <w:p w:rsidR="000C1CF4" w:rsidRPr="0014003F" w:rsidRDefault="000C1CF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14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15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Н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о если бы я сказал: "буду рассуждать так", — то я виновен был бы пред родом сынов Твоих.</w:t>
      </w:r>
      <w:bookmarkStart w:id="15" w:name="bqverse16"/>
      <w:bookmarkEnd w:id="15"/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BF31E4" w:rsidP="00BF31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8.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Выход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– идти к Богу. Паритетная борьба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(ум и чувства)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Но нет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победы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Итогового убеждения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E958C7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val="uk-UA" w:eastAsia="ru-RU"/>
        </w:rPr>
      </w:pPr>
      <w:hyperlink r:id="rId15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16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думал я, как бы уразуметь это, </w:t>
      </w:r>
      <w:r w:rsidR="002C0286" w:rsidRPr="00E958C7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 xml:space="preserve">но это </w:t>
      </w:r>
      <w:r w:rsidR="002C0286" w:rsidRPr="00E958C7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u w:val="single"/>
          <w:lang w:eastAsia="ru-RU"/>
        </w:rPr>
        <w:t>трудно</w:t>
      </w:r>
      <w:r w:rsidR="002C0286" w:rsidRPr="00E958C7">
        <w:rPr>
          <w:rFonts w:ascii="Times New Roman CYR" w:eastAsia="Times New Roman" w:hAnsi="Times New Roman CYR" w:cs="Times New Roman CYR"/>
          <w:color w:val="0070C0"/>
          <w:sz w:val="24"/>
          <w:szCs w:val="24"/>
          <w:u w:val="single"/>
          <w:lang w:eastAsia="ru-RU"/>
        </w:rPr>
        <w:t xml:space="preserve"> было в глазах моих</w:t>
      </w:r>
      <w:bookmarkStart w:id="16" w:name="bqverse17"/>
      <w:bookmarkEnd w:id="16"/>
      <w:r w:rsidR="00E958C7">
        <w:rPr>
          <w:rFonts w:ascii="Times New Roman CYR" w:eastAsia="Times New Roman" w:hAnsi="Times New Roman CYR" w:cs="Times New Roman CYR"/>
          <w:color w:val="0070C0"/>
          <w:sz w:val="24"/>
          <w:szCs w:val="24"/>
          <w:lang w:val="uk-UA" w:eastAsia="ru-RU"/>
        </w:rPr>
        <w:t>.</w:t>
      </w:r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14003F">
        <w:rPr>
          <w:highlight w:val="green"/>
        </w:rPr>
        <w:t>ЗАМЕТКА</w:t>
      </w:r>
      <w:r w:rsidRPr="0014003F">
        <w:t xml:space="preserve">: 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Победа - всегда нуждается в новой </w:t>
      </w:r>
      <w:r w:rsidRPr="00E958C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подпитки откровением Божьим</w:t>
      </w:r>
      <w:proofErr w:type="gramEnd"/>
    </w:p>
    <w:p w:rsidR="00BF31E4" w:rsidRPr="0014003F" w:rsidRDefault="00BF31E4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BF31E4" w:rsidRPr="0014003F" w:rsidRDefault="00932E35" w:rsidP="000C1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9. Победу в борьбе с искушением – решило святилище – а точнее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новые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знания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, откровения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истины исходящие из святилища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</w:t>
      </w: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</w:pPr>
      <w:hyperlink r:id="rId16" w:history="1">
        <w:r w:rsidR="002C0286" w:rsidRPr="0014003F">
          <w:rPr>
            <w:rFonts w:ascii="Times New Roman CYR" w:eastAsia="Times New Roman" w:hAnsi="Times New Roman CYR" w:cs="Times New Roman CYR"/>
            <w:color w:val="4F81BD" w:themeColor="accent1"/>
            <w:sz w:val="24"/>
            <w:szCs w:val="24"/>
            <w:lang w:eastAsia="ru-RU"/>
          </w:rPr>
          <w:t>17</w:t>
        </w:r>
      </w:hyperlink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доколе не вошел я 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>во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святилище Божие и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 xml:space="preserve">не </w:t>
      </w:r>
      <w:r w:rsidR="002C0286" w:rsidRPr="0014003F">
        <w:rPr>
          <w:rFonts w:ascii="Times New Roman CYR" w:eastAsia="Times New Roman" w:hAnsi="Times New Roman CYR" w:cs="Times New Roman CYR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уразумел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 xml:space="preserve"> конца их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>.</w:t>
      </w:r>
      <w:bookmarkStart w:id="17" w:name="bqverse18"/>
      <w:bookmarkEnd w:id="17"/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10. Новое откровение </w:t>
      </w:r>
      <w:r w:rsidR="000C1CF4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истины</w:t>
      </w: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</w:pPr>
      <w:hyperlink r:id="rId17" w:history="1">
        <w:r w:rsidR="002C0286" w:rsidRPr="0014003F">
          <w:rPr>
            <w:rFonts w:ascii="Times New Roman CYR" w:eastAsia="Times New Roman" w:hAnsi="Times New Roman CYR" w:cs="Times New Roman CYR"/>
            <w:color w:val="4F81BD" w:themeColor="accent1"/>
            <w:sz w:val="24"/>
            <w:szCs w:val="24"/>
            <w:lang w:eastAsia="ru-RU"/>
          </w:rPr>
          <w:t>18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Т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ак!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(1)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>на скользких путях поставил Ты их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и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(2)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>низвергаешь их в пропасти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>.</w:t>
      </w:r>
      <w:bookmarkStart w:id="18" w:name="bqverse19"/>
      <w:bookmarkEnd w:id="18"/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(Несомненно, т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поставил их на скользких местах: низверг их в гибель)</w:t>
      </w:r>
    </w:p>
    <w:p w:rsidR="000C1CF4" w:rsidRPr="0014003F" w:rsidRDefault="000C1CF4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ЗАМЕТКА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(радость от уничтожения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нечестивых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не противоречит человеколюбию –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любовь к </w:t>
      </w:r>
      <w:r w:rsidRPr="00E958C7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справедливости</w:t>
      </w:r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Нам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</w:t>
      </w:r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полезно себя также утешать, когда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нечестивый</w:t>
      </w:r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совершает коварство в отношении нас – знать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он будет </w:t>
      </w:r>
      <w:proofErr w:type="spellStart"/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низвержен</w:t>
      </w:r>
      <w:proofErr w:type="spellEnd"/>
      <w:r w:rsidR="00F319C9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погибель, что он уже на скользком пути и разобьет свою глупую голову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proofErr w:type="gramEnd"/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</w:pPr>
      <w:hyperlink r:id="rId18" w:history="1">
        <w:r w:rsidR="002C0286" w:rsidRPr="0014003F">
          <w:rPr>
            <w:rFonts w:ascii="Times New Roman CYR" w:eastAsia="Times New Roman" w:hAnsi="Times New Roman CYR" w:cs="Times New Roman CYR"/>
            <w:color w:val="4F81BD" w:themeColor="accent1"/>
            <w:sz w:val="24"/>
            <w:szCs w:val="24"/>
            <w:lang w:eastAsia="ru-RU"/>
          </w:rPr>
          <w:t>19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К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ак нечаянно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(3)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>пришли они в разорение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,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(4)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>исчезли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,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(5)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>погибли от ужасов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>!</w:t>
      </w:r>
      <w:bookmarkStart w:id="19" w:name="bqverse20"/>
      <w:bookmarkEnd w:id="19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(Как </w:t>
      </w:r>
      <w:r w:rsidR="0065417E"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приведены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они в запустение, как 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мгновение! 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Они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полностью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поглощены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ужасами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proofErr w:type="gramEnd"/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</w:pPr>
      <w:hyperlink r:id="rId19" w:history="1">
        <w:r w:rsidR="002C0286" w:rsidRPr="0014003F">
          <w:rPr>
            <w:rFonts w:ascii="Times New Roman CYR" w:eastAsia="Times New Roman" w:hAnsi="Times New Roman CYR" w:cs="Times New Roman CYR"/>
            <w:color w:val="4F81BD" w:themeColor="accent1"/>
            <w:sz w:val="24"/>
            <w:szCs w:val="24"/>
            <w:lang w:eastAsia="ru-RU"/>
          </w:rPr>
          <w:t>20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 К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ак сновидение по пробуждении, так Ты, Господи, </w:t>
      </w:r>
      <w:r w:rsidR="00932E35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(6) 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lang w:eastAsia="ru-RU"/>
        </w:rPr>
        <w:t xml:space="preserve">пробудив их, уничтожишь </w:t>
      </w:r>
      <w:r w:rsidR="002C0286" w:rsidRPr="00FE2051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highlight w:val="yellow"/>
          <w:u w:val="single"/>
          <w:lang w:eastAsia="ru-RU"/>
        </w:rPr>
        <w:t>мечты их</w:t>
      </w:r>
      <w:r w:rsidR="002C0286" w:rsidRPr="0014003F">
        <w:rPr>
          <w:rFonts w:ascii="Times New Roman CYR" w:eastAsia="Times New Roman" w:hAnsi="Times New Roman CYR" w:cs="Times New Roman CYR"/>
          <w:color w:val="4F81BD" w:themeColor="accent1"/>
          <w:sz w:val="24"/>
          <w:szCs w:val="24"/>
          <w:lang w:eastAsia="ru-RU"/>
        </w:rPr>
        <w:t xml:space="preserve">. </w:t>
      </w:r>
      <w:bookmarkStart w:id="20" w:name="bqverse21"/>
      <w:bookmarkEnd w:id="20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(Как ко сну, когда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человек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пробуж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дается; так, </w:t>
      </w:r>
      <w:proofErr w:type="gramStart"/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proofErr w:type="gramEnd"/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Господь, когда ты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пробудишься, т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отнесешься с презрением к образу их)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F319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11. Оценка своей </w:t>
      </w:r>
      <w:r w:rsidR="00F319C9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борьбы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, переоценка своих чувств и </w:t>
      </w:r>
      <w:r w:rsidR="00F319C9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эмоций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proofErr w:type="gramStart"/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во</w:t>
      </w:r>
      <w:proofErr w:type="gramEnd"/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свете нового откровения </w:t>
      </w:r>
      <w:r w:rsidR="00F319C9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истины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0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21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К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огда кипело сердце мое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и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терзалась внутренность моя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,</w:t>
      </w:r>
      <w:bookmarkStart w:id="21" w:name="bqverse22"/>
      <w:bookmarkEnd w:id="21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(Так горевало сердце мое…)</w:t>
      </w: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1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22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тогда 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u w:val="single"/>
          <w:lang w:eastAsia="ru-RU"/>
        </w:rPr>
        <w:t xml:space="preserve">я был 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highlight w:val="green"/>
          <w:u w:val="single"/>
          <w:lang w:eastAsia="ru-RU"/>
        </w:rPr>
        <w:t>невежда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u w:val="single"/>
          <w:lang w:eastAsia="ru-RU"/>
        </w:rPr>
        <w:t xml:space="preserve"> и 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highlight w:val="green"/>
          <w:u w:val="single"/>
          <w:lang w:eastAsia="ru-RU"/>
        </w:rPr>
        <w:t>не разумел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;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green"/>
          <w:u w:val="single"/>
          <w:lang w:eastAsia="ru-RU"/>
        </w:rPr>
        <w:t>как скот был я пред Тобою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</w:t>
      </w:r>
      <w:bookmarkStart w:id="22" w:name="bqverse23"/>
      <w:bookmarkEnd w:id="22"/>
    </w:p>
    <w:p w:rsidR="00932E35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(Так глуп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я…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)</w:t>
      </w:r>
      <w:proofErr w:type="gramEnd"/>
    </w:p>
    <w:p w:rsidR="00F319C9" w:rsidRPr="0014003F" w:rsidRDefault="00F319C9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12. Новая радость в своем старом (прежнем) положении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2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23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(1)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Но я всегда с Тобою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: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(2)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Ты держишь меня за правую руку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;</w:t>
      </w:r>
      <w:bookmarkStart w:id="23" w:name="bqverse24"/>
      <w:bookmarkEnd w:id="23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(Однако я постоянно с Тобою….)</w:t>
      </w: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3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24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(3)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Ты руководишь меня советом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 xml:space="preserve"> Т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воим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(4)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потом примешь меня в славу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</w:t>
      </w:r>
      <w:bookmarkStart w:id="24" w:name="bqverse25"/>
      <w:bookmarkEnd w:id="24"/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13. Пик радости и счастья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4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25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Кто мне на небе? и 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highlight w:val="green"/>
          <w:u w:val="single"/>
          <w:lang w:eastAsia="ru-RU"/>
        </w:rPr>
        <w:t>с Тобою ничего не хочу на земле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</w:t>
      </w:r>
      <w:bookmarkStart w:id="25" w:name="bqverse26"/>
      <w:bookmarkEnd w:id="25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(Кто у меня есть на небе,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кроме тебя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?)</w:t>
      </w:r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ЗАМЕТКА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Он Первосвященник – Христос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(…. И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нет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никого на земле, </w:t>
      </w:r>
      <w:r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кого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 пожелал б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помимо тебя)</w:t>
      </w: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5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26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И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знемогает плоть моя и сердце мое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: </w:t>
      </w:r>
      <w:r w:rsidR="002C0286" w:rsidRPr="0014003F">
        <w:rPr>
          <w:rFonts w:ascii="Times New Roman CYR" w:eastAsia="Times New Roman" w:hAnsi="Times New Roman CYR" w:cs="Times New Roman CYR"/>
          <w:b/>
          <w:color w:val="0070C0"/>
          <w:sz w:val="24"/>
          <w:szCs w:val="24"/>
          <w:highlight w:val="green"/>
          <w:lang w:eastAsia="ru-RU"/>
        </w:rPr>
        <w:t>Бог твердыня сердца моего и часть моя вовек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</w:t>
      </w:r>
      <w:bookmarkStart w:id="26" w:name="bqverse27"/>
      <w:bookmarkEnd w:id="26"/>
    </w:p>
    <w:p w:rsidR="00932E35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(… но Бог есть сила сердца моего…)</w:t>
      </w:r>
    </w:p>
    <w:p w:rsidR="00F319C9" w:rsidRPr="0014003F" w:rsidRDefault="00F319C9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14. Глубина понимания Бога – возвещение </w:t>
      </w:r>
      <w:r w:rsidR="0065417E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этого</w:t>
      </w:r>
      <w:r w:rsidR="00F319C9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итога всему миру</w:t>
      </w: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</w:pPr>
    </w:p>
    <w:p w:rsidR="002C0286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6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27</w:t>
        </w:r>
        <w:proofErr w:type="gramStart"/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И</w:t>
      </w:r>
      <w:proofErr w:type="gramEnd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бо вот, </w:t>
      </w:r>
      <w:r w:rsidR="002C0286" w:rsidRPr="00FE2051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u w:val="single"/>
          <w:lang w:eastAsia="ru-RU"/>
        </w:rPr>
        <w:t>удаляющие себя от Тебя гибнут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;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Ты истребляешь всякого отступающего от Тебя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. </w:t>
      </w:r>
      <w:bookmarkStart w:id="27" w:name="bqverse28"/>
      <w:bookmarkEnd w:id="27"/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(… т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уничтожаешь всех тех, кто </w:t>
      </w:r>
      <w:proofErr w:type="spellStart"/>
      <w:r w:rsidRPr="0014003F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>блудодействуя</w:t>
      </w:r>
      <w:proofErr w:type="spell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отступает от тебя)</w:t>
      </w:r>
    </w:p>
    <w:p w:rsidR="00F319C9" w:rsidRPr="0014003F" w:rsidRDefault="00F319C9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ЗАМЕТКА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«</w:t>
      </w:r>
      <w:proofErr w:type="spellStart"/>
      <w:r w:rsidRPr="0014003F">
        <w:rPr>
          <w:rFonts w:ascii="Times New Roman CYR" w:eastAsia="Times New Roman" w:hAnsi="Times New Roman CYR" w:cs="Times New Roman CYR"/>
          <w:sz w:val="24"/>
          <w:szCs w:val="24"/>
          <w:highlight w:val="cyan"/>
          <w:lang w:eastAsia="ru-RU"/>
        </w:rPr>
        <w:t>блудодействуя</w:t>
      </w:r>
      <w:proofErr w:type="spell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- можно применить в частности к народу Божьему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15. А со мной теперь </w:t>
      </w:r>
      <w:r w:rsidR="000C45D2"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</w:t>
      </w:r>
      <w:r w:rsidRPr="0014003F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се отлично</w:t>
      </w:r>
    </w:p>
    <w:p w:rsidR="00932E35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DF6651" w:rsidRPr="0014003F" w:rsidRDefault="000553C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27" w:history="1">
        <w:r w:rsidR="002C0286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28</w:t>
        </w:r>
      </w:hyperlink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А 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мне благо приближаться к Богу</w:t>
      </w:r>
      <w:proofErr w:type="gramStart"/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!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....</w:t>
      </w:r>
      <w:r w:rsidR="002C0286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</w:t>
      </w:r>
      <w:proofErr w:type="gramEnd"/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2E35" w:rsidRPr="0014003F" w:rsidRDefault="00932E35" w:rsidP="00932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СРАВНИМ: </w:t>
      </w:r>
      <w:hyperlink r:id="rId28" w:history="1">
        <w:r w:rsidRPr="0014003F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13</w:t>
        </w:r>
      </w:hyperlink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[И я сказал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:] 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 напрасно ли я очищал сердце мое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омывал в невинности руки мои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</w:p>
    <w:p w:rsidR="00932E35" w:rsidRPr="0014003F" w:rsidRDefault="000553C2" w:rsidP="00932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hyperlink r:id="rId29" w:history="1">
        <w:r w:rsidR="00932E35" w:rsidRPr="0014003F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14</w:t>
        </w:r>
      </w:hyperlink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подвергал себя ранам всякий день</w:t>
      </w:r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обличениям всякое утро</w:t>
      </w:r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 (ОСВЯЩЕНИЕ, приближение к Богу к совершенству – НО потому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</w:t>
      </w:r>
      <w:r w:rsidR="00932E35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 так нужно - ТЯЖЕСТЬ)</w:t>
      </w:r>
    </w:p>
    <w:p w:rsidR="00DF6651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t>(</w:t>
      </w:r>
      <w:hyperlink r:id="rId30" w:history="1">
        <w:r w:rsidRPr="0014003F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28</w:t>
        </w:r>
        <w:proofErr w:type="gramStart"/>
      </w:hyperlink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мне благо приближаться к Богу!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– то же ОСВЯЩЕНИЕ – только в удовольствие и радость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C19CE" w:rsidRDefault="001C19CE" w:rsidP="00932E35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932E35" w:rsidRPr="0014003F" w:rsidRDefault="000553C2" w:rsidP="00932E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</w:pPr>
      <w:hyperlink r:id="rId31" w:history="1">
        <w:r w:rsidR="00932E35" w:rsidRPr="0014003F">
          <w:rPr>
            <w:rFonts w:ascii="Times New Roman CYR" w:eastAsia="Times New Roman" w:hAnsi="Times New Roman CYR" w:cs="Times New Roman CYR"/>
            <w:color w:val="0070C0"/>
            <w:sz w:val="24"/>
            <w:szCs w:val="24"/>
            <w:lang w:eastAsia="ru-RU"/>
          </w:rPr>
          <w:t>28</w:t>
        </w:r>
      </w:hyperlink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….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На Господа Бога я возложил упование мое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, 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чтобы возвещать все дела</w:t>
      </w:r>
      <w:proofErr w:type="gramStart"/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 xml:space="preserve"> Т</w:t>
      </w:r>
      <w:proofErr w:type="gramEnd"/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highlight w:val="yellow"/>
          <w:lang w:eastAsia="ru-RU"/>
        </w:rPr>
        <w:t>вои</w:t>
      </w:r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 xml:space="preserve"> [во вратах дщери </w:t>
      </w:r>
      <w:proofErr w:type="spellStart"/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Сионовой</w:t>
      </w:r>
      <w:proofErr w:type="spellEnd"/>
      <w:r w:rsidR="00932E35" w:rsidRPr="0014003F">
        <w:rPr>
          <w:rFonts w:ascii="Times New Roman CYR" w:eastAsia="Times New Roman" w:hAnsi="Times New Roman CYR" w:cs="Times New Roman CYR"/>
          <w:color w:val="0070C0"/>
          <w:sz w:val="24"/>
          <w:szCs w:val="24"/>
          <w:lang w:eastAsia="ru-RU"/>
        </w:rPr>
        <w:t>].</w:t>
      </w:r>
    </w:p>
    <w:p w:rsidR="00DF6651" w:rsidRPr="0014003F" w:rsidRDefault="00DF6651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651" w:rsidRPr="0014003F" w:rsidRDefault="00932E35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Святилище – дает новое откровение – И ОБЕСПЕЧИВАЕТ ПОБЕДУ. Ставит последнюю точку в борьбе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32E35" w:rsidRPr="0014003F" w:rsidRDefault="000C45D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Надежда не на освящение как добродетель – «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На Господа Бога я возложил упование мое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- на работу Первосвященника вся надежда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«Кто у меня есть на небе, </w:t>
      </w:r>
      <w:r w:rsidR="0065417E" w:rsidRPr="0014003F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кроме тебя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?»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381603" w:rsidRPr="0014003F" w:rsidRDefault="00381603" w:rsidP="0038160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14003F">
        <w:rPr>
          <w:sz w:val="24"/>
          <w:szCs w:val="24"/>
        </w:rPr>
        <w:t>(Господь сказал:</w:t>
      </w:r>
      <w:proofErr w:type="gramEnd"/>
      <w:r w:rsidRPr="0014003F">
        <w:rPr>
          <w:sz w:val="24"/>
          <w:szCs w:val="24"/>
        </w:rPr>
        <w:t xml:space="preserve"> «</w:t>
      </w:r>
      <w:r w:rsidRPr="0014003F">
        <w:rPr>
          <w:rFonts w:ascii="Times New Roman" w:hAnsi="Times New Roman" w:cs="Times New Roman"/>
          <w:sz w:val="24"/>
          <w:szCs w:val="24"/>
        </w:rPr>
        <w:t xml:space="preserve">И будет носить Аарон имена сынов </w:t>
      </w:r>
      <w:proofErr w:type="spellStart"/>
      <w:r w:rsidRPr="0014003F">
        <w:rPr>
          <w:rFonts w:ascii="Times New Roman" w:hAnsi="Times New Roman" w:cs="Times New Roman"/>
          <w:sz w:val="24"/>
          <w:szCs w:val="24"/>
        </w:rPr>
        <w:t>Израилевых</w:t>
      </w:r>
      <w:proofErr w:type="spellEnd"/>
      <w:r w:rsidRPr="0014003F">
        <w:rPr>
          <w:rFonts w:ascii="Times New Roman" w:hAnsi="Times New Roman" w:cs="Times New Roman"/>
          <w:sz w:val="24"/>
          <w:szCs w:val="24"/>
        </w:rPr>
        <w:t xml:space="preserve"> </w:t>
      </w:r>
      <w:r w:rsidRPr="0014003F">
        <w:rPr>
          <w:rFonts w:ascii="Times New Roman" w:hAnsi="Times New Roman" w:cs="Times New Roman"/>
          <w:sz w:val="24"/>
          <w:szCs w:val="24"/>
          <w:u w:val="single"/>
        </w:rPr>
        <w:t>на наперснике судном у сердца своего</w:t>
      </w:r>
      <w:r w:rsidRPr="0014003F">
        <w:rPr>
          <w:rFonts w:ascii="Times New Roman" w:hAnsi="Times New Roman" w:cs="Times New Roman"/>
          <w:sz w:val="24"/>
          <w:szCs w:val="24"/>
        </w:rPr>
        <w:t xml:space="preserve">, когда будет входить </w:t>
      </w:r>
      <w:proofErr w:type="gramStart"/>
      <w:r w:rsidRPr="0014003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4003F">
        <w:rPr>
          <w:rFonts w:ascii="Times New Roman" w:hAnsi="Times New Roman" w:cs="Times New Roman"/>
          <w:sz w:val="24"/>
          <w:szCs w:val="24"/>
        </w:rPr>
        <w:t xml:space="preserve"> святилище, для постоянной памяти пред Господом</w:t>
      </w:r>
      <w:r w:rsidRPr="0014003F">
        <w:rPr>
          <w:sz w:val="24"/>
          <w:szCs w:val="24"/>
        </w:rPr>
        <w:t xml:space="preserve">» </w:t>
      </w:r>
      <w:r w:rsidRPr="0014003F">
        <w:rPr>
          <w:rFonts w:ascii="Arial Narrow" w:hAnsi="Arial Narrow" w:cs="Times New Roman CYR"/>
          <w:sz w:val="18"/>
          <w:szCs w:val="18"/>
        </w:rPr>
        <w:t>(Исход 28:29)</w:t>
      </w:r>
      <w:r w:rsidRPr="0014003F">
        <w:rPr>
          <w:sz w:val="24"/>
          <w:szCs w:val="24"/>
        </w:rPr>
        <w:t xml:space="preserve">. Так и Христос, великий Первосвященник, </w:t>
      </w:r>
      <w:r w:rsidRPr="0014003F">
        <w:rPr>
          <w:sz w:val="24"/>
          <w:szCs w:val="24"/>
          <w:u w:val="single"/>
        </w:rPr>
        <w:t>ходатайствуя</w:t>
      </w:r>
      <w:proofErr w:type="gramStart"/>
      <w:r w:rsidRPr="0014003F">
        <w:rPr>
          <w:sz w:val="24"/>
          <w:szCs w:val="24"/>
          <w:u w:val="single"/>
        </w:rPr>
        <w:t xml:space="preserve"> С</w:t>
      </w:r>
      <w:proofErr w:type="gramEnd"/>
      <w:r w:rsidRPr="0014003F">
        <w:rPr>
          <w:sz w:val="24"/>
          <w:szCs w:val="24"/>
          <w:u w:val="single"/>
        </w:rPr>
        <w:t>воей кровью перед Отцом за грешника</w:t>
      </w:r>
      <w:r w:rsidRPr="0014003F">
        <w:rPr>
          <w:sz w:val="24"/>
          <w:szCs w:val="24"/>
        </w:rPr>
        <w:t xml:space="preserve">, </w:t>
      </w:r>
      <w:r w:rsidRPr="0014003F">
        <w:rPr>
          <w:b/>
          <w:sz w:val="24"/>
          <w:szCs w:val="24"/>
        </w:rPr>
        <w:t>носит на Своем сердце имя каждого кающегося, верующего человека</w:t>
      </w:r>
      <w:r w:rsidRPr="0014003F">
        <w:rPr>
          <w:sz w:val="24"/>
          <w:szCs w:val="24"/>
        </w:rPr>
        <w:t>. Псалмопевец говорит: «</w:t>
      </w:r>
      <w:r w:rsidRPr="0014003F">
        <w:rPr>
          <w:rFonts w:ascii="Times New Roman" w:hAnsi="Times New Roman" w:cs="Times New Roman"/>
          <w:sz w:val="24"/>
          <w:szCs w:val="24"/>
        </w:rPr>
        <w:t xml:space="preserve">Я же беден и нищ, но Господь печется </w:t>
      </w:r>
      <w:proofErr w:type="gramStart"/>
      <w:r w:rsidRPr="0014003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003F">
        <w:rPr>
          <w:rFonts w:ascii="Times New Roman" w:hAnsi="Times New Roman" w:cs="Times New Roman"/>
          <w:sz w:val="24"/>
          <w:szCs w:val="24"/>
        </w:rPr>
        <w:t xml:space="preserve"> мне</w:t>
      </w:r>
      <w:r w:rsidRPr="0014003F">
        <w:rPr>
          <w:sz w:val="24"/>
          <w:szCs w:val="24"/>
        </w:rPr>
        <w:t xml:space="preserve">» </w:t>
      </w:r>
      <w:r w:rsidRPr="0014003F">
        <w:rPr>
          <w:rFonts w:ascii="Arial Narrow" w:hAnsi="Arial Narrow" w:cs="Times New Roman CYR"/>
          <w:sz w:val="18"/>
          <w:szCs w:val="18"/>
        </w:rPr>
        <w:t>(Псалом 39:18)</w:t>
      </w:r>
      <w:r w:rsidRPr="0014003F">
        <w:rPr>
          <w:sz w:val="24"/>
          <w:szCs w:val="24"/>
        </w:rPr>
        <w:t xml:space="preserve">. </w:t>
      </w:r>
      <w:proofErr w:type="gramStart"/>
      <w:r w:rsidRPr="0014003F">
        <w:rPr>
          <w:sz w:val="16"/>
          <w:szCs w:val="16"/>
        </w:rPr>
        <w:t>{ПП. 351.1})</w:t>
      </w:r>
      <w:proofErr w:type="gramEnd"/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C45D2" w:rsidRPr="0014003F" w:rsidRDefault="000C45D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Освящение переходит с мотива «</w:t>
      </w:r>
      <w:r w:rsidRPr="000553C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НАДО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но ТЯЖЕЛО» - в «</w:t>
      </w:r>
      <w:r w:rsidRPr="000553C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ХОЧУ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не важно тяжело или легко – ведь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приближает меня к Богу к откровению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proofErr w:type="gramStart"/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</w:t>
      </w:r>
      <w:proofErr w:type="gramEnd"/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ЕДИНО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19CE" w:rsidRDefault="001C19CE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C45D2" w:rsidRPr="000553C2" w:rsidRDefault="000C45D2" w:rsidP="000C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«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чтобы возвещать все дела</w:t>
      </w:r>
      <w:proofErr w:type="gramStart"/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Т</w:t>
      </w:r>
      <w:proofErr w:type="gramEnd"/>
      <w:r w:rsidRPr="0014003F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вои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- </w:t>
      </w:r>
      <w:r w:rsidR="0065417E"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</w:t>
      </w:r>
      <w:r w:rsidRPr="001400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тоже самое: «</w:t>
      </w:r>
      <w:r w:rsidRPr="0014003F">
        <w:rPr>
          <w:rFonts w:ascii="Times New Roman CYR" w:hAnsi="Times New Roman CYR" w:cs="Times New Roman CYR"/>
          <w:sz w:val="24"/>
          <w:szCs w:val="24"/>
        </w:rPr>
        <w:t xml:space="preserve">И увидел я другого Ангела, летящего </w:t>
      </w:r>
      <w:proofErr w:type="gramStart"/>
      <w:r w:rsidRPr="0014003F">
        <w:rPr>
          <w:rFonts w:ascii="Times New Roman CYR" w:hAnsi="Times New Roman CYR" w:cs="Times New Roman CYR"/>
          <w:sz w:val="24"/>
          <w:szCs w:val="24"/>
        </w:rPr>
        <w:t>по средине</w:t>
      </w:r>
      <w:proofErr w:type="gramEnd"/>
      <w:r w:rsidRPr="0014003F">
        <w:rPr>
          <w:rFonts w:ascii="Times New Roman CYR" w:hAnsi="Times New Roman CYR" w:cs="Times New Roman CYR"/>
          <w:sz w:val="24"/>
          <w:szCs w:val="24"/>
        </w:rPr>
        <w:t xml:space="preserve"> неба, который имел вечное Евангелие, … и говорил он громким голосом: убойтесь Бога и </w:t>
      </w:r>
      <w:r w:rsidRPr="0014003F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воздайте Ему славу</w:t>
      </w:r>
      <w:r w:rsidRPr="0014003F">
        <w:rPr>
          <w:rFonts w:ascii="Times New Roman CYR" w:hAnsi="Times New Roman CYR" w:cs="Times New Roman CYR"/>
          <w:sz w:val="24"/>
          <w:szCs w:val="24"/>
        </w:rPr>
        <w:t>…»</w:t>
      </w:r>
      <w:r w:rsidR="000553C2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="000553C2">
        <w:rPr>
          <w:rFonts w:ascii="Times New Roman CYR" w:hAnsi="Times New Roman CYR" w:cs="Times New Roman CYR"/>
          <w:sz w:val="24"/>
          <w:szCs w:val="24"/>
          <w:lang w:val="uk-UA"/>
        </w:rPr>
        <w:t>Откр</w:t>
      </w:r>
      <w:proofErr w:type="spellEnd"/>
      <w:r w:rsidR="000553C2">
        <w:rPr>
          <w:rFonts w:ascii="Times New Roman CYR" w:hAnsi="Times New Roman CYR" w:cs="Times New Roman CYR"/>
          <w:sz w:val="24"/>
          <w:szCs w:val="24"/>
          <w:lang w:val="uk-UA"/>
        </w:rPr>
        <w:t>. 14:6, 7</w:t>
      </w: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19CE" w:rsidRDefault="001C19CE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8" w:name="_GoBack"/>
      <w:bookmarkEnd w:id="28"/>
    </w:p>
    <w:p w:rsidR="00DF6651" w:rsidRPr="0014003F" w:rsidRDefault="000C45D2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14003F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Крест Христо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в</w:t>
      </w:r>
      <w:r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–</w:t>
      </w:r>
      <w:r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влюбляет нас в Бога</w:t>
      </w:r>
      <w:r w:rsidR="000A5D1D" w:rsidRPr="0014003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Служение Христа</w:t>
      </w:r>
      <w:r w:rsidR="0065417E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,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</w:t>
      </w:r>
      <w:proofErr w:type="gramStart"/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во</w:t>
      </w:r>
      <w:proofErr w:type="gramEnd"/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святилище – укрепляет и развивает нас в </w:t>
      </w:r>
      <w:r w:rsidR="0065417E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этой</w:t>
      </w:r>
      <w:r w:rsidR="000A5D1D" w:rsidRPr="000553C2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любви – до полного возраста Христова</w:t>
      </w:r>
      <w:r w:rsidR="000A5D1D" w:rsidRPr="0014003F">
        <w:rPr>
          <w:rFonts w:ascii="Times New Roman CYR" w:hAnsi="Times New Roman CYR" w:cs="Times New Roman CYR"/>
          <w:sz w:val="24"/>
          <w:szCs w:val="24"/>
        </w:rPr>
        <w:t>.</w:t>
      </w:r>
    </w:p>
    <w:p w:rsidR="0014003F" w:rsidRPr="0014003F" w:rsidRDefault="0014003F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259DA" w:rsidRPr="00B259DA" w:rsidRDefault="00B259DA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:rsidR="0014003F" w:rsidRPr="0014003F" w:rsidRDefault="0014003F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14003F" w:rsidRPr="00140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C9"/>
    <w:rsid w:val="00051A87"/>
    <w:rsid w:val="000553C2"/>
    <w:rsid w:val="000A5D1D"/>
    <w:rsid w:val="000B3854"/>
    <w:rsid w:val="000C1CF4"/>
    <w:rsid w:val="000C45D2"/>
    <w:rsid w:val="0014003F"/>
    <w:rsid w:val="001C19CE"/>
    <w:rsid w:val="002C0286"/>
    <w:rsid w:val="00381603"/>
    <w:rsid w:val="005A04CB"/>
    <w:rsid w:val="0065417E"/>
    <w:rsid w:val="00932E35"/>
    <w:rsid w:val="00997165"/>
    <w:rsid w:val="00A72D3E"/>
    <w:rsid w:val="00AB05C9"/>
    <w:rsid w:val="00B259DA"/>
    <w:rsid w:val="00BF31E4"/>
    <w:rsid w:val="00D76A7E"/>
    <w:rsid w:val="00DF6651"/>
    <w:rsid w:val="00E84036"/>
    <w:rsid w:val="00E958C7"/>
    <w:rsid w:val="00F319C9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2C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C0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2C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C0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nsaved://ThtmlViewer.htm/verse%2014" TargetMode="External"/><Relationship Id="rId18" Type="http://schemas.openxmlformats.org/officeDocument/2006/relationships/hyperlink" Target="unsaved://ThtmlViewer.htm/verse%2019" TargetMode="External"/><Relationship Id="rId26" Type="http://schemas.openxmlformats.org/officeDocument/2006/relationships/hyperlink" Target="unsaved://ThtmlViewer.htm/verse%2027" TargetMode="External"/><Relationship Id="rId3" Type="http://schemas.openxmlformats.org/officeDocument/2006/relationships/settings" Target="settings.xml"/><Relationship Id="rId21" Type="http://schemas.openxmlformats.org/officeDocument/2006/relationships/hyperlink" Target="unsaved://ThtmlViewer.htm/verse%2022" TargetMode="External"/><Relationship Id="rId7" Type="http://schemas.openxmlformats.org/officeDocument/2006/relationships/hyperlink" Target="unsaved://ThtmlViewer.htm/verse%203" TargetMode="External"/><Relationship Id="rId12" Type="http://schemas.openxmlformats.org/officeDocument/2006/relationships/hyperlink" Target="unsaved://ThtmlViewer.htm/verse%2013" TargetMode="External"/><Relationship Id="rId17" Type="http://schemas.openxmlformats.org/officeDocument/2006/relationships/hyperlink" Target="unsaved://ThtmlViewer.htm/verse%2018" TargetMode="External"/><Relationship Id="rId25" Type="http://schemas.openxmlformats.org/officeDocument/2006/relationships/hyperlink" Target="unsaved://ThtmlViewer.htm/verse%202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unsaved://ThtmlViewer.htm/verse%2017" TargetMode="External"/><Relationship Id="rId20" Type="http://schemas.openxmlformats.org/officeDocument/2006/relationships/hyperlink" Target="unsaved://ThtmlViewer.htm/verse%2021" TargetMode="External"/><Relationship Id="rId29" Type="http://schemas.openxmlformats.org/officeDocument/2006/relationships/hyperlink" Target="unsaved://ThtmlViewer.htm/verse%2014" TargetMode="External"/><Relationship Id="rId1" Type="http://schemas.openxmlformats.org/officeDocument/2006/relationships/styles" Target="styles.xml"/><Relationship Id="rId6" Type="http://schemas.openxmlformats.org/officeDocument/2006/relationships/hyperlink" Target="unsaved://ThtmlViewer.htm/verse%202" TargetMode="External"/><Relationship Id="rId11" Type="http://schemas.openxmlformats.org/officeDocument/2006/relationships/hyperlink" Target="unsaved://ThtmlViewer.htm/verse%2012" TargetMode="External"/><Relationship Id="rId24" Type="http://schemas.openxmlformats.org/officeDocument/2006/relationships/hyperlink" Target="unsaved://ThtmlViewer.htm/verse%2025" TargetMode="External"/><Relationship Id="rId32" Type="http://schemas.openxmlformats.org/officeDocument/2006/relationships/fontTable" Target="fontTable.xml"/><Relationship Id="rId5" Type="http://schemas.openxmlformats.org/officeDocument/2006/relationships/hyperlink" Target="unsaved://ThtmlViewer.htm/verse%201" TargetMode="External"/><Relationship Id="rId15" Type="http://schemas.openxmlformats.org/officeDocument/2006/relationships/hyperlink" Target="unsaved://ThtmlViewer.htm/verse%2016" TargetMode="External"/><Relationship Id="rId23" Type="http://schemas.openxmlformats.org/officeDocument/2006/relationships/hyperlink" Target="unsaved://ThtmlViewer.htm/verse%2024" TargetMode="External"/><Relationship Id="rId28" Type="http://schemas.openxmlformats.org/officeDocument/2006/relationships/hyperlink" Target="unsaved://ThtmlViewer.htm/verse%2013" TargetMode="External"/><Relationship Id="rId10" Type="http://schemas.openxmlformats.org/officeDocument/2006/relationships/hyperlink" Target="unsaved://ThtmlViewer.htm/verse%2011" TargetMode="External"/><Relationship Id="rId19" Type="http://schemas.openxmlformats.org/officeDocument/2006/relationships/hyperlink" Target="unsaved://ThtmlViewer.htm/verse%2020" TargetMode="External"/><Relationship Id="rId31" Type="http://schemas.openxmlformats.org/officeDocument/2006/relationships/hyperlink" Target="unsaved://ThtmlViewer.htm/verse%2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ThtmlViewer.htm/verse%2010" TargetMode="External"/><Relationship Id="rId14" Type="http://schemas.openxmlformats.org/officeDocument/2006/relationships/hyperlink" Target="unsaved://ThtmlViewer.htm/verse%2015" TargetMode="External"/><Relationship Id="rId22" Type="http://schemas.openxmlformats.org/officeDocument/2006/relationships/hyperlink" Target="unsaved://ThtmlViewer.htm/verse%2023" TargetMode="External"/><Relationship Id="rId27" Type="http://schemas.openxmlformats.org/officeDocument/2006/relationships/hyperlink" Target="unsaved://ThtmlViewer.htm/verse%2028" TargetMode="External"/><Relationship Id="rId30" Type="http://schemas.openxmlformats.org/officeDocument/2006/relationships/hyperlink" Target="unsaved://ThtmlViewer.htm/verse%2028" TargetMode="External"/><Relationship Id="rId8" Type="http://schemas.openxmlformats.org/officeDocument/2006/relationships/hyperlink" Target="unsaved://ThtmlViewer.htm/verse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2025-02-11T16:45:00Z</dcterms:created>
  <dcterms:modified xsi:type="dcterms:W3CDTF">2025-02-12T18:21:00Z</dcterms:modified>
</cp:coreProperties>
</file>