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BE" w:rsidRPr="008341B7" w:rsidRDefault="00FB7EBE" w:rsidP="00FB7E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1B7">
        <w:rPr>
          <w:rFonts w:ascii="Times New Roman" w:hAnsi="Times New Roman" w:cs="Times New Roman"/>
          <w:b/>
          <w:sz w:val="24"/>
          <w:szCs w:val="24"/>
        </w:rPr>
        <w:t>Урок № 12 Верность Богу и её результат – ЧАСТЬ 2</w:t>
      </w:r>
    </w:p>
    <w:p w:rsidR="00EB7265" w:rsidRPr="008341B7" w:rsidRDefault="00B32C5C" w:rsidP="00EB72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1. </w:t>
      </w:r>
      <w:r w:rsidR="00EB7265" w:rsidRPr="00B32C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Поначалу казалось чем-то весьма значительным, что четверо юношей, находящихся в плену, осмелились думать, будто они лучше всех царских мудрецов знают, что для них полезно, — и чрезвычайно дерзким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выглядело то, что они начертили для себя путь, совершенно отличный от того, что был для них предначертан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но в главе, лежащей перед нами, мы видим испытание веры и преданности, гораздо более серьёзное. </w:t>
      </w:r>
      <w:r w:rsidR="00EB7265" w:rsidRPr="008341B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Тем не менее, оно было лишь естественным продолжением первого испытания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бы эти юноши тогда не были верны принципу, они не устояли бы и теперь, в этот трудный час. 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Зародыш всей их верности был заключён в вопросе о пище и питье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Кто будет есть и пить так, как следует, со страхом Божиим, тот не потерпит неудачи и в остальном. </w:t>
      </w:r>
    </w:p>
    <w:p w:rsidR="00EB7265" w:rsidRPr="008341B7" w:rsidRDefault="00484F9D" w:rsidP="006511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Царь Навуходоносор повелел сделать золотой истукан весьма большой высоты и установить его на поле Деир, где он собрал всех князей, наместников, военачальников, судей, казначеев, советников, блюстителей закона и всех управителей областей — иными словами, всех вельмож своего царства, 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 это означало всех вельмож всего мира, ибо таковы были пределы его царства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См. Даниил 2:37, 38. Три спутника Даниила были там, ибо царь поставил их над делами области Вавилонской. Глава 2:49. Где в это время находился сам Даниил, не сказано, так как он вовсе не фигурирует в этом повествовании; но мы можем быть уверены, что его не было там, ибо если бы он присутствовал, он стоял бы за истину с той же стойкостью, что и его товарищи — это очевидно из его жизнеописания. </w:t>
      </w:r>
    </w:p>
    <w:p w:rsidR="00EB7265" w:rsidRPr="008341B7" w:rsidRDefault="00484F9D" w:rsidP="006511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все были собраны, глашатай воскликнул громким голосом: «</w:t>
      </w:r>
      <w:r w:rsidR="00651116" w:rsidRPr="00484F9D">
        <w:rPr>
          <w:rFonts w:ascii="Times New Roman CYR" w:hAnsi="Times New Roman CYR" w:cs="Times New Roman CYR"/>
          <w:i/>
          <w:sz w:val="24"/>
          <w:szCs w:val="24"/>
        </w:rPr>
        <w:t>объявляется вам, народы, племена и языки: в то время, как услышите звук трубы, свирели, цитры, цевницы, гуслей и симфонии и всяких музыкальных орудий, падите и поклонитесь золотому истукану, которого поставил царь Навуходоносор. А кто не падет и не поклонится, тотчас брошен будет в печь, раскаленную огнем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>». Даниил 3:4–6. Можно быть уверенным, что большинству народа не потребовалось второго приказа после такого указа. «</w:t>
      </w:r>
      <w:r w:rsidR="00EB7265" w:rsidRPr="00484F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то время, как все народы услышали звук трубы, свирели, цитры, гуслей, псалтири и всякого рода музыкальных орудий, пали все народы, племена и языки и поклонились золотому истукану, которого поставил царь Навуходоносор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Это было великолепное зрелище, способное ослепить чувства. Музыка, несомненно, была восхитительной и чарующей; люди почти невольно могли поддаться её обаянию и пасть ниц. 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было так легко и естественно — последовать за толпой великих людей, даже если бы над ними не висела страшная угроза наказания за неповиновение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B7265" w:rsidRPr="008341B7" w:rsidRDefault="00484F9D" w:rsidP="006511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 xml:space="preserve">4. 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среди этой великой толпы нашлось трое, кто осмелился быть особенными и не побоялся поступить иначе, чем весь остальной мир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Седрах, Мисах и Авденаго — так звали трёх товарищей Даниила, наречённых царём — остались стоять прямо, в то время как все остальные пали ниц. 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Можно быть уверенным, что им не хотелось быть «особенными» и они не стояли ради того, чтобы привлечь к себе внимание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7265" w:rsidRPr="008341B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 то время было крайне опасно оказаться в центре внимания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7265" w:rsidRPr="008341B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Настоящие храбрецы никогда не безрассудны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7265" w:rsidRPr="008341B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Эти люди действовали не из духа бравады, но по принципу. Они не были упрямыми, но не могли поступить иначе, потому что знали повеление Бога небес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651116" w:rsidRPr="008341B7">
        <w:rPr>
          <w:rFonts w:ascii="Times New Roman CYR" w:hAnsi="Times New Roman CYR" w:cs="Times New Roman CYR"/>
          <w:sz w:val="24"/>
          <w:szCs w:val="24"/>
        </w:rPr>
        <w:t>да не будет у тебя других богов пред лицем Моим. Не делай себе кумира и никакого изображения того, что на небе вверху, и что на земле внизу, и что в воде ниже земли; не поклоняйся им и не служи им, ибо Я Господь, Бог твой, Бог ревнитель, наказывающий детей за вину отцов до третьего и четвертого [рода], ненавидящих Меня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Исход 20:3–5. 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повеление исходит от Царя царей и имеет приоритет над любым указом любого земного царя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7265" w:rsidRPr="008341B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Нарушение указа Навуходоносора не было неповиновением, но совершеннейшим повиновением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царь, и его иудейские пленники были подданными Царя вселенной, и тот факт, что царь был неверен, не освобождал их от долга. </w:t>
      </w:r>
    </w:p>
    <w:p w:rsidR="00EB7265" w:rsidRPr="008341B7" w:rsidRDefault="00484F9D" w:rsidP="006511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 xml:space="preserve">5. </w:t>
      </w:r>
      <w:r w:rsidR="00EB7265" w:rsidRPr="008341B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Однако царь забыл о своём долге перед Творцом и решил, что он — абсолютный повелитель не только тел, но и душ человеческих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он пришёл в неистовую ярость, когда ему сообщили, что трое человек — и притом пленных иудеев — осмелились проигнорировать его приказ. 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Тем не менее в характере Навуходоносора были благородные черты, и даже в его идолопоклонной гордости и ярости оскорблённого величия он не стал 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действовать поспешно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великодушно предложил евреям повторное испытание. По закону он мог бы немедленно отправить их на казнь; но не сделал этого. 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был готов простить этот вызов своей власти, если при втором звуке музыкальных инструментов они падут и поклонятся истукану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7265" w:rsidRPr="008341B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Вероятно, царь также подумал, что произошло какое-то недоразумение; ведь трудно было поверить, что кто-то мог сознательно ослушаться его указа, когда перед ними стояли столь страшные последствия неповиновения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B7265" w:rsidRPr="008341B7" w:rsidRDefault="00484F9D" w:rsidP="006511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  <w:t xml:space="preserve">6. 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недоразумения не было. Эти трое действовали вполне осознанно, и сказали царю, что им не требуется повторное испытание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могут ответить ему сейчас так же, как и потом: они не станут поклоняться истукану. Послушайте их мужественные слова: «</w:t>
      </w:r>
      <w:r w:rsidR="00651116" w:rsidRPr="00484F9D">
        <w:rPr>
          <w:rFonts w:ascii="Times New Roman CYR" w:hAnsi="Times New Roman CYR" w:cs="Times New Roman CYR"/>
          <w:i/>
          <w:sz w:val="24"/>
          <w:szCs w:val="24"/>
        </w:rPr>
        <w:t>нет нужды нам отвечать тебе на это. Бог наш, Которому мы служим, силен спасти нас от печи, раскаленной огнем, и от руки твоей, царь, избавит. Если же и не будет того, то да будет известно тебе, царь, что мы богам твоим служить не будем и золотому истукану, которого ты поставил, не поклонимся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Даниил 3:16–18. 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их ответе не было ни сомнения, ни колебания. Он был решительным и смелым, но спокойным и рассудительным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верили в Божью силу избавить их; но даже если бы Бог не пожелал спасти их от огня, это ничего бы не изменило. 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Они служили Господу не ради личной выгоды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 них не было той мысли, будто Бог обязан обеспечить им лёгкую жизнь, если они служат Ему, как думают многие</w:t>
      </w:r>
      <w:r w:rsidR="00EB7265" w:rsidRPr="0083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Очень многие готовы служить Богу, если Он гарантирует им отсутствие трудностей; и есть множество проповедников Евангелия и религиозных учителей, которые распространяют такую мысль, внушая людям, что от них нельзя ожидать следования истине, если путь не будет облегчен настолько, чтобы не допустить страданий. Мы видим это, например, в требованиях о введении воскресных законов, чтобы люди могли свободно соблюдать день, который они считают субботой. Они утверждают, что закон Божий требует соблюдения воскресенья, но, добиваясь принятия людских законов, запрещающих работодателям требовать труда в этот день, они по сути говорят, что человек не обязан служить Богу, если другие не делают этого или если влиятельные люди против. </w:t>
      </w:r>
    </w:p>
    <w:p w:rsidR="001423BE" w:rsidRPr="008341B7" w:rsidRDefault="00484F9D" w:rsidP="006511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Ответ евреев не оставлял никаких сомнений. Подобного явного неповиновения своей власти царь не привык терпеть, и он не мог с этим смириться. Тогда он приказал, чтобы мятежники были немедленно казнены. </w:t>
      </w:r>
      <w:r w:rsidR="001423BE" w:rsidRPr="008341B7">
        <w:rPr>
          <w:rFonts w:ascii="Times New Roman" w:hAnsi="Times New Roman" w:cs="Times New Roman"/>
          <w:sz w:val="24"/>
          <w:szCs w:val="24"/>
          <w:highlight w:val="yellow"/>
        </w:rPr>
        <w:t>Столь вопиющее пренебрежение к власти должно было получить суровое наказание, дабы все остальные могли извлечь урок, и было велено разжечь печь в семь раз сильнее, чем обычно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. Затем троих мужей связали в их плащах, чалмах, чулках и всех прочих одеждах, точно в том виде, как они стояли, и бросили в раскалённую печь. Печь была настолько горяча, что люди, назначенные бросить узников в неё, погибли при исполнении. Какая же ужасная участь должна была постигнуть тех, кого бросили туда, связанными в их легковоспламеняющихся одеждах? </w:t>
      </w:r>
    </w:p>
    <w:p w:rsidR="001423BE" w:rsidRPr="008341B7" w:rsidRDefault="00484F9D" w:rsidP="006511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8. </w:t>
      </w:r>
      <w:r w:rsidR="001423BE" w:rsidRPr="008341B7">
        <w:rPr>
          <w:rFonts w:ascii="Times New Roman" w:hAnsi="Times New Roman" w:cs="Times New Roman"/>
          <w:sz w:val="24"/>
          <w:szCs w:val="24"/>
          <w:highlight w:val="yellow"/>
        </w:rPr>
        <w:t>Произошло чудо. Палачи были убиты, а осуждённые освобождены, и всё это — руками самого орудия смерти</w:t>
      </w:r>
      <w:r w:rsidR="001423BE" w:rsidRPr="008341B7">
        <w:rPr>
          <w:rFonts w:ascii="Times New Roman" w:hAnsi="Times New Roman" w:cs="Times New Roman"/>
          <w:sz w:val="24"/>
          <w:szCs w:val="24"/>
        </w:rPr>
        <w:t>. Подобного никогда прежде не случалось. Навуходоносор первым заметил это. Он вскочил в смятении и изумлении и сказал своим советникам: «</w:t>
      </w:r>
      <w:r w:rsidR="001423BE" w:rsidRPr="00484F9D">
        <w:rPr>
          <w:rFonts w:ascii="Times New Roman" w:hAnsi="Times New Roman" w:cs="Times New Roman"/>
          <w:i/>
          <w:sz w:val="24"/>
          <w:szCs w:val="24"/>
        </w:rPr>
        <w:t>Не троих ли мужей бросили мы в огонь связанными?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» Он едва мог поверить своим глазам и искал подтверждения тому, что видел. «Они отвечали и сказали царю: истинно так, царь! Он сказал в ответ: вот, я вижу четырёх мужей несвязанных, ходящих среди огня, и нет им вреда; и вид четвёртого подобен Сыну Божию». Лишь их </w:t>
      </w:r>
      <w:r w:rsidR="00651116" w:rsidRPr="008341B7">
        <w:rPr>
          <w:rFonts w:ascii="Times New Roman" w:hAnsi="Times New Roman" w:cs="Times New Roman"/>
          <w:sz w:val="24"/>
          <w:szCs w:val="24"/>
        </w:rPr>
        <w:t>веревки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 были </w:t>
      </w:r>
      <w:r w:rsidRPr="008341B7">
        <w:rPr>
          <w:rFonts w:ascii="Times New Roman" w:hAnsi="Times New Roman" w:cs="Times New Roman"/>
          <w:sz w:val="24"/>
          <w:szCs w:val="24"/>
        </w:rPr>
        <w:t>сожжена</w:t>
      </w:r>
      <w:r w:rsidR="00651116" w:rsidRPr="008341B7">
        <w:rPr>
          <w:rFonts w:ascii="Times New Roman" w:hAnsi="Times New Roman" w:cs="Times New Roman"/>
          <w:sz w:val="24"/>
          <w:szCs w:val="24"/>
        </w:rPr>
        <w:t xml:space="preserve"> огнем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. Так Бог явил всему миру, что Его слуги — свободны. </w:t>
      </w:r>
    </w:p>
    <w:p w:rsidR="001423BE" w:rsidRPr="008341B7" w:rsidRDefault="00484F9D" w:rsidP="006511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На фоне этого повеления как жалки и глупы звучат оправдания, которые люди иногда приводят, чтобы не служить Господу. «Я не смог бы жить, если бы соблюдал заповеди». Что ж, трое евреев остались живы, и никто никогда не окажется в более отчаянном положении, чем они. Порой люди отказываются идти миссионерами в языческие земли, потому что там слишком жарко, но никто не сможет оказаться в более горячем месте на земле, чем те трое, — и всё же они выжили. </w:t>
      </w:r>
      <w:r w:rsidR="001423BE" w:rsidRPr="008341B7">
        <w:rPr>
          <w:rFonts w:ascii="Times New Roman" w:hAnsi="Times New Roman" w:cs="Times New Roman"/>
          <w:b/>
          <w:sz w:val="24"/>
          <w:szCs w:val="24"/>
          <w:highlight w:val="yellow"/>
        </w:rPr>
        <w:t>Их опыт доказывает, что нет такого места, где человек не мог бы жить и преуспевать, если с ним Бог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. </w:t>
      </w:r>
      <w:r w:rsidR="001423BE" w:rsidRPr="008341B7">
        <w:rPr>
          <w:rFonts w:ascii="Times New Roman" w:hAnsi="Times New Roman" w:cs="Times New Roman"/>
          <w:b/>
          <w:sz w:val="24"/>
          <w:szCs w:val="24"/>
          <w:highlight w:val="yellow"/>
        </w:rPr>
        <w:t>После того, как они вошли в печь, их положение стало лучше, чем прежде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23BE" w:rsidRPr="008341B7" w:rsidRDefault="00484F9D" w:rsidP="002004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10. </w:t>
      </w:r>
      <w:r w:rsidR="001423BE" w:rsidRPr="008341B7">
        <w:rPr>
          <w:rFonts w:ascii="Times New Roman" w:hAnsi="Times New Roman" w:cs="Times New Roman"/>
          <w:sz w:val="24"/>
          <w:szCs w:val="24"/>
        </w:rPr>
        <w:t>В их случае мы видим исполнение слов Христа: «</w:t>
      </w:r>
      <w:r w:rsidR="001423BE" w:rsidRPr="00484F9D">
        <w:rPr>
          <w:rFonts w:ascii="Times New Roman" w:hAnsi="Times New Roman" w:cs="Times New Roman"/>
          <w:i/>
          <w:sz w:val="24"/>
          <w:szCs w:val="24"/>
        </w:rPr>
        <w:t>И се, Я с вами во все дни до скончания века</w:t>
      </w:r>
      <w:r w:rsidR="001423BE" w:rsidRPr="008341B7">
        <w:rPr>
          <w:rFonts w:ascii="Times New Roman" w:hAnsi="Times New Roman" w:cs="Times New Roman"/>
          <w:sz w:val="24"/>
          <w:szCs w:val="24"/>
        </w:rPr>
        <w:t>» (Матфея 28:20). Его имя — «</w:t>
      </w:r>
      <w:r w:rsidR="001423BE" w:rsidRPr="00484F9D">
        <w:rPr>
          <w:rFonts w:ascii="Times New Roman" w:hAnsi="Times New Roman" w:cs="Times New Roman"/>
          <w:i/>
          <w:sz w:val="24"/>
          <w:szCs w:val="24"/>
        </w:rPr>
        <w:t>Я ЕСМЬ», поэтому Он говорит: «Будешь ли переходить через воды, Я с тобою, — через реки ли, они не потопят тебя; пойдёшь ли через огонь, не обожжёшься, и пламя не опалит тебя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» (Исаия 43:2). Даже запаха огня не было на их одеждах. </w:t>
      </w:r>
      <w:r w:rsidR="001423BE" w:rsidRPr="008341B7">
        <w:rPr>
          <w:rFonts w:ascii="Times New Roman" w:hAnsi="Times New Roman" w:cs="Times New Roman"/>
          <w:b/>
          <w:sz w:val="24"/>
          <w:szCs w:val="24"/>
          <w:highlight w:val="yellow"/>
        </w:rPr>
        <w:t>Огненная печь может стать садом наслаждений, где люди могут ходить взад и вперёд в полном покое, если с ними Господь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. </w:t>
      </w:r>
      <w:r w:rsidR="001423BE" w:rsidRPr="008341B7">
        <w:rPr>
          <w:rFonts w:ascii="Times New Roman" w:hAnsi="Times New Roman" w:cs="Times New Roman"/>
          <w:sz w:val="24"/>
          <w:szCs w:val="24"/>
          <w:highlight w:val="yellow"/>
        </w:rPr>
        <w:t>Те, кто ходит в праведности и говорит искренне, могут обитать с пожирающим огнём и даже с «вечным пламенем»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 (Исаия 33:14, 15). </w:t>
      </w:r>
    </w:p>
    <w:p w:rsidR="001423BE" w:rsidRPr="008341B7" w:rsidRDefault="00484F9D" w:rsidP="002004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11. </w:t>
      </w:r>
      <w:r w:rsidR="001423BE" w:rsidRPr="008341B7">
        <w:rPr>
          <w:rFonts w:ascii="Times New Roman" w:hAnsi="Times New Roman" w:cs="Times New Roman"/>
          <w:sz w:val="24"/>
          <w:szCs w:val="24"/>
          <w:highlight w:val="yellow"/>
        </w:rPr>
        <w:t>Хотя эти трое мужей формально были пленниками, они оказались самыми могущественными людьми во всём царстве, не исключая и самого царя; и царь первым признал этот факт</w:t>
      </w:r>
      <w:r w:rsidR="001423BE" w:rsidRPr="008341B7">
        <w:rPr>
          <w:rFonts w:ascii="Times New Roman" w:hAnsi="Times New Roman" w:cs="Times New Roman"/>
          <w:sz w:val="24"/>
          <w:szCs w:val="24"/>
        </w:rPr>
        <w:t>. «</w:t>
      </w:r>
      <w:r w:rsidR="001423BE" w:rsidRPr="00484F9D">
        <w:rPr>
          <w:rFonts w:ascii="Times New Roman" w:hAnsi="Times New Roman" w:cs="Times New Roman"/>
          <w:i/>
          <w:sz w:val="24"/>
          <w:szCs w:val="24"/>
        </w:rPr>
        <w:t>Навуходоносор сказал: благословен Бог Седраха, Мисаха и Авденаго, Который послал Ангела Своего и избавил рабов Своих, которые надеялись на Него и не послушались царского повеления, и предали тела свои огню, чтобы не служить и не поклоняться иному богу, кроме Бога своего!</w:t>
      </w:r>
      <w:r w:rsidR="001423BE" w:rsidRPr="008341B7">
        <w:rPr>
          <w:rFonts w:ascii="Times New Roman" w:hAnsi="Times New Roman" w:cs="Times New Roman"/>
          <w:sz w:val="24"/>
          <w:szCs w:val="24"/>
        </w:rPr>
        <w:t>»</w:t>
      </w:r>
      <w:r w:rsidR="0020046C" w:rsidRPr="008341B7">
        <w:rPr>
          <w:rFonts w:ascii="Times New Roman" w:hAnsi="Times New Roman" w:cs="Times New Roman"/>
          <w:sz w:val="24"/>
          <w:szCs w:val="24"/>
        </w:rPr>
        <w:t>.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 Сравните это со словами апостола Павла: «</w:t>
      </w:r>
      <w:r w:rsidR="0020046C" w:rsidRPr="00484F9D">
        <w:rPr>
          <w:rFonts w:ascii="Times New Roman CYR" w:hAnsi="Times New Roman CYR" w:cs="Times New Roman CYR"/>
          <w:i/>
          <w:sz w:val="24"/>
          <w:szCs w:val="24"/>
        </w:rPr>
        <w:t>Итак да не царствует грех в смертном вашем теле, чтобы вам повиноваться ему в похотях его; и не предавайте членов ваших греху в орудия неправды, но представьте себя Богу, как оживших из мертвых, и члены ваши Богу в орудия праведности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» (Римлянам 6:12, 13). </w:t>
      </w:r>
      <w:r w:rsidR="001423BE" w:rsidRPr="008341B7">
        <w:rPr>
          <w:rFonts w:ascii="Times New Roman" w:hAnsi="Times New Roman" w:cs="Times New Roman"/>
          <w:sz w:val="24"/>
          <w:szCs w:val="24"/>
          <w:highlight w:val="yellow"/>
        </w:rPr>
        <w:t>Здесь не было неповиновения человеку, но было предание себя Богу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. В этом предании была их сила, ибо они уповали на Господа Иегову, в Котором — сила вечная. </w:t>
      </w:r>
    </w:p>
    <w:p w:rsidR="001423BE" w:rsidRPr="008341B7" w:rsidRDefault="00484F9D" w:rsidP="002004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r w:rsidR="001423BE" w:rsidRPr="008341B7">
        <w:rPr>
          <w:rFonts w:ascii="Times New Roman" w:hAnsi="Times New Roman" w:cs="Times New Roman"/>
          <w:sz w:val="24"/>
          <w:szCs w:val="24"/>
        </w:rPr>
        <w:t>Этим мужам было бы легко пойти на компромисс с совестью, сказав: «</w:t>
      </w:r>
      <w:r w:rsidR="001423BE" w:rsidRPr="00484F9D">
        <w:rPr>
          <w:rFonts w:ascii="Times New Roman" w:hAnsi="Times New Roman" w:cs="Times New Roman"/>
          <w:i/>
          <w:sz w:val="24"/>
          <w:szCs w:val="24"/>
        </w:rPr>
        <w:t>Мы можем пасть ниц, чтобы не привлекать к себе внимания и избежать наказания, но нам не обязательно поклоняться истукану. Мы можем взывать к Богу в сердцах своих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». </w:t>
      </w:r>
      <w:r w:rsidR="001423BE" w:rsidRPr="008341B7">
        <w:rPr>
          <w:rFonts w:ascii="Times New Roman" w:hAnsi="Times New Roman" w:cs="Times New Roman"/>
          <w:sz w:val="24"/>
          <w:szCs w:val="24"/>
          <w:highlight w:val="yellow"/>
        </w:rPr>
        <w:t>Нет, для них это не было бы лёгким решением, но для многих такой ход мысли кажется естественным. Какой провал постиг бы всю их жизнь, если бы они так поступили!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 Какую славную возможность они упустили бы! «О, да! Мы бы так же стояли за истину, как и они, если бы были уверены, что Бог вмешается и спасёт нас». Именно так; мы могли бы служить Господу, если бы имели в Него веру и доверяли Ему. </w:t>
      </w:r>
      <w:r w:rsidR="001423BE" w:rsidRPr="008341B7">
        <w:rPr>
          <w:rFonts w:ascii="Times New Roman" w:hAnsi="Times New Roman" w:cs="Times New Roman"/>
          <w:b/>
          <w:sz w:val="24"/>
          <w:szCs w:val="24"/>
          <w:highlight w:val="yellow"/>
        </w:rPr>
        <w:t>Проблема в том, что всё кажется таким обыденным, когда мы призваны свидетельствовать о Господе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. </w:t>
      </w:r>
      <w:r w:rsidR="001423BE" w:rsidRPr="008341B7">
        <w:rPr>
          <w:rFonts w:ascii="Times New Roman" w:hAnsi="Times New Roman" w:cs="Times New Roman"/>
          <w:sz w:val="24"/>
          <w:szCs w:val="24"/>
          <w:highlight w:val="yellow"/>
        </w:rPr>
        <w:t>Путь выглядит настолько закрытым, что мы просто не решаемся идти вперёд. Но у тех мужей не было уверенности, что их не сожгут заживо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. По всем внешним признакам, это был их конец. Но это не имело значения; </w:t>
      </w:r>
      <w:r w:rsidR="001423BE" w:rsidRPr="008341B7">
        <w:rPr>
          <w:rFonts w:ascii="Times New Roman" w:hAnsi="Times New Roman" w:cs="Times New Roman"/>
          <w:b/>
          <w:sz w:val="24"/>
          <w:szCs w:val="24"/>
          <w:highlight w:val="yellow"/>
        </w:rPr>
        <w:t>они служили бы Господу, что бы ни случилось, и Бог почтил их, как они почтили Его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. Тот же Бог жив и сегодня, и у Него та же сила избавлять. Его закон так же свят, как и тогда. Ни одна йота его требований не была отменена. Люди пренебрегли им, цари и правители издали законы, противоречащие ему и даже требующие его нарушения, как, например, законы, предписывающие соблюдение воскресенья вместо субботы, </w:t>
      </w:r>
      <w:r w:rsidR="001423BE" w:rsidRPr="008341B7">
        <w:rPr>
          <w:rFonts w:ascii="Times New Roman" w:hAnsi="Times New Roman" w:cs="Times New Roman"/>
          <w:b/>
          <w:sz w:val="24"/>
          <w:szCs w:val="24"/>
          <w:highlight w:val="yellow"/>
        </w:rPr>
        <w:t>а также законы, обязывающие убивать ближних; и тысячи исповедующих христианство полагают, что эти человеческие законы освобождают их от обязанности повиноваться закону Божьему</w:t>
      </w:r>
      <w:r w:rsidR="001423BE" w:rsidRPr="008341B7">
        <w:rPr>
          <w:rFonts w:ascii="Times New Roman" w:hAnsi="Times New Roman" w:cs="Times New Roman"/>
          <w:sz w:val="24"/>
          <w:szCs w:val="24"/>
        </w:rPr>
        <w:t xml:space="preserve">. Но поскольку Бог не изменился, всё находится в том же состоянии, что и когда Навуходоносор воздвиг своего истукана на поле Деир и повелел всем пасть перед ним. Где же те, кто останется верным даже до смерти? </w:t>
      </w:r>
    </w:p>
    <w:p w:rsidR="00F42F23" w:rsidRPr="00484F9D" w:rsidRDefault="00484F9D" w:rsidP="00484F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9D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ЗАМЕТКА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42F23" w:rsidRPr="00BE7D30" w:rsidRDefault="00F42F23" w:rsidP="00F42F23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BE7D30">
        <w:rPr>
          <w:sz w:val="24"/>
          <w:szCs w:val="24"/>
        </w:rPr>
        <w:t xml:space="preserve">Тогда царь благословил Бога Сидраха, Мисаха и Авденаго и издал указ, чтобы никто не дерзал говорить против Него. </w:t>
      </w:r>
      <w:r w:rsidRPr="00BE7D30">
        <w:rPr>
          <w:b/>
          <w:sz w:val="24"/>
          <w:szCs w:val="24"/>
        </w:rPr>
        <w:t>Несомненно, халдеи уже делали это</w:t>
      </w:r>
      <w:r w:rsidRPr="00BE7D30">
        <w:rPr>
          <w:sz w:val="24"/>
          <w:szCs w:val="24"/>
        </w:rPr>
        <w:t xml:space="preserve">. В те времена у каждого народа был свой бог или боги; ибо были «многие боги и многие господа». И победа одного народа над другим воспринималась как доказательство того, что боги побеждённого народа не могли избавить его от врагов. </w:t>
      </w:r>
      <w:r w:rsidRPr="00BE7D30">
        <w:rPr>
          <w:b/>
          <w:sz w:val="24"/>
          <w:szCs w:val="24"/>
        </w:rPr>
        <w:t>Иудеи были полностью подчинены вавилонянами, и по этой причине последние, несомненно, говорили с пренебрежением или презрением о Боге иудеев</w:t>
      </w:r>
      <w:r w:rsidRPr="00BE7D30">
        <w:rPr>
          <w:sz w:val="24"/>
          <w:szCs w:val="24"/>
        </w:rPr>
        <w:t xml:space="preserve">. Теперь царь запрещает это; ибо </w:t>
      </w:r>
      <w:r w:rsidRPr="00BE7D30">
        <w:rPr>
          <w:b/>
          <w:sz w:val="24"/>
          <w:szCs w:val="24"/>
          <w:u w:val="single"/>
        </w:rPr>
        <w:t>ему стало ясно, что его успех против иудеев был обусловлен их грехами, а не отсутствием силы у их Бога</w:t>
      </w:r>
      <w:r w:rsidRPr="00BE7D30">
        <w:rPr>
          <w:sz w:val="24"/>
          <w:szCs w:val="24"/>
        </w:rPr>
        <w:t xml:space="preserve">. В каком ярком и возвышенном свете это поставило Бога евреев в сравнении с богами других народов! Это было признанием того, что </w:t>
      </w:r>
      <w:r w:rsidRPr="00BE7D30">
        <w:rPr>
          <w:b/>
          <w:sz w:val="24"/>
          <w:szCs w:val="24"/>
        </w:rPr>
        <w:t>Он требует от людей соответствия высокому нравственному стандарту</w:t>
      </w:r>
      <w:r w:rsidRPr="00BE7D30">
        <w:rPr>
          <w:sz w:val="24"/>
          <w:szCs w:val="24"/>
        </w:rPr>
        <w:t xml:space="preserve"> и что Ему небезразличны поступки людей по отношению к этому стандарту; ибо Он наказывает тех, кто преступает его, и благословляет тех, кто соблюдает его. Если бы эти юноши были угодниками </w:t>
      </w:r>
      <w:r w:rsidRPr="00BE7D30">
        <w:rPr>
          <w:sz w:val="24"/>
          <w:szCs w:val="24"/>
        </w:rPr>
        <w:lastRenderedPageBreak/>
        <w:t xml:space="preserve">времени, имя истинного Бога не было бы так возвеличено в Вавилоне. Какую честь Господь воздает тем, кто непоколебим в верности Ему!  </w:t>
      </w:r>
    </w:p>
    <w:p w:rsidR="00F42F23" w:rsidRPr="00F42F23" w:rsidRDefault="00F42F23" w:rsidP="001423BE">
      <w:pPr>
        <w:rPr>
          <w:rFonts w:ascii="Times New Roman" w:hAnsi="Times New Roman" w:cs="Times New Roman"/>
          <w:sz w:val="24"/>
          <w:szCs w:val="24"/>
        </w:rPr>
      </w:pPr>
    </w:p>
    <w:sectPr w:rsidR="00F42F23" w:rsidRPr="00F42F23" w:rsidSect="009C1B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5EE" w:rsidRDefault="004F05EE" w:rsidP="008341B7">
      <w:pPr>
        <w:spacing w:after="0" w:line="240" w:lineRule="auto"/>
      </w:pPr>
      <w:r>
        <w:separator/>
      </w:r>
    </w:p>
  </w:endnote>
  <w:endnote w:type="continuationSeparator" w:id="0">
    <w:p w:rsidR="004F05EE" w:rsidRDefault="004F05EE" w:rsidP="0083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5EE" w:rsidRDefault="004F05EE" w:rsidP="008341B7">
      <w:pPr>
        <w:spacing w:after="0" w:line="240" w:lineRule="auto"/>
      </w:pPr>
      <w:r>
        <w:separator/>
      </w:r>
    </w:p>
  </w:footnote>
  <w:footnote w:type="continuationSeparator" w:id="0">
    <w:p w:rsidR="004F05EE" w:rsidRDefault="004F05EE" w:rsidP="00834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53"/>
    <w:rsid w:val="000E4EF5"/>
    <w:rsid w:val="001423BE"/>
    <w:rsid w:val="0020046C"/>
    <w:rsid w:val="00337F48"/>
    <w:rsid w:val="00386452"/>
    <w:rsid w:val="00414CB2"/>
    <w:rsid w:val="00484F9D"/>
    <w:rsid w:val="004D7039"/>
    <w:rsid w:val="004F05EE"/>
    <w:rsid w:val="005A04CB"/>
    <w:rsid w:val="005C4AE1"/>
    <w:rsid w:val="00651116"/>
    <w:rsid w:val="006C6D49"/>
    <w:rsid w:val="007603D6"/>
    <w:rsid w:val="007D78B3"/>
    <w:rsid w:val="008341B7"/>
    <w:rsid w:val="009C1B2F"/>
    <w:rsid w:val="009E0786"/>
    <w:rsid w:val="00B32C5C"/>
    <w:rsid w:val="00BA4853"/>
    <w:rsid w:val="00BB3021"/>
    <w:rsid w:val="00CE0CCD"/>
    <w:rsid w:val="00DC5125"/>
    <w:rsid w:val="00E54398"/>
    <w:rsid w:val="00EB7265"/>
    <w:rsid w:val="00F42F23"/>
    <w:rsid w:val="00F83208"/>
    <w:rsid w:val="00FB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04AB"/>
  <w15:docId w15:val="{AE8494E4-2D23-4B0C-88C7-03123220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B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23BE"/>
    <w:rPr>
      <w:b/>
      <w:bCs/>
    </w:rPr>
  </w:style>
  <w:style w:type="character" w:styleId="a5">
    <w:name w:val="Emphasis"/>
    <w:basedOn w:val="a0"/>
    <w:uiPriority w:val="20"/>
    <w:qFormat/>
    <w:rsid w:val="001423BE"/>
    <w:rPr>
      <w:i/>
      <w:iCs/>
    </w:rPr>
  </w:style>
  <w:style w:type="paragraph" w:styleId="a6">
    <w:name w:val="List Paragraph"/>
    <w:basedOn w:val="a"/>
    <w:uiPriority w:val="34"/>
    <w:qFormat/>
    <w:rsid w:val="0020046C"/>
    <w:pPr>
      <w:ind w:left="720"/>
      <w:contextualSpacing/>
    </w:pPr>
  </w:style>
  <w:style w:type="character" w:styleId="a7">
    <w:name w:val="footnote reference"/>
    <w:semiHidden/>
    <w:rsid w:val="008341B7"/>
    <w:rPr>
      <w:rFonts w:cs="Times New Roman"/>
      <w:vertAlign w:val="superscript"/>
    </w:rPr>
  </w:style>
  <w:style w:type="paragraph" w:customStyle="1" w:styleId="Pa9">
    <w:name w:val="Pa9"/>
    <w:basedOn w:val="a"/>
    <w:next w:val="a"/>
    <w:uiPriority w:val="99"/>
    <w:rsid w:val="008341B7"/>
    <w:pPr>
      <w:autoSpaceDE w:val="0"/>
      <w:autoSpaceDN w:val="0"/>
      <w:adjustRightInd w:val="0"/>
      <w:spacing w:after="0" w:line="231" w:lineRule="atLeast"/>
    </w:pPr>
    <w:rPr>
      <w:rFonts w:ascii="Minion Pro" w:eastAsia="Times New Roman" w:hAnsi="Minion Pro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8156</Words>
  <Characters>4649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Андрій Володимирович Каращук</cp:lastModifiedBy>
  <cp:revision>11</cp:revision>
  <dcterms:created xsi:type="dcterms:W3CDTF">2025-06-17T18:58:00Z</dcterms:created>
  <dcterms:modified xsi:type="dcterms:W3CDTF">2025-06-19T05:10:00Z</dcterms:modified>
</cp:coreProperties>
</file>