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F8F92" w14:textId="16240F92" w:rsidR="00807A6A" w:rsidRDefault="00000000">
      <w:pPr>
        <w:spacing w:after="0" w:line="240" w:lineRule="auto"/>
        <w:jc w:val="center"/>
        <w:rPr>
          <w:sz w:val="32"/>
          <w:szCs w:val="32"/>
        </w:rPr>
      </w:pPr>
      <w:r>
        <w:rPr>
          <w:b/>
          <w:sz w:val="32"/>
          <w:szCs w:val="32"/>
        </w:rPr>
        <w:t>Title</w:t>
      </w:r>
      <w:r w:rsidR="00A4508E">
        <w:rPr>
          <w:b/>
          <w:sz w:val="32"/>
          <w:szCs w:val="32"/>
        </w:rPr>
        <w:t xml:space="preserve"> (Capitalize Each Word)</w:t>
      </w:r>
    </w:p>
    <w:p w14:paraId="0A6387F8" w14:textId="40D48C89" w:rsidR="00807A6A" w:rsidRDefault="00000000">
      <w:pPr>
        <w:spacing w:after="0" w:line="240" w:lineRule="auto"/>
        <w:jc w:val="center"/>
        <w:rPr>
          <w:sz w:val="32"/>
          <w:szCs w:val="32"/>
          <w:vertAlign w:val="superscript"/>
        </w:rPr>
      </w:pPr>
      <w:r>
        <w:rPr>
          <w:b/>
          <w:sz w:val="32"/>
          <w:szCs w:val="32"/>
        </w:rPr>
        <w:t>First Author</w:t>
      </w:r>
      <w:r>
        <w:rPr>
          <w:b/>
          <w:sz w:val="32"/>
          <w:szCs w:val="32"/>
          <w:vertAlign w:val="superscript"/>
        </w:rPr>
        <w:t>1*</w:t>
      </w:r>
      <w:r>
        <w:rPr>
          <w:b/>
          <w:sz w:val="32"/>
          <w:szCs w:val="32"/>
        </w:rPr>
        <w:t>, Second Author</w:t>
      </w:r>
      <w:r>
        <w:rPr>
          <w:b/>
          <w:sz w:val="32"/>
          <w:szCs w:val="32"/>
          <w:vertAlign w:val="superscript"/>
        </w:rPr>
        <w:t>2</w:t>
      </w:r>
      <w:r w:rsidR="00BE5C4A">
        <w:rPr>
          <w:b/>
          <w:sz w:val="32"/>
          <w:szCs w:val="32"/>
        </w:rPr>
        <w:t xml:space="preserve"> </w:t>
      </w:r>
      <w:r>
        <w:rPr>
          <w:b/>
          <w:sz w:val="32"/>
          <w:szCs w:val="32"/>
        </w:rPr>
        <w:t>and Third Author</w:t>
      </w:r>
      <w:r>
        <w:rPr>
          <w:b/>
          <w:sz w:val="32"/>
          <w:szCs w:val="32"/>
          <w:vertAlign w:val="superscript"/>
        </w:rPr>
        <w:t>3</w:t>
      </w:r>
    </w:p>
    <w:p w14:paraId="2763E3DA" w14:textId="77777777" w:rsidR="00807A6A" w:rsidRDefault="00000000">
      <w:pPr>
        <w:spacing w:after="0" w:line="240" w:lineRule="auto"/>
        <w:jc w:val="center"/>
        <w:rPr>
          <w:sz w:val="32"/>
          <w:szCs w:val="32"/>
        </w:rPr>
      </w:pPr>
      <w:r>
        <w:rPr>
          <w:b/>
          <w:sz w:val="32"/>
          <w:szCs w:val="32"/>
          <w:vertAlign w:val="superscript"/>
        </w:rPr>
        <w:t>(The first name(s) and last name (s) of the author(s)</w:t>
      </w:r>
    </w:p>
    <w:p w14:paraId="3E28E2DC" w14:textId="77777777" w:rsidR="00807A6A" w:rsidRDefault="00807A6A">
      <w:pPr>
        <w:spacing w:after="0" w:line="240" w:lineRule="auto"/>
        <w:jc w:val="center"/>
        <w:rPr>
          <w:sz w:val="32"/>
          <w:szCs w:val="32"/>
        </w:rPr>
      </w:pPr>
    </w:p>
    <w:p w14:paraId="6522EBA5" w14:textId="4DD4EFEC" w:rsidR="00807A6A" w:rsidRDefault="00887AAC" w:rsidP="005150CB">
      <w:pPr>
        <w:spacing w:after="0" w:line="240" w:lineRule="auto"/>
        <w:jc w:val="center"/>
        <w:rPr>
          <w:sz w:val="24"/>
          <w:szCs w:val="24"/>
        </w:rPr>
      </w:pPr>
      <w:r w:rsidRPr="00031FAE">
        <w:rPr>
          <w:bCs/>
          <w:sz w:val="24"/>
          <w:szCs w:val="24"/>
          <w:vertAlign w:val="superscript"/>
          <w:lang w:val="en-GB"/>
        </w:rPr>
        <w:t>1</w:t>
      </w:r>
      <w:r w:rsidRPr="00031FAE">
        <w:rPr>
          <w:bCs/>
          <w:sz w:val="24"/>
          <w:szCs w:val="24"/>
          <w:lang w:val="en-GB"/>
        </w:rPr>
        <w:t>*</w:t>
      </w:r>
      <w:r>
        <w:rPr>
          <w:sz w:val="24"/>
          <w:szCs w:val="24"/>
        </w:rPr>
        <w:t xml:space="preserve">Corresponding Author’s Email: </w:t>
      </w:r>
    </w:p>
    <w:p w14:paraId="07B70511" w14:textId="77777777" w:rsidR="00807A6A" w:rsidRDefault="00000000">
      <w:pPr>
        <w:spacing w:after="0" w:line="240" w:lineRule="auto"/>
        <w:jc w:val="center"/>
        <w:rPr>
          <w:color w:val="222222"/>
          <w:sz w:val="24"/>
          <w:szCs w:val="24"/>
          <w:highlight w:val="white"/>
        </w:rPr>
      </w:pPr>
      <w:r>
        <w:rPr>
          <w:sz w:val="24"/>
          <w:szCs w:val="24"/>
          <w:vertAlign w:val="superscript"/>
        </w:rPr>
        <w:t>1*,2,3</w:t>
      </w:r>
      <w:r>
        <w:rPr>
          <w:sz w:val="24"/>
          <w:szCs w:val="24"/>
        </w:rPr>
        <w:t xml:space="preserve">Affiliation </w:t>
      </w:r>
      <w:r>
        <w:rPr>
          <w:color w:val="222222"/>
          <w:sz w:val="24"/>
          <w:szCs w:val="24"/>
          <w:highlight w:val="white"/>
        </w:rPr>
        <w:t>(Department, Faculty, University) and address(es) of the author(s)</w:t>
      </w:r>
    </w:p>
    <w:p w14:paraId="134A14C7" w14:textId="77777777" w:rsidR="00807A6A" w:rsidRDefault="00807A6A">
      <w:pPr>
        <w:spacing w:after="0" w:line="240" w:lineRule="auto"/>
        <w:jc w:val="center"/>
        <w:rPr>
          <w:sz w:val="24"/>
          <w:szCs w:val="24"/>
        </w:rPr>
      </w:pPr>
    </w:p>
    <w:p w14:paraId="1C0BC13B" w14:textId="77777777" w:rsidR="00807A6A" w:rsidRPr="00F029D8" w:rsidRDefault="00000000">
      <w:pPr>
        <w:spacing w:after="0" w:line="240" w:lineRule="auto"/>
        <w:jc w:val="both"/>
        <w:rPr>
          <w:sz w:val="32"/>
          <w:szCs w:val="32"/>
        </w:rPr>
      </w:pPr>
      <w:r w:rsidRPr="00F029D8">
        <w:rPr>
          <w:b/>
          <w:sz w:val="32"/>
          <w:szCs w:val="32"/>
        </w:rPr>
        <w:t>Abstract</w:t>
      </w:r>
    </w:p>
    <w:p w14:paraId="0A00AAFC" w14:textId="77777777" w:rsidR="00807A6A" w:rsidRPr="00F029D8" w:rsidRDefault="00000000">
      <w:pPr>
        <w:spacing w:after="0" w:line="240" w:lineRule="auto"/>
        <w:jc w:val="both"/>
        <w:rPr>
          <w:sz w:val="24"/>
          <w:szCs w:val="24"/>
        </w:rPr>
      </w:pPr>
      <w:r w:rsidRPr="00F029D8">
        <w:rPr>
          <w:sz w:val="24"/>
          <w:szCs w:val="24"/>
        </w:rPr>
        <w:t xml:space="preserve">Please provide an </w:t>
      </w:r>
      <w:r w:rsidRPr="00F029D8">
        <w:rPr>
          <w:b/>
          <w:sz w:val="24"/>
          <w:szCs w:val="24"/>
        </w:rPr>
        <w:t>abstract of 150 to 200 words</w:t>
      </w:r>
      <w:r w:rsidRPr="00F029D8">
        <w:rPr>
          <w:sz w:val="24"/>
          <w:szCs w:val="24"/>
        </w:rPr>
        <w:t>. The abstract should not contain any undefined abbreviations or unspecified references.</w:t>
      </w:r>
    </w:p>
    <w:p w14:paraId="56AC4203" w14:textId="77777777" w:rsidR="00807A6A" w:rsidRPr="00F029D8" w:rsidRDefault="00807A6A">
      <w:pPr>
        <w:spacing w:after="0" w:line="240" w:lineRule="auto"/>
        <w:jc w:val="both"/>
        <w:rPr>
          <w:sz w:val="24"/>
          <w:szCs w:val="24"/>
        </w:rPr>
      </w:pPr>
    </w:p>
    <w:p w14:paraId="296D5D56" w14:textId="77777777" w:rsidR="00807A6A" w:rsidRPr="00F029D8" w:rsidRDefault="00000000">
      <w:pPr>
        <w:spacing w:after="0" w:line="240" w:lineRule="auto"/>
        <w:jc w:val="both"/>
        <w:rPr>
          <w:sz w:val="24"/>
          <w:szCs w:val="24"/>
        </w:rPr>
      </w:pPr>
      <w:r w:rsidRPr="00F029D8">
        <w:rPr>
          <w:b/>
          <w:sz w:val="32"/>
          <w:szCs w:val="32"/>
        </w:rPr>
        <w:t xml:space="preserve">Keywords: </w:t>
      </w:r>
      <w:r w:rsidRPr="00F029D8">
        <w:rPr>
          <w:sz w:val="24"/>
          <w:szCs w:val="24"/>
        </w:rPr>
        <w:t>Keyword1, Keyword2, Keyword3, Keyword4, Keyword5</w:t>
      </w:r>
    </w:p>
    <w:p w14:paraId="63A26376" w14:textId="77777777" w:rsidR="00807A6A" w:rsidRDefault="00807A6A">
      <w:pPr>
        <w:spacing w:after="0" w:line="240" w:lineRule="auto"/>
        <w:jc w:val="both"/>
        <w:rPr>
          <w:sz w:val="24"/>
          <w:szCs w:val="24"/>
        </w:rPr>
      </w:pPr>
    </w:p>
    <w:p w14:paraId="67CEA10C" w14:textId="77777777" w:rsidR="00807A6A" w:rsidRDefault="00000000">
      <w:pPr>
        <w:spacing w:after="0" w:line="240" w:lineRule="auto"/>
        <w:jc w:val="both"/>
        <w:rPr>
          <w:sz w:val="32"/>
          <w:szCs w:val="32"/>
        </w:rPr>
      </w:pPr>
      <w:r>
        <w:rPr>
          <w:b/>
          <w:sz w:val="32"/>
          <w:szCs w:val="32"/>
        </w:rPr>
        <w:t>Introduction</w:t>
      </w:r>
    </w:p>
    <w:p w14:paraId="7D053ADF" w14:textId="77777777" w:rsidR="00807A6A" w:rsidRPr="00F029D8" w:rsidRDefault="00000000">
      <w:pPr>
        <w:shd w:val="clear" w:color="auto" w:fill="FFFFFF"/>
        <w:spacing w:after="225"/>
        <w:jc w:val="both"/>
        <w:rPr>
          <w:rFonts w:ascii="Arial" w:eastAsia="Arial" w:hAnsi="Arial" w:cs="Arial"/>
          <w:sz w:val="21"/>
          <w:szCs w:val="21"/>
        </w:rPr>
      </w:pPr>
      <w:r w:rsidRPr="00F029D8">
        <w:rPr>
          <w:rFonts w:ascii="Arial" w:eastAsia="Arial" w:hAnsi="Arial" w:cs="Arial"/>
          <w:sz w:val="21"/>
          <w:szCs w:val="21"/>
        </w:rPr>
        <w:t>Manuscripts should be submitted in Word.</w:t>
      </w:r>
    </w:p>
    <w:p w14:paraId="4CB08455" w14:textId="77777777" w:rsidR="00807A6A" w:rsidRPr="00F029D8" w:rsidRDefault="00000000">
      <w:pPr>
        <w:numPr>
          <w:ilvl w:val="0"/>
          <w:numId w:val="1"/>
        </w:numPr>
        <w:shd w:val="clear" w:color="auto" w:fill="FFFFFF"/>
        <w:spacing w:before="280" w:after="75"/>
        <w:jc w:val="both"/>
      </w:pPr>
      <w:r w:rsidRPr="00F029D8">
        <w:rPr>
          <w:rFonts w:ascii="Arial" w:eastAsia="Arial" w:hAnsi="Arial" w:cs="Arial"/>
          <w:sz w:val="21"/>
          <w:szCs w:val="21"/>
        </w:rPr>
        <w:t xml:space="preserve">Use a normal, plain font (e.g., </w:t>
      </w:r>
      <w:r w:rsidRPr="00F029D8">
        <w:rPr>
          <w:rFonts w:ascii="Arial" w:eastAsia="Arial" w:hAnsi="Arial" w:cs="Arial"/>
          <w:b/>
          <w:sz w:val="21"/>
          <w:szCs w:val="21"/>
        </w:rPr>
        <w:t>12-point Calibri</w:t>
      </w:r>
      <w:r w:rsidRPr="00F029D8">
        <w:rPr>
          <w:rFonts w:ascii="Arial" w:eastAsia="Arial" w:hAnsi="Arial" w:cs="Arial"/>
          <w:sz w:val="21"/>
          <w:szCs w:val="21"/>
        </w:rPr>
        <w:t>) for text.</w:t>
      </w:r>
    </w:p>
    <w:p w14:paraId="2AD18C85" w14:textId="77777777" w:rsidR="00807A6A" w:rsidRPr="00F029D8" w:rsidRDefault="00000000">
      <w:pPr>
        <w:numPr>
          <w:ilvl w:val="0"/>
          <w:numId w:val="1"/>
        </w:numPr>
        <w:shd w:val="clear" w:color="auto" w:fill="FFFFFF"/>
        <w:spacing w:after="75"/>
        <w:jc w:val="both"/>
      </w:pPr>
      <w:r w:rsidRPr="00F029D8">
        <w:rPr>
          <w:rFonts w:ascii="Arial" w:eastAsia="Arial" w:hAnsi="Arial" w:cs="Arial"/>
          <w:sz w:val="21"/>
          <w:szCs w:val="21"/>
        </w:rPr>
        <w:t>Use italics for emphasis.</w:t>
      </w:r>
    </w:p>
    <w:p w14:paraId="44088369" w14:textId="77777777" w:rsidR="00807A6A" w:rsidRPr="00F029D8" w:rsidRDefault="00000000">
      <w:pPr>
        <w:numPr>
          <w:ilvl w:val="0"/>
          <w:numId w:val="1"/>
        </w:numPr>
        <w:shd w:val="clear" w:color="auto" w:fill="FFFFFF"/>
        <w:spacing w:after="75"/>
        <w:jc w:val="both"/>
      </w:pPr>
      <w:r w:rsidRPr="00F029D8">
        <w:rPr>
          <w:rFonts w:ascii="Arial" w:eastAsia="Arial" w:hAnsi="Arial" w:cs="Arial"/>
          <w:sz w:val="21"/>
          <w:szCs w:val="21"/>
        </w:rPr>
        <w:t>Use the automatic page numbering function to number the pages.</w:t>
      </w:r>
    </w:p>
    <w:p w14:paraId="15A63CB9" w14:textId="77777777" w:rsidR="00807A6A" w:rsidRPr="00F029D8" w:rsidRDefault="00000000">
      <w:pPr>
        <w:numPr>
          <w:ilvl w:val="0"/>
          <w:numId w:val="1"/>
        </w:numPr>
        <w:shd w:val="clear" w:color="auto" w:fill="FFFFFF"/>
        <w:spacing w:after="75"/>
        <w:jc w:val="both"/>
      </w:pPr>
      <w:r w:rsidRPr="00F029D8">
        <w:rPr>
          <w:rFonts w:ascii="Arial" w:eastAsia="Arial" w:hAnsi="Arial" w:cs="Arial"/>
          <w:sz w:val="21"/>
          <w:szCs w:val="21"/>
        </w:rPr>
        <w:t>Do not use field functions.</w:t>
      </w:r>
    </w:p>
    <w:p w14:paraId="25743610" w14:textId="77777777" w:rsidR="00807A6A" w:rsidRPr="00F029D8" w:rsidRDefault="00000000">
      <w:pPr>
        <w:numPr>
          <w:ilvl w:val="0"/>
          <w:numId w:val="1"/>
        </w:numPr>
        <w:shd w:val="clear" w:color="auto" w:fill="FFFFFF"/>
        <w:spacing w:after="75"/>
        <w:jc w:val="both"/>
      </w:pPr>
      <w:r w:rsidRPr="00F029D8">
        <w:rPr>
          <w:rFonts w:ascii="Arial" w:eastAsia="Arial" w:hAnsi="Arial" w:cs="Arial"/>
          <w:sz w:val="21"/>
          <w:szCs w:val="21"/>
        </w:rPr>
        <w:t>Use tab stops or other commands for indents, not the space bar.</w:t>
      </w:r>
    </w:p>
    <w:p w14:paraId="764AC7C5" w14:textId="77777777" w:rsidR="00807A6A" w:rsidRPr="00F029D8" w:rsidRDefault="00000000">
      <w:pPr>
        <w:numPr>
          <w:ilvl w:val="0"/>
          <w:numId w:val="1"/>
        </w:numPr>
        <w:shd w:val="clear" w:color="auto" w:fill="FFFFFF"/>
        <w:spacing w:after="75"/>
        <w:jc w:val="both"/>
      </w:pPr>
      <w:r w:rsidRPr="00F029D8">
        <w:rPr>
          <w:rFonts w:ascii="Arial" w:eastAsia="Arial" w:hAnsi="Arial" w:cs="Arial"/>
          <w:sz w:val="21"/>
          <w:szCs w:val="21"/>
        </w:rPr>
        <w:t>Use the table function, not spreadsheets, to make tables.</w:t>
      </w:r>
    </w:p>
    <w:p w14:paraId="2DDEC71B" w14:textId="77777777" w:rsidR="00807A6A" w:rsidRPr="00F029D8" w:rsidRDefault="00000000">
      <w:pPr>
        <w:numPr>
          <w:ilvl w:val="0"/>
          <w:numId w:val="1"/>
        </w:numPr>
        <w:shd w:val="clear" w:color="auto" w:fill="FFFFFF"/>
        <w:spacing w:after="75"/>
        <w:jc w:val="both"/>
      </w:pPr>
      <w:r w:rsidRPr="00F029D8">
        <w:rPr>
          <w:rFonts w:ascii="Arial" w:eastAsia="Arial" w:hAnsi="Arial" w:cs="Arial"/>
          <w:sz w:val="21"/>
          <w:szCs w:val="21"/>
        </w:rPr>
        <w:t xml:space="preserve">Use the equation editor or </w:t>
      </w:r>
      <w:proofErr w:type="spellStart"/>
      <w:r w:rsidRPr="00F029D8">
        <w:rPr>
          <w:rFonts w:ascii="Arial" w:eastAsia="Arial" w:hAnsi="Arial" w:cs="Arial"/>
          <w:sz w:val="21"/>
          <w:szCs w:val="21"/>
        </w:rPr>
        <w:t>MathType</w:t>
      </w:r>
      <w:proofErr w:type="spellEnd"/>
      <w:r w:rsidRPr="00F029D8">
        <w:rPr>
          <w:rFonts w:ascii="Arial" w:eastAsia="Arial" w:hAnsi="Arial" w:cs="Arial"/>
          <w:sz w:val="21"/>
          <w:szCs w:val="21"/>
        </w:rPr>
        <w:t xml:space="preserve"> for equations.</w:t>
      </w:r>
    </w:p>
    <w:p w14:paraId="56891812" w14:textId="77777777" w:rsidR="00807A6A" w:rsidRPr="00F029D8" w:rsidRDefault="00000000">
      <w:pPr>
        <w:numPr>
          <w:ilvl w:val="0"/>
          <w:numId w:val="1"/>
        </w:numPr>
        <w:shd w:val="clear" w:color="auto" w:fill="FFFFFF"/>
        <w:spacing w:after="75"/>
        <w:jc w:val="both"/>
      </w:pPr>
      <w:r w:rsidRPr="00F029D8">
        <w:rPr>
          <w:rFonts w:ascii="Arial" w:eastAsia="Arial" w:hAnsi="Arial" w:cs="Arial"/>
          <w:sz w:val="21"/>
          <w:szCs w:val="21"/>
        </w:rPr>
        <w:t>Save your file in doc format (Word 2003 or 2010) or doc format (older Word versions).</w:t>
      </w:r>
    </w:p>
    <w:p w14:paraId="646D4C65" w14:textId="77777777" w:rsidR="00807A6A" w:rsidRDefault="00807A6A">
      <w:pPr>
        <w:spacing w:after="0" w:line="240" w:lineRule="auto"/>
        <w:jc w:val="both"/>
        <w:rPr>
          <w:sz w:val="24"/>
          <w:szCs w:val="24"/>
        </w:rPr>
      </w:pPr>
    </w:p>
    <w:p w14:paraId="5018A112" w14:textId="77777777" w:rsidR="00807A6A" w:rsidRDefault="00000000">
      <w:pPr>
        <w:spacing w:after="0" w:line="240" w:lineRule="auto"/>
        <w:jc w:val="both"/>
        <w:rPr>
          <w:sz w:val="28"/>
          <w:szCs w:val="28"/>
        </w:rPr>
      </w:pPr>
      <w:r>
        <w:rPr>
          <w:b/>
          <w:sz w:val="28"/>
          <w:szCs w:val="28"/>
        </w:rPr>
        <w:t>Literature Review</w:t>
      </w:r>
    </w:p>
    <w:p w14:paraId="5BE81C55" w14:textId="77777777" w:rsidR="00807A6A" w:rsidRDefault="00000000">
      <w:pPr>
        <w:pBdr>
          <w:top w:val="nil"/>
          <w:left w:val="nil"/>
          <w:bottom w:val="nil"/>
          <w:right w:val="nil"/>
          <w:between w:val="nil"/>
        </w:pBdr>
        <w:shd w:val="clear" w:color="auto" w:fill="FFFFFF"/>
        <w:spacing w:after="0" w:line="240" w:lineRule="auto"/>
        <w:jc w:val="both"/>
        <w:rPr>
          <w:rFonts w:ascii="Arial" w:eastAsia="Arial" w:hAnsi="Arial" w:cs="Arial"/>
          <w:color w:val="222222"/>
          <w:sz w:val="21"/>
          <w:szCs w:val="21"/>
        </w:rPr>
      </w:pPr>
      <w:r>
        <w:rPr>
          <w:rFonts w:ascii="Montserrat" w:eastAsia="Montserrat" w:hAnsi="Montserrat" w:cs="Montserrat"/>
          <w:b/>
          <w:color w:val="222222"/>
          <w:sz w:val="23"/>
          <w:szCs w:val="23"/>
        </w:rPr>
        <w:t>Headings</w:t>
      </w:r>
    </w:p>
    <w:p w14:paraId="7293DF30" w14:textId="77777777" w:rsidR="00807A6A" w:rsidRDefault="00000000">
      <w:pPr>
        <w:pBdr>
          <w:top w:val="nil"/>
          <w:left w:val="nil"/>
          <w:bottom w:val="nil"/>
          <w:right w:val="nil"/>
          <w:between w:val="nil"/>
        </w:pBdr>
        <w:shd w:val="clear" w:color="auto" w:fill="FFFFFF"/>
        <w:spacing w:after="0" w:line="240" w:lineRule="auto"/>
        <w:jc w:val="both"/>
        <w:rPr>
          <w:rFonts w:ascii="Arial" w:eastAsia="Arial" w:hAnsi="Arial" w:cs="Arial"/>
          <w:color w:val="222222"/>
          <w:sz w:val="21"/>
          <w:szCs w:val="21"/>
        </w:rPr>
      </w:pPr>
      <w:r>
        <w:rPr>
          <w:rFonts w:ascii="Arial" w:eastAsia="Arial" w:hAnsi="Arial" w:cs="Arial"/>
          <w:color w:val="222222"/>
          <w:sz w:val="21"/>
          <w:szCs w:val="21"/>
        </w:rPr>
        <w:t>Please do not use the decimal system of headings. </w:t>
      </w:r>
    </w:p>
    <w:p w14:paraId="2DE62D60" w14:textId="60A448AF" w:rsidR="00807A6A" w:rsidRDefault="00807A6A">
      <w:pPr>
        <w:spacing w:after="0" w:line="240" w:lineRule="auto"/>
        <w:jc w:val="both"/>
        <w:rPr>
          <w:sz w:val="24"/>
          <w:szCs w:val="24"/>
        </w:rPr>
      </w:pPr>
    </w:p>
    <w:p w14:paraId="726775F1" w14:textId="64A5F6C9" w:rsidR="00807A6A" w:rsidRDefault="00000000">
      <w:pPr>
        <w:spacing w:after="0" w:line="240" w:lineRule="auto"/>
        <w:jc w:val="both"/>
        <w:rPr>
          <w:sz w:val="28"/>
          <w:szCs w:val="28"/>
        </w:rPr>
      </w:pPr>
      <w:r>
        <w:rPr>
          <w:b/>
          <w:sz w:val="28"/>
          <w:szCs w:val="28"/>
        </w:rPr>
        <w:t>Research Methodology</w:t>
      </w:r>
    </w:p>
    <w:p w14:paraId="062495FE" w14:textId="40414251" w:rsidR="00807A6A" w:rsidRDefault="00000000">
      <w:pPr>
        <w:spacing w:after="0" w:line="240" w:lineRule="auto"/>
        <w:jc w:val="both"/>
        <w:rPr>
          <w:sz w:val="24"/>
          <w:szCs w:val="24"/>
        </w:rPr>
      </w:pPr>
      <w:r>
        <w:rPr>
          <w:sz w:val="24"/>
          <w:szCs w:val="24"/>
        </w:rPr>
        <w:t xml:space="preserve">Table 1 </w:t>
      </w:r>
    </w:p>
    <w:p w14:paraId="449AD311" w14:textId="77777777" w:rsidR="00807A6A" w:rsidRDefault="00000000">
      <w:pPr>
        <w:spacing w:after="0" w:line="240" w:lineRule="auto"/>
        <w:jc w:val="both"/>
        <w:rPr>
          <w:sz w:val="24"/>
          <w:szCs w:val="24"/>
        </w:rPr>
      </w:pPr>
      <w:r>
        <w:rPr>
          <w:i/>
          <w:sz w:val="24"/>
          <w:szCs w:val="24"/>
        </w:rPr>
        <w:t>Demographic Profile of Respondents</w:t>
      </w:r>
    </w:p>
    <w:p w14:paraId="02A009F2" w14:textId="2299F2FF" w:rsidR="00807A6A" w:rsidRDefault="00BD68E4">
      <w:pPr>
        <w:spacing w:after="0" w:line="240" w:lineRule="auto"/>
        <w:jc w:val="both"/>
        <w:rPr>
          <w:sz w:val="24"/>
          <w:szCs w:val="24"/>
        </w:rPr>
      </w:pPr>
      <w:r>
        <w:rPr>
          <w:noProof/>
        </w:rPr>
        <w:drawing>
          <wp:anchor distT="0" distB="0" distL="114300" distR="114300" simplePos="0" relativeHeight="251658240" behindDoc="0" locked="0" layoutInCell="1" hidden="0" allowOverlap="1" wp14:anchorId="5EC7B94A" wp14:editId="0579838E">
            <wp:simplePos x="0" y="0"/>
            <wp:positionH relativeFrom="margin">
              <wp:align>left</wp:align>
            </wp:positionH>
            <wp:positionV relativeFrom="topMargin">
              <wp:posOffset>7886700</wp:posOffset>
            </wp:positionV>
            <wp:extent cx="2657475" cy="1019175"/>
            <wp:effectExtent l="19050" t="19050" r="28575" b="28575"/>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27057" t="64101" r="28366" b="5413"/>
                    <a:stretch>
                      <a:fillRect/>
                    </a:stretch>
                  </pic:blipFill>
                  <pic:spPr>
                    <a:xfrm>
                      <a:off x="0" y="0"/>
                      <a:ext cx="2657475" cy="1019175"/>
                    </a:xfrm>
                    <a:prstGeom prst="rect">
                      <a:avLst/>
                    </a:prstGeom>
                    <a:ln w="9525">
                      <a:solidFill>
                        <a:srgbClr val="000000"/>
                      </a:solidFill>
                      <a:prstDash val="solid"/>
                    </a:ln>
                  </pic:spPr>
                </pic:pic>
              </a:graphicData>
            </a:graphic>
          </wp:anchor>
        </w:drawing>
      </w:r>
    </w:p>
    <w:p w14:paraId="50AA496D" w14:textId="77777777" w:rsidR="00807A6A" w:rsidRDefault="00807A6A">
      <w:pPr>
        <w:spacing w:after="0" w:line="240" w:lineRule="auto"/>
        <w:jc w:val="both"/>
        <w:rPr>
          <w:sz w:val="24"/>
          <w:szCs w:val="24"/>
        </w:rPr>
      </w:pPr>
    </w:p>
    <w:p w14:paraId="2FCFC380" w14:textId="77777777" w:rsidR="00807A6A" w:rsidRDefault="00807A6A">
      <w:pPr>
        <w:spacing w:after="0" w:line="240" w:lineRule="auto"/>
        <w:jc w:val="both"/>
        <w:rPr>
          <w:sz w:val="24"/>
          <w:szCs w:val="24"/>
        </w:rPr>
      </w:pPr>
    </w:p>
    <w:p w14:paraId="508BDB5E" w14:textId="77777777" w:rsidR="00807A6A" w:rsidRDefault="00807A6A">
      <w:pPr>
        <w:spacing w:after="0" w:line="240" w:lineRule="auto"/>
        <w:jc w:val="both"/>
        <w:rPr>
          <w:sz w:val="24"/>
          <w:szCs w:val="24"/>
        </w:rPr>
      </w:pPr>
    </w:p>
    <w:p w14:paraId="57542213" w14:textId="77777777" w:rsidR="00DA4485" w:rsidRDefault="00DA4485">
      <w:pPr>
        <w:spacing w:after="0" w:line="240" w:lineRule="auto"/>
        <w:jc w:val="both"/>
        <w:rPr>
          <w:sz w:val="24"/>
          <w:szCs w:val="24"/>
        </w:rPr>
      </w:pPr>
    </w:p>
    <w:p w14:paraId="206B8522" w14:textId="77777777" w:rsidR="00807A6A" w:rsidRDefault="00807A6A">
      <w:pPr>
        <w:spacing w:after="0" w:line="240" w:lineRule="auto"/>
        <w:jc w:val="both"/>
        <w:rPr>
          <w:sz w:val="24"/>
          <w:szCs w:val="24"/>
        </w:rPr>
      </w:pPr>
    </w:p>
    <w:p w14:paraId="57DF36FA" w14:textId="77777777" w:rsidR="00807A6A" w:rsidRDefault="00000000">
      <w:pPr>
        <w:spacing w:after="0" w:line="240" w:lineRule="auto"/>
        <w:jc w:val="both"/>
        <w:rPr>
          <w:sz w:val="28"/>
          <w:szCs w:val="28"/>
        </w:rPr>
      </w:pPr>
      <w:r>
        <w:rPr>
          <w:b/>
          <w:sz w:val="28"/>
          <w:szCs w:val="28"/>
        </w:rPr>
        <w:lastRenderedPageBreak/>
        <w:t>A Proposed Conceptual Model/Framework</w:t>
      </w:r>
    </w:p>
    <w:p w14:paraId="294CF58E" w14:textId="77777777" w:rsidR="00807A6A" w:rsidRDefault="00807A6A">
      <w:pPr>
        <w:spacing w:after="0" w:line="240" w:lineRule="auto"/>
        <w:jc w:val="both"/>
      </w:pPr>
    </w:p>
    <w:p w14:paraId="08750F2C" w14:textId="77777777" w:rsidR="00807A6A" w:rsidRDefault="00807A6A">
      <w:pPr>
        <w:spacing w:after="0" w:line="240" w:lineRule="auto"/>
        <w:jc w:val="both"/>
      </w:pPr>
    </w:p>
    <w:p w14:paraId="0DD3C282" w14:textId="77777777" w:rsidR="00807A6A" w:rsidRDefault="00807A6A">
      <w:pPr>
        <w:spacing w:after="0" w:line="240" w:lineRule="auto"/>
        <w:jc w:val="both"/>
        <w:rPr>
          <w:sz w:val="24"/>
          <w:szCs w:val="24"/>
        </w:rPr>
      </w:pPr>
    </w:p>
    <w:p w14:paraId="0FD9BF8F" w14:textId="77777777" w:rsidR="00807A6A" w:rsidRDefault="00807A6A">
      <w:pPr>
        <w:spacing w:after="0" w:line="240" w:lineRule="auto"/>
        <w:jc w:val="both"/>
        <w:rPr>
          <w:sz w:val="24"/>
          <w:szCs w:val="24"/>
        </w:rPr>
      </w:pPr>
    </w:p>
    <w:p w14:paraId="2F968B9F" w14:textId="77777777" w:rsidR="00807A6A" w:rsidRDefault="00807A6A">
      <w:pPr>
        <w:spacing w:after="0" w:line="240" w:lineRule="auto"/>
        <w:jc w:val="both"/>
        <w:rPr>
          <w:sz w:val="24"/>
          <w:szCs w:val="24"/>
        </w:rPr>
      </w:pPr>
    </w:p>
    <w:p w14:paraId="3D770EDB" w14:textId="77777777" w:rsidR="00807A6A" w:rsidRDefault="00000000">
      <w:pPr>
        <w:spacing w:after="0" w:line="240" w:lineRule="auto"/>
        <w:jc w:val="center"/>
        <w:rPr>
          <w:sz w:val="24"/>
          <w:szCs w:val="24"/>
        </w:rPr>
      </w:pPr>
      <w:r>
        <w:rPr>
          <w:i/>
          <w:sz w:val="24"/>
          <w:szCs w:val="24"/>
        </w:rPr>
        <w:t>Figure 1.</w:t>
      </w:r>
      <w:r>
        <w:rPr>
          <w:b/>
          <w:i/>
          <w:sz w:val="24"/>
          <w:szCs w:val="24"/>
        </w:rPr>
        <w:t xml:space="preserve">  </w:t>
      </w:r>
      <w:r>
        <w:rPr>
          <w:sz w:val="24"/>
          <w:szCs w:val="24"/>
        </w:rPr>
        <w:t>The Proposed Conceptual Model/Framework</w:t>
      </w:r>
    </w:p>
    <w:p w14:paraId="1B81B4F6" w14:textId="77777777" w:rsidR="00807A6A" w:rsidRDefault="00807A6A">
      <w:pPr>
        <w:spacing w:after="0" w:line="240" w:lineRule="auto"/>
        <w:jc w:val="both"/>
        <w:rPr>
          <w:sz w:val="24"/>
          <w:szCs w:val="24"/>
        </w:rPr>
      </w:pPr>
    </w:p>
    <w:p w14:paraId="5A080D31" w14:textId="77777777" w:rsidR="00807A6A" w:rsidRDefault="00807A6A">
      <w:pPr>
        <w:spacing w:after="0" w:line="240" w:lineRule="auto"/>
        <w:rPr>
          <w:sz w:val="28"/>
          <w:szCs w:val="28"/>
        </w:rPr>
      </w:pPr>
    </w:p>
    <w:p w14:paraId="01EF0A1D" w14:textId="77777777" w:rsidR="00807A6A" w:rsidRDefault="00807A6A">
      <w:pPr>
        <w:spacing w:after="0" w:line="240" w:lineRule="auto"/>
        <w:rPr>
          <w:sz w:val="28"/>
          <w:szCs w:val="28"/>
        </w:rPr>
      </w:pPr>
    </w:p>
    <w:p w14:paraId="4A63B0EF" w14:textId="77777777" w:rsidR="00807A6A" w:rsidRDefault="00000000">
      <w:pPr>
        <w:spacing w:after="0" w:line="240" w:lineRule="auto"/>
        <w:rPr>
          <w:sz w:val="28"/>
          <w:szCs w:val="28"/>
        </w:rPr>
      </w:pPr>
      <w:r>
        <w:rPr>
          <w:b/>
          <w:sz w:val="28"/>
          <w:szCs w:val="28"/>
        </w:rPr>
        <w:t>Results and Discussions</w:t>
      </w:r>
    </w:p>
    <w:p w14:paraId="6D8795B8" w14:textId="77777777" w:rsidR="00807A6A" w:rsidRDefault="00807A6A">
      <w:pPr>
        <w:spacing w:after="0" w:line="240" w:lineRule="auto"/>
        <w:rPr>
          <w:sz w:val="28"/>
          <w:szCs w:val="28"/>
        </w:rPr>
      </w:pPr>
    </w:p>
    <w:p w14:paraId="05879CF9" w14:textId="77777777" w:rsidR="00807A6A" w:rsidRDefault="00807A6A">
      <w:pPr>
        <w:spacing w:after="0" w:line="240" w:lineRule="auto"/>
        <w:rPr>
          <w:sz w:val="28"/>
          <w:szCs w:val="28"/>
        </w:rPr>
      </w:pPr>
    </w:p>
    <w:p w14:paraId="3E9DA9F0" w14:textId="77777777" w:rsidR="00807A6A" w:rsidRDefault="00807A6A">
      <w:pPr>
        <w:spacing w:after="0" w:line="240" w:lineRule="auto"/>
        <w:rPr>
          <w:sz w:val="28"/>
          <w:szCs w:val="28"/>
        </w:rPr>
      </w:pPr>
    </w:p>
    <w:p w14:paraId="418D3FD8" w14:textId="77777777" w:rsidR="00807A6A" w:rsidRDefault="00807A6A">
      <w:pPr>
        <w:spacing w:after="0" w:line="240" w:lineRule="auto"/>
        <w:rPr>
          <w:sz w:val="28"/>
          <w:szCs w:val="28"/>
        </w:rPr>
      </w:pPr>
    </w:p>
    <w:p w14:paraId="62D70B45" w14:textId="77777777" w:rsidR="00807A6A" w:rsidRDefault="00807A6A">
      <w:pPr>
        <w:spacing w:after="0" w:line="240" w:lineRule="auto"/>
        <w:rPr>
          <w:sz w:val="28"/>
          <w:szCs w:val="28"/>
        </w:rPr>
      </w:pPr>
    </w:p>
    <w:p w14:paraId="6ED8530B" w14:textId="77777777" w:rsidR="00807A6A" w:rsidRDefault="00000000">
      <w:pPr>
        <w:spacing w:after="0" w:line="240" w:lineRule="auto"/>
        <w:rPr>
          <w:sz w:val="28"/>
          <w:szCs w:val="28"/>
        </w:rPr>
      </w:pPr>
      <w:r>
        <w:rPr>
          <w:b/>
          <w:sz w:val="28"/>
          <w:szCs w:val="28"/>
        </w:rPr>
        <w:t>Conclusions</w:t>
      </w:r>
    </w:p>
    <w:p w14:paraId="7BF6CC4C" w14:textId="77777777" w:rsidR="00807A6A" w:rsidRDefault="00807A6A">
      <w:pPr>
        <w:spacing w:after="0" w:line="240" w:lineRule="auto"/>
        <w:rPr>
          <w:sz w:val="24"/>
          <w:szCs w:val="24"/>
        </w:rPr>
      </w:pPr>
    </w:p>
    <w:p w14:paraId="460870D3" w14:textId="77777777" w:rsidR="00807A6A" w:rsidRDefault="00807A6A">
      <w:pPr>
        <w:spacing w:after="0" w:line="240" w:lineRule="auto"/>
        <w:rPr>
          <w:sz w:val="24"/>
          <w:szCs w:val="24"/>
        </w:rPr>
      </w:pPr>
    </w:p>
    <w:p w14:paraId="4CDD3A2D" w14:textId="77777777" w:rsidR="00807A6A" w:rsidRDefault="00807A6A">
      <w:pPr>
        <w:spacing w:after="0" w:line="240" w:lineRule="auto"/>
        <w:rPr>
          <w:sz w:val="24"/>
          <w:szCs w:val="24"/>
        </w:rPr>
      </w:pPr>
    </w:p>
    <w:p w14:paraId="5E0D9CEC" w14:textId="77777777" w:rsidR="00807A6A" w:rsidRDefault="00807A6A">
      <w:pPr>
        <w:spacing w:after="0" w:line="240" w:lineRule="auto"/>
        <w:rPr>
          <w:sz w:val="24"/>
          <w:szCs w:val="24"/>
        </w:rPr>
      </w:pPr>
    </w:p>
    <w:p w14:paraId="4B49FC00" w14:textId="77777777" w:rsidR="00807A6A" w:rsidRDefault="00807A6A">
      <w:pPr>
        <w:spacing w:after="0" w:line="240" w:lineRule="auto"/>
        <w:rPr>
          <w:sz w:val="24"/>
          <w:szCs w:val="24"/>
        </w:rPr>
      </w:pPr>
    </w:p>
    <w:p w14:paraId="705565E9" w14:textId="77777777" w:rsidR="00807A6A" w:rsidRDefault="00807A6A">
      <w:pPr>
        <w:spacing w:after="0" w:line="240" w:lineRule="auto"/>
        <w:rPr>
          <w:sz w:val="24"/>
          <w:szCs w:val="24"/>
        </w:rPr>
      </w:pPr>
    </w:p>
    <w:p w14:paraId="17339AA7" w14:textId="77777777" w:rsidR="00807A6A" w:rsidRDefault="00000000">
      <w:pPr>
        <w:spacing w:after="0" w:line="240" w:lineRule="auto"/>
        <w:jc w:val="both"/>
        <w:rPr>
          <w:sz w:val="28"/>
          <w:szCs w:val="28"/>
        </w:rPr>
      </w:pPr>
      <w:r>
        <w:rPr>
          <w:b/>
          <w:sz w:val="28"/>
          <w:szCs w:val="28"/>
        </w:rPr>
        <w:t>Acknowledgments</w:t>
      </w:r>
    </w:p>
    <w:p w14:paraId="31C0A7A6" w14:textId="77777777" w:rsidR="00807A6A" w:rsidRDefault="00000000">
      <w:pPr>
        <w:spacing w:after="0" w:line="240" w:lineRule="auto"/>
        <w:jc w:val="both"/>
        <w:rPr>
          <w:sz w:val="24"/>
          <w:szCs w:val="24"/>
        </w:rPr>
      </w:pPr>
      <w:r>
        <w:rPr>
          <w:sz w:val="24"/>
          <w:szCs w:val="24"/>
        </w:rPr>
        <w:t>Acknowledgments of people, grants, funds, etc. should be placed in a separate section (end of the document) before the reference list. The names of funding organizations should be written in full.</w:t>
      </w:r>
    </w:p>
    <w:p w14:paraId="46EC60DF" w14:textId="77777777" w:rsidR="00807A6A" w:rsidRDefault="00807A6A">
      <w:pPr>
        <w:spacing w:after="0" w:line="240" w:lineRule="auto"/>
        <w:rPr>
          <w:sz w:val="28"/>
          <w:szCs w:val="28"/>
        </w:rPr>
      </w:pPr>
    </w:p>
    <w:p w14:paraId="754D357B" w14:textId="77777777" w:rsidR="00807A6A" w:rsidRDefault="00000000">
      <w:pPr>
        <w:spacing w:after="0" w:line="240" w:lineRule="auto"/>
        <w:rPr>
          <w:sz w:val="28"/>
          <w:szCs w:val="28"/>
        </w:rPr>
      </w:pPr>
      <w:r>
        <w:rPr>
          <w:b/>
          <w:sz w:val="28"/>
          <w:szCs w:val="28"/>
        </w:rPr>
        <w:t xml:space="preserve">References </w:t>
      </w:r>
    </w:p>
    <w:p w14:paraId="2E09B429" w14:textId="77777777" w:rsidR="00807A6A" w:rsidRDefault="00000000">
      <w:pPr>
        <w:spacing w:after="0" w:line="240" w:lineRule="auto"/>
        <w:jc w:val="both"/>
        <w:rPr>
          <w:sz w:val="24"/>
          <w:szCs w:val="24"/>
        </w:rPr>
      </w:pPr>
      <w:r>
        <w:rPr>
          <w:color w:val="222222"/>
          <w:sz w:val="24"/>
          <w:szCs w:val="24"/>
          <w:highlight w:val="white"/>
        </w:rPr>
        <w:t>The list of references should only include works that are cited in the text and that have been published or accepted for publication. Personal communications and unpublished works should only be mentioned in the text. Do not use footnotes or endnotes as a substitute for a reference list. Reference list entries should be alphabetized by the last names of the first author of each work. Please use the APA (American Psychological Association) referencing style. For detailed information, please see the </w:t>
      </w:r>
      <w:r>
        <w:rPr>
          <w:i/>
          <w:color w:val="222222"/>
          <w:sz w:val="24"/>
          <w:szCs w:val="24"/>
          <w:highlight w:val="white"/>
        </w:rPr>
        <w:t>Publication Manual of the American Psychological Association</w:t>
      </w:r>
      <w:r>
        <w:rPr>
          <w:color w:val="222222"/>
          <w:sz w:val="24"/>
          <w:szCs w:val="24"/>
          <w:highlight w:val="white"/>
        </w:rPr>
        <w:t>, 6th edition, </w:t>
      </w:r>
      <w:hyperlink r:id="rId8">
        <w:r>
          <w:rPr>
            <w:color w:val="5C6EE1"/>
            <w:sz w:val="24"/>
            <w:szCs w:val="24"/>
            <w:highlight w:val="white"/>
          </w:rPr>
          <w:t>http://www.apastyle.org/</w:t>
        </w:r>
      </w:hyperlink>
      <w:r>
        <w:rPr>
          <w:color w:val="222222"/>
          <w:sz w:val="24"/>
          <w:szCs w:val="24"/>
          <w:highlight w:val="white"/>
        </w:rPr>
        <w:t> and </w:t>
      </w:r>
      <w:hyperlink r:id="rId9">
        <w:r>
          <w:rPr>
            <w:color w:val="5C6EE1"/>
            <w:sz w:val="24"/>
            <w:szCs w:val="24"/>
            <w:highlight w:val="white"/>
          </w:rPr>
          <w:t>http://blog.apastyle.org/.</w:t>
        </w:r>
      </w:hyperlink>
    </w:p>
    <w:p w14:paraId="455141C4" w14:textId="0714FE89" w:rsidR="00807A6A" w:rsidRDefault="00000000">
      <w:pPr>
        <w:numPr>
          <w:ilvl w:val="0"/>
          <w:numId w:val="2"/>
        </w:numPr>
        <w:shd w:val="clear" w:color="auto" w:fill="FFFFFF"/>
        <w:spacing w:before="280" w:after="75"/>
        <w:jc w:val="both"/>
        <w:rPr>
          <w:color w:val="222222"/>
        </w:rPr>
      </w:pPr>
      <w:r>
        <w:rPr>
          <w:rFonts w:ascii="Arial" w:eastAsia="Arial" w:hAnsi="Arial" w:cs="Arial"/>
          <w:i/>
          <w:color w:val="222222"/>
        </w:rPr>
        <w:t xml:space="preserve">Journal </w:t>
      </w:r>
      <w:proofErr w:type="gramStart"/>
      <w:r>
        <w:rPr>
          <w:rFonts w:ascii="Arial" w:eastAsia="Arial" w:hAnsi="Arial" w:cs="Arial"/>
          <w:i/>
          <w:color w:val="222222"/>
        </w:rPr>
        <w:t>article</w:t>
      </w:r>
      <w:proofErr w:type="gramEnd"/>
    </w:p>
    <w:p w14:paraId="5954D0DF" w14:textId="77777777" w:rsidR="00807A6A" w:rsidRDefault="00000000">
      <w:pPr>
        <w:shd w:val="clear" w:color="auto" w:fill="FFFFFF"/>
        <w:spacing w:after="225"/>
        <w:jc w:val="both"/>
        <w:rPr>
          <w:rFonts w:ascii="Arial" w:eastAsia="Arial" w:hAnsi="Arial" w:cs="Arial"/>
          <w:color w:val="222222"/>
        </w:rPr>
      </w:pPr>
      <w:r>
        <w:rPr>
          <w:rFonts w:ascii="Arial" w:eastAsia="Arial" w:hAnsi="Arial" w:cs="Arial"/>
          <w:color w:val="222222"/>
        </w:rPr>
        <w:t xml:space="preserve">Harris, G., Karper, T., Stacks, H., Hoffman, D., DeNiro, R., &amp; Cruz, P. (2001). Management accounting. </w:t>
      </w:r>
      <w:r>
        <w:rPr>
          <w:rFonts w:ascii="Arial" w:eastAsia="Arial" w:hAnsi="Arial" w:cs="Arial"/>
          <w:i/>
          <w:color w:val="222222"/>
        </w:rPr>
        <w:t>Journal of Accounting</w:t>
      </w:r>
      <w:r>
        <w:rPr>
          <w:rFonts w:ascii="Arial" w:eastAsia="Arial" w:hAnsi="Arial" w:cs="Arial"/>
          <w:color w:val="222222"/>
        </w:rPr>
        <w:t xml:space="preserve">, </w:t>
      </w:r>
      <w:r>
        <w:rPr>
          <w:rFonts w:ascii="Arial" w:eastAsia="Arial" w:hAnsi="Arial" w:cs="Arial"/>
          <w:i/>
          <w:color w:val="222222"/>
        </w:rPr>
        <w:t>42</w:t>
      </w:r>
      <w:r>
        <w:rPr>
          <w:rFonts w:ascii="Arial" w:eastAsia="Arial" w:hAnsi="Arial" w:cs="Arial"/>
          <w:color w:val="222222"/>
        </w:rPr>
        <w:t>(1), 234–245.</w:t>
      </w:r>
    </w:p>
    <w:p w14:paraId="25DDDE98" w14:textId="77777777" w:rsidR="00807A6A" w:rsidRDefault="00807A6A">
      <w:pPr>
        <w:shd w:val="clear" w:color="auto" w:fill="FFFFFF"/>
        <w:spacing w:after="225"/>
        <w:jc w:val="both"/>
        <w:rPr>
          <w:rFonts w:ascii="Arial" w:eastAsia="Arial" w:hAnsi="Arial" w:cs="Arial"/>
          <w:color w:val="222222"/>
        </w:rPr>
      </w:pPr>
    </w:p>
    <w:p w14:paraId="4BB1300E" w14:textId="77777777" w:rsidR="00807A6A" w:rsidRDefault="00000000">
      <w:pPr>
        <w:numPr>
          <w:ilvl w:val="0"/>
          <w:numId w:val="3"/>
        </w:numPr>
        <w:shd w:val="clear" w:color="auto" w:fill="FFFFFF"/>
        <w:spacing w:before="280" w:after="75"/>
        <w:jc w:val="both"/>
        <w:rPr>
          <w:color w:val="222222"/>
        </w:rPr>
      </w:pPr>
      <w:r>
        <w:rPr>
          <w:rFonts w:ascii="Arial" w:eastAsia="Arial" w:hAnsi="Arial" w:cs="Arial"/>
          <w:color w:val="222222"/>
        </w:rPr>
        <w:lastRenderedPageBreak/>
        <w:t>Book</w:t>
      </w:r>
    </w:p>
    <w:p w14:paraId="678D63D2" w14:textId="77777777" w:rsidR="00807A6A" w:rsidRDefault="00000000">
      <w:pPr>
        <w:shd w:val="clear" w:color="auto" w:fill="FFFFFF"/>
        <w:spacing w:after="225"/>
        <w:jc w:val="both"/>
        <w:rPr>
          <w:rFonts w:ascii="Arial" w:eastAsia="Arial" w:hAnsi="Arial" w:cs="Arial"/>
          <w:color w:val="222222"/>
        </w:rPr>
      </w:pPr>
      <w:r>
        <w:rPr>
          <w:rFonts w:ascii="Arial" w:eastAsia="Arial" w:hAnsi="Arial" w:cs="Arial"/>
          <w:color w:val="222222"/>
        </w:rPr>
        <w:t xml:space="preserve">Calfee, R. C., &amp; Valencia, R. R. (1991). </w:t>
      </w:r>
      <w:r>
        <w:rPr>
          <w:rFonts w:ascii="Arial" w:eastAsia="Arial" w:hAnsi="Arial" w:cs="Arial"/>
          <w:i/>
          <w:color w:val="222222"/>
        </w:rPr>
        <w:t>APA guide to preparing manuscripts for journal publication</w:t>
      </w:r>
      <w:r>
        <w:rPr>
          <w:rFonts w:ascii="Arial" w:eastAsia="Arial" w:hAnsi="Arial" w:cs="Arial"/>
          <w:color w:val="222222"/>
        </w:rPr>
        <w:t>. Washington, DC: American Psychological Association.</w:t>
      </w:r>
    </w:p>
    <w:p w14:paraId="363B6E38" w14:textId="77777777" w:rsidR="00807A6A" w:rsidRDefault="00000000">
      <w:pPr>
        <w:numPr>
          <w:ilvl w:val="0"/>
          <w:numId w:val="4"/>
        </w:numPr>
        <w:shd w:val="clear" w:color="auto" w:fill="FFFFFF"/>
        <w:spacing w:before="280" w:after="75"/>
        <w:jc w:val="both"/>
        <w:rPr>
          <w:color w:val="222222"/>
        </w:rPr>
      </w:pPr>
      <w:r>
        <w:rPr>
          <w:rFonts w:ascii="Arial" w:eastAsia="Arial" w:hAnsi="Arial" w:cs="Arial"/>
          <w:color w:val="222222"/>
        </w:rPr>
        <w:t>Book chapter</w:t>
      </w:r>
    </w:p>
    <w:p w14:paraId="210028A5" w14:textId="77777777" w:rsidR="00807A6A" w:rsidRDefault="00000000">
      <w:pPr>
        <w:shd w:val="clear" w:color="auto" w:fill="FFFFFF"/>
        <w:spacing w:after="225"/>
        <w:jc w:val="both"/>
        <w:rPr>
          <w:rFonts w:ascii="Arial" w:eastAsia="Arial" w:hAnsi="Arial" w:cs="Arial"/>
          <w:color w:val="222222"/>
        </w:rPr>
      </w:pPr>
      <w:r>
        <w:rPr>
          <w:rFonts w:ascii="Arial" w:eastAsia="Arial" w:hAnsi="Arial" w:cs="Arial"/>
          <w:color w:val="222222"/>
        </w:rPr>
        <w:t xml:space="preserve">Barbu, C. M., &amp; Egan, T. (1992). </w:t>
      </w:r>
      <w:r>
        <w:rPr>
          <w:rFonts w:ascii="Arial" w:eastAsia="Arial" w:hAnsi="Arial" w:cs="Arial"/>
          <w:i/>
          <w:color w:val="222222"/>
        </w:rPr>
        <w:t>Transition – a matter of time</w:t>
      </w:r>
      <w:r>
        <w:rPr>
          <w:rFonts w:ascii="Arial" w:eastAsia="Arial" w:hAnsi="Arial" w:cs="Arial"/>
          <w:color w:val="222222"/>
        </w:rPr>
        <w:t xml:space="preserve">. In Economic (Ed.), </w:t>
      </w:r>
      <w:r>
        <w:rPr>
          <w:rFonts w:ascii="Arial" w:eastAsia="Arial" w:hAnsi="Arial" w:cs="Arial"/>
          <w:i/>
          <w:color w:val="222222"/>
        </w:rPr>
        <w:t>Theoretical and Applied Economics</w:t>
      </w:r>
      <w:r>
        <w:rPr>
          <w:rFonts w:ascii="Arial" w:eastAsia="Arial" w:hAnsi="Arial" w:cs="Arial"/>
          <w:color w:val="222222"/>
        </w:rPr>
        <w:t xml:space="preserve"> (pp. 107–123). Bucharest.</w:t>
      </w:r>
    </w:p>
    <w:p w14:paraId="1E2414AA" w14:textId="77777777" w:rsidR="00807A6A" w:rsidRDefault="00000000">
      <w:pPr>
        <w:shd w:val="clear" w:color="auto" w:fill="FFFFFF"/>
        <w:spacing w:after="225"/>
        <w:jc w:val="both"/>
        <w:rPr>
          <w:rFonts w:ascii="Arial" w:eastAsia="Arial" w:hAnsi="Arial" w:cs="Arial"/>
          <w:color w:val="222222"/>
        </w:rPr>
      </w:pPr>
      <w:r>
        <w:rPr>
          <w:rFonts w:ascii="Arial" w:eastAsia="Arial" w:hAnsi="Arial" w:cs="Arial"/>
          <w:color w:val="222222"/>
        </w:rPr>
        <w:t>Journal names and book titles should be italicized.</w:t>
      </w:r>
    </w:p>
    <w:p w14:paraId="6939859D" w14:textId="77777777" w:rsidR="00807A6A" w:rsidRDefault="00807A6A"/>
    <w:sectPr w:rsidR="00807A6A">
      <w:headerReference w:type="default" r:id="rId10"/>
      <w:footerReference w:type="default" r:id="rId11"/>
      <w:pgSz w:w="12240" w:h="15840"/>
      <w:pgMar w:top="1440" w:right="1440" w:bottom="1440" w:left="1440" w:header="9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3972" w14:textId="77777777" w:rsidR="009A22CE" w:rsidRDefault="009A22CE">
      <w:pPr>
        <w:spacing w:after="0" w:line="240" w:lineRule="auto"/>
      </w:pPr>
      <w:r>
        <w:separator/>
      </w:r>
    </w:p>
  </w:endnote>
  <w:endnote w:type="continuationSeparator" w:id="0">
    <w:p w14:paraId="0E097238" w14:textId="77777777" w:rsidR="009A22CE" w:rsidRDefault="009A2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29A1" w14:textId="5321FDB5" w:rsidR="00807A6A" w:rsidRDefault="00000000">
    <w:pPr>
      <w:pBdr>
        <w:top w:val="nil"/>
        <w:left w:val="nil"/>
        <w:bottom w:val="nil"/>
        <w:right w:val="nil"/>
        <w:between w:val="nil"/>
      </w:pBdr>
      <w:spacing w:after="0" w:line="240" w:lineRule="auto"/>
      <w:jc w:val="center"/>
      <w:rPr>
        <w:color w:val="000000"/>
      </w:rPr>
    </w:pPr>
    <w:r>
      <w:rPr>
        <w:color w:val="000000"/>
      </w:rPr>
      <w:tab/>
    </w:r>
    <w:r>
      <w:rPr>
        <w:color w:val="000000"/>
      </w:rPr>
      <w:tab/>
    </w:r>
  </w:p>
  <w:p w14:paraId="0F1AB3CC" w14:textId="77777777" w:rsidR="00807A6A" w:rsidRDefault="00807A6A">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404FE" w14:textId="77777777" w:rsidR="009A22CE" w:rsidRDefault="009A22CE">
      <w:pPr>
        <w:spacing w:after="0" w:line="240" w:lineRule="auto"/>
      </w:pPr>
      <w:r>
        <w:separator/>
      </w:r>
    </w:p>
  </w:footnote>
  <w:footnote w:type="continuationSeparator" w:id="0">
    <w:p w14:paraId="6EDB3DA3" w14:textId="77777777" w:rsidR="009A22CE" w:rsidRDefault="009A2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5B22" w14:textId="4DB5BBE1" w:rsidR="00807A6A" w:rsidRDefault="00B851C9">
    <w:pPr>
      <w:pBdr>
        <w:top w:val="nil"/>
        <w:left w:val="nil"/>
        <w:bottom w:val="nil"/>
        <w:right w:val="nil"/>
        <w:between w:val="nil"/>
      </w:pBdr>
      <w:tabs>
        <w:tab w:val="center" w:pos="3240"/>
        <w:tab w:val="right" w:pos="10440"/>
      </w:tabs>
      <w:spacing w:after="0" w:line="240" w:lineRule="auto"/>
      <w:rPr>
        <w:color w:val="000000"/>
      </w:rPr>
    </w:pPr>
    <w:r>
      <w:rPr>
        <w:noProof/>
      </w:rPr>
      <w:drawing>
        <wp:anchor distT="0" distB="0" distL="0" distR="0" simplePos="0" relativeHeight="251658240" behindDoc="1" locked="0" layoutInCell="1" hidden="0" allowOverlap="1" wp14:anchorId="2637326F" wp14:editId="176D42CE">
          <wp:simplePos x="0" y="0"/>
          <wp:positionH relativeFrom="page">
            <wp:posOffset>-104775</wp:posOffset>
          </wp:positionH>
          <wp:positionV relativeFrom="paragraph">
            <wp:posOffset>-132715</wp:posOffset>
          </wp:positionV>
          <wp:extent cx="1285875" cy="982345"/>
          <wp:effectExtent l="0" t="0" r="9525" b="825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5875" cy="982345"/>
                  </a:xfrm>
                  <a:prstGeom prst="rect">
                    <a:avLst/>
                  </a:prstGeom>
                  <a:ln/>
                </pic:spPr>
              </pic:pic>
            </a:graphicData>
          </a:graphic>
        </wp:anchor>
      </w:drawing>
    </w:r>
    <w:r w:rsidR="00000000">
      <w:rPr>
        <w:color w:val="000000"/>
      </w:rPr>
      <w:tab/>
    </w:r>
    <w:r w:rsidR="00000000">
      <w:rPr>
        <w:color w:val="000000"/>
      </w:rPr>
      <w:tab/>
    </w:r>
  </w:p>
  <w:p w14:paraId="3F4C7D38" w14:textId="6652D3DA" w:rsidR="00807A6A" w:rsidRDefault="00000000" w:rsidP="00B851C9">
    <w:pPr>
      <w:pBdr>
        <w:top w:val="nil"/>
        <w:left w:val="nil"/>
        <w:bottom w:val="single" w:sz="6" w:space="15" w:color="000000"/>
        <w:right w:val="nil"/>
        <w:between w:val="nil"/>
      </w:pBdr>
      <w:spacing w:after="0" w:line="240" w:lineRule="auto"/>
      <w:ind w:right="-1080"/>
      <w:jc w:val="right"/>
      <w:rPr>
        <w:color w:val="000000"/>
      </w:rPr>
    </w:pPr>
    <w:r>
      <w:rPr>
        <w:color w:val="000000"/>
      </w:rPr>
      <w:tab/>
    </w:r>
  </w:p>
  <w:p w14:paraId="746C9C77" w14:textId="77777777" w:rsidR="00807A6A" w:rsidRDefault="00807A6A">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471F"/>
    <w:multiLevelType w:val="multilevel"/>
    <w:tmpl w:val="7F16D78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0ED701E7"/>
    <w:multiLevelType w:val="multilevel"/>
    <w:tmpl w:val="662C1F0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1C6F09F7"/>
    <w:multiLevelType w:val="multilevel"/>
    <w:tmpl w:val="D30C262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7F484452"/>
    <w:multiLevelType w:val="multilevel"/>
    <w:tmpl w:val="A5702C9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112335351">
    <w:abstractNumId w:val="2"/>
  </w:num>
  <w:num w:numId="2" w16cid:durableId="1650746918">
    <w:abstractNumId w:val="0"/>
  </w:num>
  <w:num w:numId="3" w16cid:durableId="639581859">
    <w:abstractNumId w:val="1"/>
  </w:num>
  <w:num w:numId="4" w16cid:durableId="397049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A6A"/>
    <w:rsid w:val="005150CB"/>
    <w:rsid w:val="00807A6A"/>
    <w:rsid w:val="00887AAC"/>
    <w:rsid w:val="00900F89"/>
    <w:rsid w:val="009A22CE"/>
    <w:rsid w:val="00A4508E"/>
    <w:rsid w:val="00B851C9"/>
    <w:rsid w:val="00BD68E4"/>
    <w:rsid w:val="00BE5C4A"/>
    <w:rsid w:val="00DA4485"/>
    <w:rsid w:val="00F029D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DB6"/>
  <w15:docId w15:val="{9069929E-F55F-4203-A0AF-68E9CA19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MY" w:eastAsia="en-M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85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1C9"/>
  </w:style>
  <w:style w:type="paragraph" w:styleId="Footer">
    <w:name w:val="footer"/>
    <w:basedOn w:val="Normal"/>
    <w:link w:val="FooterChar"/>
    <w:uiPriority w:val="99"/>
    <w:unhideWhenUsed/>
    <w:rsid w:val="00B85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log.apasty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Nursyazwani Mohd Fuzi</dc:creator>
  <cp:lastModifiedBy>Nursyazwani Mohd Fuzi</cp:lastModifiedBy>
  <cp:revision>25</cp:revision>
  <dcterms:created xsi:type="dcterms:W3CDTF">2024-03-04T02:28:00Z</dcterms:created>
  <dcterms:modified xsi:type="dcterms:W3CDTF">2024-03-04T02:41:00Z</dcterms:modified>
</cp:coreProperties>
</file>