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Інструкція з експлуатації квадрокоптера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“Shturm-07”</w:t>
      </w:r>
    </w:p>
    <w:p w:rsidR="00000000" w:rsidDel="00000000" w:rsidP="00000000" w:rsidRDefault="00000000" w:rsidRPr="00000000" w14:paraId="00000002">
      <w:pPr>
        <w:spacing w:line="20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модифікація “N” (S-07.N)</w:t>
      </w:r>
    </w:p>
    <w:p w:rsidR="00000000" w:rsidDel="00000000" w:rsidP="00000000" w:rsidRDefault="00000000" w:rsidRPr="00000000" w14:paraId="00000003">
      <w:pPr>
        <w:spacing w:line="20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(з відеокамерою нічного бачення)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918616" cy="287620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8616" cy="2876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“Shturm-07”(S-07.N)</w:t>
      </w:r>
      <w:r w:rsidDel="00000000" w:rsidR="00000000" w:rsidRPr="00000000">
        <w:rPr>
          <w:sz w:val="24"/>
          <w:szCs w:val="24"/>
          <w:rtl w:val="0"/>
        </w:rPr>
        <w:t xml:space="preserve"> призначений для перенесення бойової частини та ураження ворожих цілей. БпЛА може споряджатися корисним навантаження вагою до 2,5 кг.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побудований на базі рами розрахованої під пропелери 7”. Квадрокоптер комплектується акумуляторною батареєю Li-ion 6S2P 8400 mAh, платою ініціації та обладнаний 2.5w 5.8GHz </w:t>
      </w:r>
      <w:r w:rsidDel="00000000" w:rsidR="00000000" w:rsidRPr="00000000">
        <w:rPr>
          <w:sz w:val="24"/>
          <w:szCs w:val="24"/>
          <w:rtl w:val="0"/>
        </w:rPr>
        <w:t xml:space="preserve">відеопередавачем</w:t>
      </w:r>
      <w:r w:rsidDel="00000000" w:rsidR="00000000" w:rsidRPr="00000000">
        <w:rPr>
          <w:sz w:val="24"/>
          <w:szCs w:val="24"/>
          <w:rtl w:val="0"/>
        </w:rPr>
        <w:t xml:space="preserve"> та 915 mHz ERLS радіоприймачем, а також камерою RunCam Night Eagle, призначеною для використання в темний час доби при наявності мінімального освітлення (сутінки, місячна ніч).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VTX таблиця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відеопередачі квардрокоптера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“Shturm-07”(S-07.N)</w:t>
      </w:r>
      <w:r w:rsidDel="00000000" w:rsidR="00000000" w:rsidRPr="00000000">
        <w:rPr>
          <w:sz w:val="24"/>
          <w:szCs w:val="24"/>
          <w:rtl w:val="0"/>
        </w:rPr>
        <w:t xml:space="preserve"> використовується наступна таблиця каналів та частот:</w:t>
      </w:r>
    </w:p>
    <w:p w:rsidR="00000000" w:rsidDel="00000000" w:rsidP="00000000" w:rsidRDefault="00000000" w:rsidRPr="00000000" w14:paraId="0000000E">
      <w:pPr>
        <w:spacing w:line="360" w:lineRule="auto"/>
        <w:ind w:left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815013" cy="24796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247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потребі в Betaflight Configurator можна задавати будь-яку частоту напряму в діапазоні 4900-6199.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Підготовка до тестового польоту квадрокоптера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радіопередавач з комплекту БпАК до пульта.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міцність фіксації всіх гвинтів на квадрокоптері: рами, двигунів, камери.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Накрутіть пропелери відповідно до напряму руху двигунів. Двигуни налаштовані під рух в режимі Reversed:</w:t>
      </w:r>
    </w:p>
    <w:p w:rsidR="00000000" w:rsidDel="00000000" w:rsidP="00000000" w:rsidRDefault="00000000" w:rsidRPr="00000000" w14:paraId="00000016">
      <w:pPr>
        <w:spacing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391339" cy="28497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1339" cy="284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Встановіть відеоантену в спеціальне кріплення в хвості квадрокоптера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65163" cy="4085295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5163" cy="4085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Прикріпіть акумуляторну батарею до верхньої кришки рами за допомогою ременів-липучок.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Встановіть радіопередавач в пульт дистанційного керування.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пульт дистанційного керування.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окуляри чи інший пристрій з відеоприймачем.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Підготуйте місце зльоту.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АКБ до квадрокоптера.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зв’язку між пультом/радіопередавачем з квадрокоптером.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відео на вашому відеоприймачі.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Заарміть квадрокоптер (AUX1).</w:t>
      </w:r>
    </w:p>
    <w:p w:rsidR="00000000" w:rsidDel="00000000" w:rsidP="00000000" w:rsidRDefault="00000000" w:rsidRPr="00000000" w14:paraId="0000002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72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Правила та застереження під час експлуатації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перепрошивайте та не змінюйте налаштування квадрокоптера без гострої потреби. Це може призвести до втрати працездатності квадрокоптера.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квадрокоптері передбачені наступні канали керування: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AUX1 - ARM/DISARM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AUX2 - ANGL/AIR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AUX3 - VTX power switch (25mw/1.6w/2.5w)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AUX4 - BEEPER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AUX5 - запобіжник (у випадку припаювання плати ініціації до польотника)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AUX8 - підрив (у випадку припаювання плати ініціації до польотника)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Використовуйте плату ініціації відповідно до інструкції, яка додається окремим документом.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використовуйте дрон, якщо він піддався впливу вологи чи потрапив під дощ, сніг. Використання дозволяється після повного просушування.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Акумуляторна батарея та бойова частина повинні міцно кріпитись до дрону, а також таким чином, щоб зберегти баланс.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Обовʼязково перед польотом зарядити АКБ на 100% (до 25,2V) до підʼєднання на квадрокоптер.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Перевірити візуально коректність підключення зовнішніх елементів - VTX, RX та цілісність антен.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зміні налаштувань в Betaflight зберігайте значення Craft name (Shturm N, де N - це номер зазначений на верхній кришці рами).</w:t>
      </w:r>
    </w:p>
    <w:p w:rsidR="00000000" w:rsidDel="00000000" w:rsidP="00000000" w:rsidRDefault="00000000" w:rsidRPr="00000000" w14:paraId="00000032">
      <w:pPr>
        <w:spacing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Технічні питання +380937284793 (Signal, WhatsApp, Telegram)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992.1259842519685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