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ПУБЛІЧНИЙ ДОГОВІР (ОФЕРТА) на надання юридичних послуг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 xml:space="preserve">Цей договір є офіційною публічною пропозицією </w:t>
      </w:r>
      <w:r>
        <w:rPr>
          <w:lang w:val="uk-UA"/>
        </w:rPr>
        <w:t>фізичної особи-підприємця Томах</w:t>
      </w:r>
      <w:r w:rsidRPr="000652EA">
        <w:rPr>
          <w:lang w:val="uk-UA"/>
        </w:rPr>
        <w:t xml:space="preserve"> Кирила Олексійовича (далі — "Виконавець") надання юридичних послуг, розміщеною на сайті https://dkva.weblium.site/, і є публічною офертою відповідно до статті 633 Цивільного кодексу України.</w:t>
      </w:r>
    </w:p>
    <w:p w:rsidR="000652EA" w:rsidRPr="000652EA" w:rsidRDefault="000652EA" w:rsidP="000652EA">
      <w:pPr>
        <w:pStyle w:val="a3"/>
        <w:numPr>
          <w:ilvl w:val="0"/>
          <w:numId w:val="1"/>
        </w:numPr>
        <w:rPr>
          <w:lang w:val="uk-UA"/>
        </w:rPr>
      </w:pPr>
      <w:r w:rsidRPr="000652EA">
        <w:rPr>
          <w:lang w:val="uk-UA"/>
        </w:rPr>
        <w:t>ТЕРМІНИ ТА ВИЗНАЧЕННЯ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1.1. Публічна оферта (далі — "Оферта") — публічна пропозиція Виконавця, адресована невизначеному колу осіб, укласти договір про надання юридичних послуг на умовах, викладених у цій Оферті.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1.2. Виконавець — ФОП Томах Кирило Олексійович, РНОКПП 3819000934, який діє на підставі Свідоцтва про державну реєстрацію №201035000000057932.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1.3. Замовник — дієздатна фізична особа, яка прийняла умови цієї Оферти шляхом замовлення послуги через сайт Виконавця, або юридична особа/ФОП, що скористалась послугами Виконавця.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1.4. Послуги — юридичні послуги, що надаються Виконавцем відповідно до переліку та вартості, зазначених на сайті https://dkva.weblium.site/, або згідно з індивідуально погодженим замовленням.</w:t>
      </w:r>
    </w:p>
    <w:p w:rsidR="000652EA" w:rsidRPr="000652EA" w:rsidRDefault="000652EA" w:rsidP="000652EA">
      <w:pPr>
        <w:pStyle w:val="a3"/>
        <w:numPr>
          <w:ilvl w:val="0"/>
          <w:numId w:val="2"/>
        </w:numPr>
        <w:rPr>
          <w:lang w:val="uk-UA"/>
        </w:rPr>
      </w:pPr>
      <w:r w:rsidRPr="000652EA">
        <w:rPr>
          <w:lang w:val="uk-UA"/>
        </w:rPr>
        <w:t>ПРЕДМЕТ ДОГОВОРУ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2.1. Виконавець зобов’язується надати Замовнику юридичні послуги, а Замовник — оплатити їх відповідно до умов цього Договору.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2.2. Договір вважається укладеним з моменту підтвердження Замовником заявки на сайті або підписання договору в офісному чи дистанційному форматі.</w:t>
      </w:r>
    </w:p>
    <w:p w:rsidR="000652EA" w:rsidRPr="000652EA" w:rsidRDefault="000652EA" w:rsidP="000652EA">
      <w:pPr>
        <w:pStyle w:val="a3"/>
        <w:numPr>
          <w:ilvl w:val="0"/>
          <w:numId w:val="3"/>
        </w:numPr>
        <w:rPr>
          <w:lang w:val="uk-UA"/>
        </w:rPr>
      </w:pPr>
      <w:r w:rsidRPr="000652EA">
        <w:rPr>
          <w:lang w:val="uk-UA"/>
        </w:rPr>
        <w:t>ПОРЯДОК ОФОРМЛЕННЯ ЗАМОВЛЕННЯ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3.1. Замовлення послуг здійснюється шляхом подання заявки на сайті https://dkva.weblium.site/, телефоном або особисто в офісі Виконавця.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3.2. Замовник зобов'язується надати достовірну контактну інформацію.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3.3. Факт подання заявки/укладення договору означає повне прийняття умов цієї Оферти.</w:t>
      </w:r>
    </w:p>
    <w:p w:rsidR="000652EA" w:rsidRPr="000652EA" w:rsidRDefault="000652EA" w:rsidP="000652EA">
      <w:pPr>
        <w:pStyle w:val="a3"/>
        <w:numPr>
          <w:ilvl w:val="0"/>
          <w:numId w:val="4"/>
        </w:numPr>
        <w:rPr>
          <w:lang w:val="uk-UA"/>
        </w:rPr>
      </w:pPr>
      <w:r w:rsidRPr="000652EA">
        <w:rPr>
          <w:lang w:val="uk-UA"/>
        </w:rPr>
        <w:t>ОПЛАТА ПОСЛУГ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4.1. Вартість послуг визначається згідно з прейскурантом, розміщеним на сайті, або відповідно до індивідуального погодження.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4.2. Оплата здійснюється:</w:t>
      </w:r>
    </w:p>
    <w:p w:rsidR="000652EA" w:rsidRPr="000652EA" w:rsidRDefault="000652EA" w:rsidP="000652EA">
      <w:pPr>
        <w:pStyle w:val="a3"/>
        <w:numPr>
          <w:ilvl w:val="0"/>
          <w:numId w:val="5"/>
        </w:numPr>
        <w:rPr>
          <w:lang w:val="uk-UA"/>
        </w:rPr>
      </w:pPr>
      <w:r w:rsidRPr="000652EA">
        <w:rPr>
          <w:lang w:val="uk-UA"/>
        </w:rPr>
        <w:t>через термінал у офісі;</w:t>
      </w:r>
    </w:p>
    <w:p w:rsidR="000652EA" w:rsidRPr="000652EA" w:rsidRDefault="000652EA" w:rsidP="000652EA">
      <w:pPr>
        <w:pStyle w:val="a3"/>
        <w:numPr>
          <w:ilvl w:val="0"/>
          <w:numId w:val="5"/>
        </w:numPr>
        <w:rPr>
          <w:lang w:val="uk-UA"/>
        </w:rPr>
      </w:pPr>
      <w:r w:rsidRPr="000652EA">
        <w:rPr>
          <w:lang w:val="uk-UA"/>
        </w:rPr>
        <w:t>на банківські реквізити Виконавця;</w:t>
      </w:r>
    </w:p>
    <w:p w:rsidR="000652EA" w:rsidRPr="000652EA" w:rsidRDefault="000652EA" w:rsidP="000652EA">
      <w:pPr>
        <w:pStyle w:val="a3"/>
        <w:numPr>
          <w:ilvl w:val="0"/>
          <w:numId w:val="5"/>
        </w:numPr>
        <w:rPr>
          <w:lang w:val="uk-UA"/>
        </w:rPr>
      </w:pPr>
      <w:r w:rsidRPr="000652EA">
        <w:rPr>
          <w:lang w:val="uk-UA"/>
        </w:rPr>
        <w:lastRenderedPageBreak/>
        <w:t>через сервіси «Оплата частинами» та «Миттєва розстрочка» ПриватБанку.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4.3. Моментом оплати вважається зарахування коштів на рахунок Виконавця.</w:t>
      </w:r>
    </w:p>
    <w:p w:rsidR="000652EA" w:rsidRPr="000652EA" w:rsidRDefault="000652EA" w:rsidP="000652EA">
      <w:pPr>
        <w:pStyle w:val="a3"/>
        <w:numPr>
          <w:ilvl w:val="0"/>
          <w:numId w:val="6"/>
        </w:numPr>
        <w:rPr>
          <w:lang w:val="uk-UA"/>
        </w:rPr>
      </w:pPr>
      <w:r w:rsidRPr="000652EA">
        <w:rPr>
          <w:lang w:val="uk-UA"/>
        </w:rPr>
        <w:t>ПРАВА ТА ОБОВ’ЯЗКИ СТОРІН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5.1. Виконавець зобов’язаний:</w:t>
      </w:r>
    </w:p>
    <w:p w:rsidR="000652EA" w:rsidRPr="000652EA" w:rsidRDefault="000652EA" w:rsidP="000652EA">
      <w:pPr>
        <w:pStyle w:val="a3"/>
        <w:numPr>
          <w:ilvl w:val="0"/>
          <w:numId w:val="7"/>
        </w:numPr>
        <w:rPr>
          <w:lang w:val="uk-UA"/>
        </w:rPr>
      </w:pPr>
      <w:r w:rsidRPr="000652EA">
        <w:rPr>
          <w:lang w:val="uk-UA"/>
        </w:rPr>
        <w:t>надати послуги якісно та в обсязі, погодженому із Замовником;</w:t>
      </w:r>
    </w:p>
    <w:p w:rsidR="000652EA" w:rsidRPr="000652EA" w:rsidRDefault="000652EA" w:rsidP="000652EA">
      <w:pPr>
        <w:pStyle w:val="a3"/>
        <w:numPr>
          <w:ilvl w:val="0"/>
          <w:numId w:val="7"/>
        </w:numPr>
        <w:rPr>
          <w:lang w:val="uk-UA"/>
        </w:rPr>
      </w:pPr>
      <w:r w:rsidRPr="000652EA">
        <w:rPr>
          <w:lang w:val="uk-UA"/>
        </w:rPr>
        <w:t>зберігати конфіденційність інформації;</w:t>
      </w:r>
    </w:p>
    <w:p w:rsidR="000652EA" w:rsidRPr="000652EA" w:rsidRDefault="000652EA" w:rsidP="000652EA">
      <w:pPr>
        <w:pStyle w:val="a3"/>
        <w:numPr>
          <w:ilvl w:val="0"/>
          <w:numId w:val="7"/>
        </w:numPr>
        <w:rPr>
          <w:lang w:val="uk-UA"/>
        </w:rPr>
      </w:pPr>
      <w:r w:rsidRPr="000652EA">
        <w:rPr>
          <w:lang w:val="uk-UA"/>
        </w:rPr>
        <w:t>повідомляти про зміни у графіку роботи або складі послуг.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5.2. Замовник зобов’язаний:</w:t>
      </w:r>
    </w:p>
    <w:p w:rsidR="000652EA" w:rsidRPr="000652EA" w:rsidRDefault="000652EA" w:rsidP="000652EA">
      <w:pPr>
        <w:pStyle w:val="a3"/>
        <w:numPr>
          <w:ilvl w:val="0"/>
          <w:numId w:val="8"/>
        </w:numPr>
        <w:rPr>
          <w:lang w:val="uk-UA"/>
        </w:rPr>
      </w:pPr>
      <w:r w:rsidRPr="000652EA">
        <w:rPr>
          <w:lang w:val="uk-UA"/>
        </w:rPr>
        <w:t>надати всю необхідну інформацію для надання послуг;</w:t>
      </w:r>
    </w:p>
    <w:p w:rsidR="000652EA" w:rsidRPr="000652EA" w:rsidRDefault="000652EA" w:rsidP="000652EA">
      <w:pPr>
        <w:pStyle w:val="a3"/>
        <w:numPr>
          <w:ilvl w:val="0"/>
          <w:numId w:val="8"/>
        </w:numPr>
        <w:rPr>
          <w:lang w:val="uk-UA"/>
        </w:rPr>
      </w:pPr>
      <w:r w:rsidRPr="000652EA">
        <w:rPr>
          <w:lang w:val="uk-UA"/>
        </w:rPr>
        <w:t>своєчасно здійснити оплату;</w:t>
      </w:r>
    </w:p>
    <w:p w:rsidR="000652EA" w:rsidRPr="000652EA" w:rsidRDefault="000652EA" w:rsidP="000652EA">
      <w:pPr>
        <w:pStyle w:val="a3"/>
        <w:numPr>
          <w:ilvl w:val="0"/>
          <w:numId w:val="8"/>
        </w:numPr>
        <w:rPr>
          <w:lang w:val="uk-UA"/>
        </w:rPr>
      </w:pPr>
      <w:r w:rsidRPr="000652EA">
        <w:rPr>
          <w:lang w:val="uk-UA"/>
        </w:rPr>
        <w:t>нести відповідальність за достовірність наданої інформації.</w:t>
      </w:r>
    </w:p>
    <w:p w:rsidR="000652EA" w:rsidRPr="000652EA" w:rsidRDefault="000652EA" w:rsidP="000652EA">
      <w:pPr>
        <w:pStyle w:val="a3"/>
        <w:numPr>
          <w:ilvl w:val="0"/>
          <w:numId w:val="9"/>
        </w:numPr>
        <w:rPr>
          <w:lang w:val="uk-UA"/>
        </w:rPr>
      </w:pPr>
      <w:r w:rsidRPr="000652EA">
        <w:rPr>
          <w:lang w:val="uk-UA"/>
        </w:rPr>
        <w:t>ВІДМОВА ВІД ПОСЛУГ І ПОВЕРНЕННЯ КОШТІВ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6.1. Замовник має право відмовитися від послуг до моменту їх фактичного початку. У такому разі кошти повертаються у повному обсязі.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6.2. У разі початку надання послуг — оплата не повертається, крім випадків, передбачених законодавством.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6.3. Повернення коштів здійснюється банківським переказом протягом 10 робочих днів на підставі письмового звернення Замовника.</w:t>
      </w:r>
    </w:p>
    <w:p w:rsidR="000652EA" w:rsidRPr="000652EA" w:rsidRDefault="000652EA" w:rsidP="000652EA">
      <w:pPr>
        <w:pStyle w:val="a3"/>
        <w:numPr>
          <w:ilvl w:val="0"/>
          <w:numId w:val="10"/>
        </w:numPr>
        <w:rPr>
          <w:lang w:val="uk-UA"/>
        </w:rPr>
      </w:pPr>
      <w:r w:rsidRPr="000652EA">
        <w:rPr>
          <w:lang w:val="uk-UA"/>
        </w:rPr>
        <w:t>ВІДПОВІДАЛЬНІСТЬ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7.1. Сторони несуть відповідальність згідно з чинним законодавством України.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7.2. Виконавець не несе відповідальності за дії третіх осіб, органів державної влади або судових органів.</w:t>
      </w:r>
    </w:p>
    <w:p w:rsidR="000652EA" w:rsidRPr="000652EA" w:rsidRDefault="000652EA" w:rsidP="000652EA">
      <w:pPr>
        <w:pStyle w:val="a3"/>
        <w:numPr>
          <w:ilvl w:val="0"/>
          <w:numId w:val="11"/>
        </w:numPr>
        <w:rPr>
          <w:lang w:val="uk-UA"/>
        </w:rPr>
      </w:pPr>
      <w:r w:rsidRPr="000652EA">
        <w:rPr>
          <w:lang w:val="uk-UA"/>
        </w:rPr>
        <w:t>ЗАХИСТ ПЕРСОНАЛЬНИХ ДАНИХ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8.1. Замовник надає добровільну згоду на обробку персональних даних з метою належного виконання цього Договору.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8.2. Виконавець зобов’язується не передавати дані третім особам без згоди Замовника, за винятком випадків, передбачених законом.</w:t>
      </w:r>
    </w:p>
    <w:p w:rsidR="000652EA" w:rsidRPr="000652EA" w:rsidRDefault="000652EA" w:rsidP="000652EA">
      <w:pPr>
        <w:pStyle w:val="a3"/>
        <w:numPr>
          <w:ilvl w:val="0"/>
          <w:numId w:val="12"/>
        </w:numPr>
        <w:rPr>
          <w:lang w:val="uk-UA"/>
        </w:rPr>
      </w:pPr>
      <w:r w:rsidRPr="000652EA">
        <w:rPr>
          <w:lang w:val="uk-UA"/>
        </w:rPr>
        <w:t>ІНШІ УМОВИ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9.1. Договір укладається в електронній або письмовій формі й діє до повного виконання сторонами своїх зобов’язань.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lastRenderedPageBreak/>
        <w:t>9.2. Усі спори вирішуються шляхом переговорів, а у разі недосягнення згоди — у судовому порядку відповідно до законодавства України.</w:t>
      </w:r>
    </w:p>
    <w:p w:rsidR="000652EA" w:rsidRPr="000652EA" w:rsidRDefault="000652EA" w:rsidP="000652EA">
      <w:pPr>
        <w:pStyle w:val="a3"/>
        <w:numPr>
          <w:ilvl w:val="0"/>
          <w:numId w:val="13"/>
        </w:numPr>
        <w:rPr>
          <w:lang w:val="uk-UA"/>
        </w:rPr>
      </w:pPr>
      <w:r w:rsidRPr="000652EA">
        <w:rPr>
          <w:lang w:val="uk-UA"/>
        </w:rPr>
        <w:t>РЕКВІЗИТИ ВИКОНАВЦЯ</w:t>
      </w:r>
    </w:p>
    <w:p w:rsid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ФОП Томах Кирило Олексійович</w:t>
      </w:r>
      <w:r w:rsidRPr="000652EA">
        <w:rPr>
          <w:lang w:val="uk-UA"/>
        </w:rPr>
        <w:br/>
        <w:t>РНОКПП: 3819000934</w:t>
      </w:r>
      <w:r w:rsidRPr="000652EA">
        <w:rPr>
          <w:lang w:val="uk-UA"/>
        </w:rPr>
        <w:br/>
        <w:t>Свідоцтво: №201035000000057932</w:t>
      </w:r>
      <w:r w:rsidRPr="000652EA">
        <w:rPr>
          <w:lang w:val="uk-UA"/>
        </w:rPr>
        <w:br/>
        <w:t>Адреса: м. Харків, вул. Сумська, 46, офіс 3</w:t>
      </w:r>
      <w:r w:rsidRPr="000652EA">
        <w:rPr>
          <w:lang w:val="uk-UA"/>
        </w:rPr>
        <w:br/>
        <w:t>Рахунок: UA813052990000026008034922063</w:t>
      </w:r>
      <w:r w:rsidRPr="000652EA">
        <w:rPr>
          <w:lang w:val="uk-UA"/>
        </w:rPr>
        <w:br/>
        <w:t>Банк: АТ КБ "ПРИВАТБАНК"</w:t>
      </w:r>
      <w:r w:rsidRPr="000652EA">
        <w:rPr>
          <w:lang w:val="uk-UA"/>
        </w:rPr>
        <w:br/>
        <w:t xml:space="preserve">Телефон: </w:t>
      </w:r>
      <w:r>
        <w:rPr>
          <w:lang w:val="uk-UA"/>
        </w:rPr>
        <w:t>0734303902</w:t>
      </w:r>
      <w:r w:rsidRPr="000652EA">
        <w:rPr>
          <w:lang w:val="uk-UA"/>
        </w:rPr>
        <w:br/>
        <w:t xml:space="preserve">Сайт: </w:t>
      </w:r>
      <w:hyperlink r:id="rId5" w:history="1">
        <w:r w:rsidRPr="00AF25F6">
          <w:rPr>
            <w:rStyle w:val="a4"/>
            <w:lang w:val="uk-UA"/>
          </w:rPr>
          <w:t>https://dkva.weblium.site/</w:t>
        </w:r>
      </w:hyperlink>
    </w:p>
    <w:p w:rsidR="000652EA" w:rsidRDefault="000652EA" w:rsidP="000652EA">
      <w:pPr>
        <w:pStyle w:val="a3"/>
        <w:rPr>
          <w:lang w:val="uk-UA"/>
        </w:rPr>
      </w:pPr>
    </w:p>
    <w:p w:rsidR="000652EA" w:rsidRDefault="000652EA" w:rsidP="000652EA">
      <w:pPr>
        <w:pStyle w:val="a3"/>
        <w:rPr>
          <w:lang w:val="uk-UA"/>
        </w:rPr>
      </w:pPr>
    </w:p>
    <w:p w:rsidR="000652EA" w:rsidRDefault="000652EA" w:rsidP="000652EA">
      <w:pPr>
        <w:pStyle w:val="a3"/>
        <w:rPr>
          <w:noProof/>
        </w:rPr>
      </w:pPr>
      <w:r>
        <w:rPr>
          <w:lang w:val="uk-UA"/>
        </w:rPr>
        <w:t xml:space="preserve">ТОМАХ К.О. </w:t>
      </w:r>
    </w:p>
    <w:p w:rsidR="000652EA" w:rsidRPr="000652EA" w:rsidRDefault="000652EA" w:rsidP="000652EA">
      <w:pPr>
        <w:pStyle w:val="a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707220" cy="2980055"/>
            <wp:effectExtent l="0" t="0" r="0" b="0"/>
            <wp:docPr id="1" name="Рисунок 1" descr="C:\Users\pc\Downloads\signature_stamp_transparent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signature_stamp_transparent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61" t="25485" r="16121" b="20303"/>
                    <a:stretch/>
                  </pic:blipFill>
                  <pic:spPr bwMode="auto">
                    <a:xfrm>
                      <a:off x="0" y="0"/>
                      <a:ext cx="2707915" cy="29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158A" w:rsidRPr="000652EA" w:rsidRDefault="000652EA"/>
    <w:sectPr w:rsidR="00F1158A" w:rsidRPr="000652EA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3CF9"/>
    <w:multiLevelType w:val="multilevel"/>
    <w:tmpl w:val="B69CE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5554B"/>
    <w:multiLevelType w:val="multilevel"/>
    <w:tmpl w:val="BFDAC9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B6D51"/>
    <w:multiLevelType w:val="multilevel"/>
    <w:tmpl w:val="1DA0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C56E8"/>
    <w:multiLevelType w:val="multilevel"/>
    <w:tmpl w:val="B54CA0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431A6"/>
    <w:multiLevelType w:val="multilevel"/>
    <w:tmpl w:val="D540A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501BE1"/>
    <w:multiLevelType w:val="multilevel"/>
    <w:tmpl w:val="5672BA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43138B"/>
    <w:multiLevelType w:val="multilevel"/>
    <w:tmpl w:val="DAFA3A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1E3EB5"/>
    <w:multiLevelType w:val="multilevel"/>
    <w:tmpl w:val="EC72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D51F3C"/>
    <w:multiLevelType w:val="multilevel"/>
    <w:tmpl w:val="E086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84908"/>
    <w:multiLevelType w:val="multilevel"/>
    <w:tmpl w:val="005048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E74388"/>
    <w:multiLevelType w:val="multilevel"/>
    <w:tmpl w:val="DC2AE6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301B93"/>
    <w:multiLevelType w:val="multilevel"/>
    <w:tmpl w:val="005AF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81278"/>
    <w:multiLevelType w:val="multilevel"/>
    <w:tmpl w:val="6C2C68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36"/>
    <w:rsid w:val="000652EA"/>
    <w:rsid w:val="005A1236"/>
    <w:rsid w:val="00B80D10"/>
    <w:rsid w:val="00D163A3"/>
    <w:rsid w:val="00D2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90110"/>
  <w15:chartTrackingRefBased/>
  <w15:docId w15:val="{DDB2D1FE-9062-48C4-A18A-72A055F9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0652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kva.weblium.si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2025-07-02T09:16:00Z</dcterms:created>
  <dcterms:modified xsi:type="dcterms:W3CDTF">2025-07-02T09:26:00Z</dcterms:modified>
</cp:coreProperties>
</file>