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9719"/>
      </w:tblGrid>
      <w:tr w:rsidR="00D655F0" w:rsidRPr="00904C93" w14:paraId="559076FB" w14:textId="77777777" w:rsidTr="06B792C1">
        <w:trPr>
          <w:trHeight w:val="334"/>
        </w:trPr>
        <w:tc>
          <w:tcPr>
            <w:tcW w:w="9719" w:type="dxa"/>
          </w:tcPr>
          <w:p w14:paraId="01A5ED62" w14:textId="1577AF27" w:rsidR="00D655F0" w:rsidRPr="00904C93" w:rsidRDefault="00D655F0" w:rsidP="00086E37">
            <w:pPr>
              <w:autoSpaceDE w:val="0"/>
              <w:autoSpaceDN w:val="0"/>
              <w:adjustRightInd w:val="0"/>
              <w:spacing w:before="120" w:after="120" w:line="240" w:lineRule="auto"/>
              <w:jc w:val="right"/>
              <w:rPr>
                <w:rFonts w:ascii="Times New Roman" w:hAnsi="Times New Roman" w:cs="Times New Roman"/>
                <w:color w:val="000000"/>
                <w:sz w:val="20"/>
                <w:szCs w:val="20"/>
                <w:lang w:val="uk-UA"/>
              </w:rPr>
            </w:pPr>
            <w:r w:rsidRPr="00904C93">
              <w:rPr>
                <w:rFonts w:ascii="Times New Roman" w:hAnsi="Times New Roman" w:cs="Times New Roman"/>
                <w:color w:val="000000"/>
                <w:sz w:val="20"/>
                <w:szCs w:val="20"/>
                <w:lang w:val="uk-UA"/>
              </w:rPr>
              <w:t xml:space="preserve"> Додаток </w:t>
            </w:r>
            <w:r w:rsidR="00C20646" w:rsidRPr="00904C93">
              <w:rPr>
                <w:rFonts w:ascii="Times New Roman" w:hAnsi="Times New Roman" w:cs="Times New Roman"/>
                <w:color w:val="000000"/>
                <w:sz w:val="20"/>
                <w:szCs w:val="20"/>
                <w:lang w:val="uk-UA"/>
              </w:rPr>
              <w:t>1</w:t>
            </w:r>
            <w:r w:rsidRPr="00904C93">
              <w:rPr>
                <w:rFonts w:ascii="Times New Roman" w:hAnsi="Times New Roman" w:cs="Times New Roman"/>
                <w:color w:val="000000"/>
                <w:sz w:val="20"/>
                <w:szCs w:val="20"/>
                <w:lang w:val="uk-UA"/>
              </w:rPr>
              <w:t xml:space="preserve"> </w:t>
            </w:r>
            <w:r w:rsidR="003C4A40" w:rsidRPr="00904C93">
              <w:rPr>
                <w:rFonts w:ascii="Times New Roman" w:hAnsi="Times New Roman" w:cs="Times New Roman"/>
                <w:color w:val="000000"/>
                <w:sz w:val="20"/>
                <w:szCs w:val="20"/>
                <w:lang w:val="uk-UA"/>
              </w:rPr>
              <w:br/>
            </w:r>
            <w:r w:rsidRPr="00904C93">
              <w:rPr>
                <w:rFonts w:ascii="Times New Roman" w:hAnsi="Times New Roman" w:cs="Times New Roman"/>
                <w:color w:val="000000"/>
                <w:sz w:val="20"/>
                <w:szCs w:val="20"/>
                <w:lang w:val="uk-UA"/>
              </w:rPr>
              <w:t xml:space="preserve">до Договору про постачання </w:t>
            </w:r>
            <w:r w:rsidR="003C4A40" w:rsidRPr="00904C93">
              <w:rPr>
                <w:rFonts w:ascii="Times New Roman" w:hAnsi="Times New Roman" w:cs="Times New Roman"/>
                <w:color w:val="000000"/>
                <w:sz w:val="20"/>
                <w:szCs w:val="20"/>
                <w:lang w:val="uk-UA"/>
              </w:rPr>
              <w:br/>
            </w:r>
            <w:r w:rsidRPr="00904C93">
              <w:rPr>
                <w:rFonts w:ascii="Times New Roman" w:hAnsi="Times New Roman" w:cs="Times New Roman"/>
                <w:color w:val="000000"/>
                <w:sz w:val="20"/>
                <w:szCs w:val="20"/>
                <w:lang w:val="uk-UA"/>
              </w:rPr>
              <w:t>електричної енергії спож</w:t>
            </w:r>
            <w:r w:rsidR="0093439F" w:rsidRPr="00904C93">
              <w:rPr>
                <w:rFonts w:ascii="Times New Roman" w:hAnsi="Times New Roman" w:cs="Times New Roman"/>
                <w:color w:val="000000"/>
                <w:sz w:val="20"/>
                <w:szCs w:val="20"/>
                <w:lang w:val="uk-UA"/>
              </w:rPr>
              <w:t>ивачу</w:t>
            </w:r>
          </w:p>
        </w:tc>
      </w:tr>
    </w:tbl>
    <w:p w14:paraId="5647ACE8" w14:textId="47FC2D1C" w:rsidR="00D655F0" w:rsidRPr="00904C93" w:rsidRDefault="00904C93" w:rsidP="00904C93">
      <w:pPr>
        <w:pStyle w:val="Default"/>
        <w:spacing w:before="120" w:after="120"/>
        <w:jc w:val="center"/>
        <w:rPr>
          <w:b/>
          <w:bCs/>
          <w:sz w:val="20"/>
          <w:szCs w:val="20"/>
          <w:lang w:val="uk-UA"/>
        </w:rPr>
      </w:pPr>
      <w:r w:rsidRPr="00904C93">
        <w:rPr>
          <w:b/>
          <w:bCs/>
          <w:sz w:val="20"/>
          <w:szCs w:val="20"/>
          <w:lang w:val="uk-UA"/>
        </w:rPr>
        <w:t>КОМЕРЦІЙНА ПРОПОЗИЦІЯ</w:t>
      </w:r>
      <w:r w:rsidRPr="00904C93">
        <w:rPr>
          <w:b/>
          <w:bCs/>
          <w:sz w:val="20"/>
          <w:szCs w:val="20"/>
          <w:lang w:val="uk-UA"/>
        </w:rPr>
        <w:br/>
      </w:r>
      <w:r w:rsidR="00D655F0" w:rsidRPr="00904C93">
        <w:rPr>
          <w:b/>
          <w:bCs/>
          <w:sz w:val="20"/>
          <w:szCs w:val="20"/>
          <w:lang w:val="uk-UA"/>
        </w:rPr>
        <w:t>постачальника електричної енергії ТОВ «</w:t>
      </w:r>
      <w:r w:rsidR="00C20646" w:rsidRPr="00904C93">
        <w:rPr>
          <w:b/>
          <w:bCs/>
          <w:sz w:val="20"/>
          <w:szCs w:val="20"/>
          <w:lang w:val="uk-UA"/>
        </w:rPr>
        <w:t>НОВА-ЕНЕРДЖІ</w:t>
      </w:r>
      <w:r w:rsidR="00D655F0" w:rsidRPr="00904C93">
        <w:rPr>
          <w:b/>
          <w:bCs/>
          <w:sz w:val="20"/>
          <w:szCs w:val="20"/>
          <w:lang w:val="uk-UA"/>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7"/>
      </w:tblGrid>
      <w:tr w:rsidR="00EA2A78" w:rsidRPr="00904C93" w14:paraId="44DA1CF7" w14:textId="77777777" w:rsidTr="71556920">
        <w:tc>
          <w:tcPr>
            <w:tcW w:w="9887" w:type="dxa"/>
            <w:tcBorders>
              <w:bottom w:val="single" w:sz="4" w:space="0" w:color="auto"/>
            </w:tcBorders>
          </w:tcPr>
          <w:p w14:paraId="22E1A094" w14:textId="09A2CF83" w:rsidR="00EA2A78" w:rsidRPr="00904C93" w:rsidRDefault="007E5DD1" w:rsidP="001B0FAF">
            <w:pPr>
              <w:autoSpaceDE w:val="0"/>
              <w:autoSpaceDN w:val="0"/>
              <w:adjustRightInd w:val="0"/>
              <w:jc w:val="center"/>
              <w:rPr>
                <w:rFonts w:ascii="Times New Roman" w:eastAsia="Times New Roman" w:hAnsi="Times New Roman" w:cs="Times New Roman"/>
                <w:b/>
                <w:bCs/>
                <w:sz w:val="20"/>
                <w:szCs w:val="20"/>
                <w:lang w:val="uk-UA" w:eastAsia="ru-RU"/>
              </w:rPr>
            </w:pPr>
            <w:r w:rsidRPr="007E5DD1">
              <w:rPr>
                <w:rFonts w:ascii="Times New Roman" w:eastAsia="Times New Roman" w:hAnsi="Times New Roman" w:cs="Times New Roman"/>
                <w:b/>
                <w:bCs/>
                <w:sz w:val="20"/>
                <w:szCs w:val="20"/>
                <w:lang w:val="uk-UA" w:eastAsia="ru-RU"/>
              </w:rPr>
              <w:t>ТОВ «</w:t>
            </w:r>
            <w:r w:rsidR="00AE33B0">
              <w:rPr>
                <w:rFonts w:ascii="Times New Roman" w:eastAsia="Times New Roman" w:hAnsi="Times New Roman" w:cs="Times New Roman"/>
                <w:b/>
                <w:bCs/>
                <w:sz w:val="20"/>
                <w:szCs w:val="20"/>
                <w:lang w:val="uk-UA" w:eastAsia="ru-RU"/>
              </w:rPr>
              <w:t>______________</w:t>
            </w:r>
            <w:r w:rsidRPr="007E5DD1">
              <w:rPr>
                <w:rFonts w:ascii="Times New Roman" w:eastAsia="Times New Roman" w:hAnsi="Times New Roman" w:cs="Times New Roman"/>
                <w:b/>
                <w:bCs/>
                <w:sz w:val="20"/>
                <w:szCs w:val="20"/>
                <w:lang w:val="uk-UA" w:eastAsia="ru-RU"/>
              </w:rPr>
              <w:t>»</w:t>
            </w:r>
          </w:p>
        </w:tc>
      </w:tr>
      <w:tr w:rsidR="00EA2A78" w:rsidRPr="00904C93" w14:paraId="5CF15819" w14:textId="77777777" w:rsidTr="71556920">
        <w:tc>
          <w:tcPr>
            <w:tcW w:w="9887" w:type="dxa"/>
            <w:tcBorders>
              <w:top w:val="single" w:sz="4" w:space="0" w:color="auto"/>
            </w:tcBorders>
          </w:tcPr>
          <w:p w14:paraId="7E960957" w14:textId="77777777" w:rsidR="00EA2A78" w:rsidRPr="00904C93" w:rsidRDefault="00EA2A78" w:rsidP="003826DF">
            <w:pPr>
              <w:jc w:val="center"/>
              <w:rPr>
                <w:rFonts w:ascii="Times New Roman" w:eastAsia="Times New Roman" w:hAnsi="Times New Roman" w:cs="Times New Roman"/>
                <w:sz w:val="20"/>
                <w:szCs w:val="20"/>
                <w:lang w:val="en-US" w:eastAsia="ru-RU"/>
              </w:rPr>
            </w:pPr>
            <w:r w:rsidRPr="00904C93">
              <w:rPr>
                <w:rFonts w:ascii="Times New Roman" w:eastAsia="Times New Roman" w:hAnsi="Times New Roman" w:cs="Times New Roman"/>
                <w:sz w:val="20"/>
                <w:szCs w:val="20"/>
                <w:vertAlign w:val="superscript"/>
                <w:lang w:val="uk-UA" w:eastAsia="ru-RU"/>
              </w:rPr>
              <w:t>(найменування споживача)</w:t>
            </w:r>
          </w:p>
        </w:tc>
      </w:tr>
    </w:tbl>
    <w:p w14:paraId="6A36B784" w14:textId="1595C66D" w:rsidR="009D1C19" w:rsidRPr="00904C93" w:rsidRDefault="009D1C19" w:rsidP="00F43627">
      <w:pPr>
        <w:pStyle w:val="ListParagraph"/>
        <w:numPr>
          <w:ilvl w:val="0"/>
          <w:numId w:val="9"/>
        </w:numPr>
        <w:spacing w:before="120" w:after="120"/>
        <w:jc w:val="center"/>
        <w:rPr>
          <w:rFonts w:ascii="Times New Roman" w:hAnsi="Times New Roman" w:cs="Times New Roman"/>
          <w:sz w:val="20"/>
          <w:szCs w:val="20"/>
          <w:lang w:val="uk-UA"/>
        </w:rPr>
      </w:pPr>
      <w:r w:rsidRPr="00904C93">
        <w:rPr>
          <w:rFonts w:ascii="Times New Roman" w:hAnsi="Times New Roman" w:cs="Times New Roman"/>
          <w:b/>
          <w:bCs/>
          <w:sz w:val="20"/>
          <w:szCs w:val="20"/>
          <w:lang w:val="uk-UA"/>
        </w:rPr>
        <w:t>Критерії, яким має відповідати особа, що обирає дану Комерційну пропозицію:</w:t>
      </w:r>
    </w:p>
    <w:p w14:paraId="0680739A" w14:textId="02A18EF8" w:rsidR="009D1C19" w:rsidRPr="00904C93" w:rsidRDefault="00C670F5" w:rsidP="00C670F5">
      <w:pPr>
        <w:pStyle w:val="Default"/>
        <w:spacing w:before="120" w:after="120"/>
        <w:jc w:val="both"/>
        <w:rPr>
          <w:sz w:val="20"/>
          <w:szCs w:val="20"/>
          <w:lang w:val="uk-UA"/>
        </w:rPr>
      </w:pPr>
      <w:r w:rsidRPr="00904C93">
        <w:rPr>
          <w:sz w:val="20"/>
          <w:szCs w:val="20"/>
          <w:lang w:val="uk-UA"/>
        </w:rPr>
        <w:t xml:space="preserve">- </w:t>
      </w:r>
      <w:r w:rsidR="009D1C19" w:rsidRPr="00904C93">
        <w:rPr>
          <w:sz w:val="20"/>
          <w:szCs w:val="20"/>
          <w:lang w:val="uk-UA"/>
        </w:rPr>
        <w:t xml:space="preserve">споживач є власником (користувачем) об’єкта, а за його відсутності, земельної ділянки; </w:t>
      </w:r>
    </w:p>
    <w:p w14:paraId="08DF8F8C" w14:textId="2A173021" w:rsidR="009D1C19" w:rsidRPr="00904C93" w:rsidRDefault="00894526" w:rsidP="009D1C19">
      <w:pPr>
        <w:pStyle w:val="Default"/>
        <w:spacing w:before="120" w:after="120"/>
        <w:jc w:val="both"/>
        <w:rPr>
          <w:sz w:val="20"/>
          <w:szCs w:val="20"/>
          <w:lang w:val="uk-UA"/>
        </w:rPr>
      </w:pPr>
      <w:r w:rsidRPr="00904C93">
        <w:rPr>
          <w:sz w:val="20"/>
          <w:szCs w:val="20"/>
        </w:rPr>
        <w:t xml:space="preserve">- </w:t>
      </w:r>
      <w:r w:rsidR="009D1C19" w:rsidRPr="00904C93">
        <w:rPr>
          <w:sz w:val="20"/>
          <w:szCs w:val="20"/>
          <w:lang w:val="uk-UA"/>
        </w:rPr>
        <w:t>споживач приєднався до умов договору (уклав договір) про надання послуг з розподілу (передачі) електричної енергії з оператором(ами) системи</w:t>
      </w:r>
      <w:r w:rsidR="00576A68">
        <w:rPr>
          <w:sz w:val="20"/>
          <w:szCs w:val="20"/>
          <w:lang w:val="uk-UA"/>
        </w:rPr>
        <w:t>.</w:t>
      </w:r>
      <w:r w:rsidR="009D1C19" w:rsidRPr="00904C93">
        <w:rPr>
          <w:sz w:val="20"/>
          <w:szCs w:val="20"/>
          <w:lang w:val="uk-UA"/>
        </w:rPr>
        <w:t xml:space="preserve"> </w:t>
      </w:r>
    </w:p>
    <w:p w14:paraId="0392B4F8" w14:textId="0B7E2C60" w:rsidR="009D1C19" w:rsidRPr="00904C93" w:rsidRDefault="00894526" w:rsidP="009D1C19">
      <w:pPr>
        <w:pStyle w:val="Default"/>
        <w:spacing w:before="120" w:after="120"/>
        <w:jc w:val="both"/>
        <w:rPr>
          <w:sz w:val="20"/>
          <w:szCs w:val="20"/>
          <w:lang w:val="uk-UA"/>
        </w:rPr>
      </w:pPr>
      <w:r w:rsidRPr="00904C93">
        <w:rPr>
          <w:sz w:val="20"/>
          <w:szCs w:val="20"/>
        </w:rPr>
        <w:t xml:space="preserve">- </w:t>
      </w:r>
      <w:r w:rsidR="009D1C19" w:rsidRPr="00904C93">
        <w:rPr>
          <w:sz w:val="20"/>
          <w:szCs w:val="20"/>
          <w:lang w:val="uk-UA"/>
        </w:rPr>
        <w:t xml:space="preserve">за об’єктом(ами) споживача немає заборгованості перед Постачальником за договорами, які були укладені раніше; </w:t>
      </w:r>
    </w:p>
    <w:p w14:paraId="777E645D" w14:textId="77777777" w:rsidR="00C20646" w:rsidRDefault="00894526" w:rsidP="00C20646">
      <w:pPr>
        <w:pStyle w:val="Default"/>
        <w:spacing w:before="120" w:after="120"/>
        <w:jc w:val="both"/>
        <w:rPr>
          <w:sz w:val="20"/>
          <w:szCs w:val="20"/>
          <w:lang w:val="uk-UA"/>
        </w:rPr>
      </w:pPr>
      <w:r w:rsidRPr="00904C93">
        <w:rPr>
          <w:sz w:val="20"/>
          <w:szCs w:val="20"/>
        </w:rPr>
        <w:t xml:space="preserve">- </w:t>
      </w:r>
      <w:r w:rsidR="009D1C19" w:rsidRPr="00904C93">
        <w:rPr>
          <w:sz w:val="20"/>
          <w:szCs w:val="20"/>
          <w:lang w:val="uk-UA"/>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100C3C" w:rsidRPr="00904C93">
        <w:rPr>
          <w:sz w:val="20"/>
          <w:szCs w:val="20"/>
          <w:lang w:val="uk-UA"/>
        </w:rPr>
        <w:t>е потребує додаткових узгоджень.</w:t>
      </w:r>
    </w:p>
    <w:p w14:paraId="39E25C3E" w14:textId="6E554647" w:rsidR="00CB20EC" w:rsidRPr="00904C93" w:rsidRDefault="00CB20EC" w:rsidP="00C20646">
      <w:pPr>
        <w:pStyle w:val="Default"/>
        <w:spacing w:before="120" w:after="120"/>
        <w:jc w:val="both"/>
        <w:rPr>
          <w:sz w:val="20"/>
          <w:szCs w:val="20"/>
          <w:lang w:val="uk-UA"/>
        </w:rPr>
      </w:pPr>
    </w:p>
    <w:p w14:paraId="59F75F49" w14:textId="14E85AA9" w:rsidR="00DC2FBE" w:rsidRPr="00CB20EC" w:rsidRDefault="00C670F5" w:rsidP="00CB20EC">
      <w:pPr>
        <w:pStyle w:val="Default"/>
        <w:numPr>
          <w:ilvl w:val="0"/>
          <w:numId w:val="9"/>
        </w:numPr>
        <w:spacing w:before="120" w:after="120"/>
        <w:jc w:val="center"/>
        <w:rPr>
          <w:sz w:val="20"/>
          <w:szCs w:val="20"/>
          <w:lang w:val="uk-UA"/>
        </w:rPr>
      </w:pPr>
      <w:r w:rsidRPr="00904C93">
        <w:rPr>
          <w:b/>
          <w:bCs/>
          <w:sz w:val="20"/>
          <w:szCs w:val="20"/>
          <w:lang w:val="uk-UA"/>
        </w:rPr>
        <w:t xml:space="preserve">Ціна на електричну енергію (грн за 1 кВт*год, без ПДВ) для розрахункового </w:t>
      </w:r>
      <w:r w:rsidR="001F2510" w:rsidRPr="00904C93">
        <w:rPr>
          <w:b/>
          <w:bCs/>
          <w:sz w:val="20"/>
          <w:szCs w:val="20"/>
          <w:lang w:val="uk-UA"/>
        </w:rPr>
        <w:t xml:space="preserve">і-го </w:t>
      </w:r>
      <w:r w:rsidRPr="00904C93">
        <w:rPr>
          <w:b/>
          <w:bCs/>
          <w:sz w:val="20"/>
          <w:szCs w:val="20"/>
          <w:lang w:val="uk-UA"/>
        </w:rPr>
        <w:t>періоду</w:t>
      </w:r>
    </w:p>
    <w:p w14:paraId="04D299AD" w14:textId="3E48D78F" w:rsidR="008E4C37" w:rsidRPr="00904C93" w:rsidRDefault="00100C3C" w:rsidP="008E4C37">
      <w:pPr>
        <w:pStyle w:val="ListParagraph"/>
        <w:numPr>
          <w:ilvl w:val="1"/>
          <w:numId w:val="9"/>
        </w:numPr>
        <w:spacing w:before="120" w:after="12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 xml:space="preserve"> </w:t>
      </w:r>
      <w:r w:rsidR="008E4C37" w:rsidRPr="00904C93">
        <w:rPr>
          <w:rFonts w:ascii="Times New Roman" w:eastAsia="Times New Roman" w:hAnsi="Times New Roman" w:cs="Times New Roman"/>
          <w:sz w:val="20"/>
          <w:szCs w:val="20"/>
          <w:lang w:val="uk-UA" w:eastAsia="ru-RU"/>
        </w:rPr>
        <w:t xml:space="preserve">Визначення ціни на електричну енергію для площадок </w:t>
      </w:r>
      <w:r w:rsidRPr="00904C93">
        <w:rPr>
          <w:rFonts w:ascii="Times New Roman" w:eastAsia="Times New Roman" w:hAnsi="Times New Roman" w:cs="Times New Roman"/>
          <w:sz w:val="20"/>
          <w:szCs w:val="20"/>
          <w:lang w:val="uk-UA" w:eastAsia="ru-RU"/>
        </w:rPr>
        <w:t>вимірювання</w:t>
      </w:r>
      <w:r w:rsidR="008E4C37" w:rsidRPr="00904C93">
        <w:rPr>
          <w:rFonts w:ascii="Times New Roman" w:eastAsia="Times New Roman" w:hAnsi="Times New Roman" w:cs="Times New Roman"/>
          <w:sz w:val="20"/>
          <w:szCs w:val="20"/>
          <w:lang w:val="uk-UA" w:eastAsia="ru-RU"/>
        </w:rPr>
        <w:t>, які віднесені (</w:t>
      </w:r>
      <w:r w:rsidRPr="00904C93">
        <w:rPr>
          <w:rFonts w:ascii="Times New Roman" w:eastAsia="Times New Roman" w:hAnsi="Times New Roman" w:cs="Times New Roman"/>
          <w:sz w:val="20"/>
          <w:szCs w:val="20"/>
          <w:lang w:val="uk-UA" w:eastAsia="ru-RU"/>
        </w:rPr>
        <w:t>включені до реєстру/переліку оператором системи</w:t>
      </w:r>
      <w:r w:rsidR="008E4C37" w:rsidRPr="00904C93">
        <w:rPr>
          <w:rFonts w:ascii="Times New Roman" w:eastAsia="Times New Roman" w:hAnsi="Times New Roman" w:cs="Times New Roman"/>
          <w:sz w:val="20"/>
          <w:szCs w:val="20"/>
          <w:lang w:val="uk-UA" w:eastAsia="ru-RU"/>
        </w:rPr>
        <w:t xml:space="preserve">), у встановленому нормативними документами порядку, до </w:t>
      </w:r>
      <w:r w:rsidR="008E4C37" w:rsidRPr="00904C93">
        <w:rPr>
          <w:rFonts w:ascii="Times New Roman" w:eastAsia="Times New Roman" w:hAnsi="Times New Roman" w:cs="Times New Roman"/>
          <w:b/>
          <w:sz w:val="20"/>
          <w:szCs w:val="20"/>
          <w:u w:val="single"/>
          <w:lang w:val="uk-UA" w:eastAsia="ru-RU"/>
        </w:rPr>
        <w:t>групи «а»</w:t>
      </w:r>
      <w:r w:rsidR="008E4C37" w:rsidRPr="00904C93">
        <w:rPr>
          <w:rFonts w:ascii="Times New Roman" w:eastAsia="Times New Roman" w:hAnsi="Times New Roman" w:cs="Times New Roman"/>
          <w:sz w:val="20"/>
          <w:szCs w:val="20"/>
          <w:lang w:val="uk-UA" w:eastAsia="ru-RU"/>
        </w:rPr>
        <w:t>.</w:t>
      </w:r>
      <w:r w:rsidR="003C1BFF" w:rsidRPr="00904C93">
        <w:rPr>
          <w:rFonts w:ascii="Times New Roman" w:eastAsia="Times New Roman" w:hAnsi="Times New Roman" w:cs="Times New Roman"/>
          <w:sz w:val="20"/>
          <w:szCs w:val="20"/>
          <w:lang w:val="uk-UA" w:eastAsia="ru-RU"/>
        </w:rPr>
        <w:t xml:space="preserve"> </w:t>
      </w:r>
    </w:p>
    <w:p w14:paraId="6B6E9F7F" w14:textId="77777777" w:rsidR="00DC2FBE" w:rsidRPr="00904C93" w:rsidRDefault="00DC2FBE" w:rsidP="00DC2FBE">
      <w:pPr>
        <w:pStyle w:val="ListParagraph"/>
        <w:spacing w:before="120" w:after="120"/>
        <w:ind w:left="502"/>
        <w:jc w:val="both"/>
        <w:rPr>
          <w:rFonts w:ascii="Times New Roman" w:hAnsi="Times New Roman" w:cs="Times New Roman"/>
          <w:sz w:val="20"/>
          <w:szCs w:val="20"/>
          <w:lang w:val="uk-UA"/>
        </w:rPr>
      </w:pPr>
    </w:p>
    <w:p w14:paraId="32E91473" w14:textId="2E8516AE" w:rsidR="008E4C37" w:rsidRPr="00904C93" w:rsidRDefault="008E4C37" w:rsidP="008E4C37">
      <w:pPr>
        <w:pStyle w:val="ListParagraph"/>
        <w:numPr>
          <w:ilvl w:val="2"/>
          <w:numId w:val="9"/>
        </w:numPr>
        <w:spacing w:before="120" w:after="120"/>
        <w:ind w:left="1276" w:hanging="850"/>
        <w:jc w:val="both"/>
        <w:rPr>
          <w:rFonts w:ascii="Times New Roman" w:eastAsia="Times New Roman" w:hAnsi="Times New Roman" w:cs="Times New Roman"/>
          <w:sz w:val="20"/>
          <w:szCs w:val="20"/>
          <w:lang w:val="uk-UA" w:eastAsia="ru-RU"/>
        </w:rPr>
      </w:pPr>
      <w:r w:rsidRPr="00904C93">
        <w:rPr>
          <w:rFonts w:ascii="Times New Roman" w:eastAsia="Times New Roman" w:hAnsi="Times New Roman" w:cs="Times New Roman"/>
          <w:sz w:val="20"/>
          <w:szCs w:val="20"/>
          <w:lang w:val="uk-UA" w:eastAsia="ru-RU"/>
        </w:rPr>
        <w:t xml:space="preserve">Ціна для здійснення планових платежів </w:t>
      </w:r>
      <w:r w:rsidRPr="00904C93">
        <w:rPr>
          <w:rFonts w:ascii="Times New Roman" w:eastAsia="Times New Roman" w:hAnsi="Times New Roman" w:cs="Times New Roman"/>
          <w:b/>
          <w:sz w:val="20"/>
          <w:szCs w:val="20"/>
          <w:lang w:val="uk-UA" w:eastAsia="ru-RU"/>
        </w:rPr>
        <w:t>(Цплан)</w:t>
      </w:r>
      <w:r w:rsidRPr="00904C93">
        <w:rPr>
          <w:rFonts w:ascii="Times New Roman" w:eastAsia="Times New Roman" w:hAnsi="Times New Roman" w:cs="Times New Roman"/>
          <w:sz w:val="20"/>
          <w:szCs w:val="20"/>
          <w:lang w:val="uk-UA" w:eastAsia="ru-RU"/>
        </w:rPr>
        <w:t xml:space="preserve"> розраховується за формулою, що включає такі складові:</w:t>
      </w:r>
    </w:p>
    <w:p w14:paraId="1E7E4AD8" w14:textId="19583BE4" w:rsidR="008E4C37" w:rsidRPr="00904C93" w:rsidRDefault="008E4C37" w:rsidP="008E4C37">
      <w:pPr>
        <w:pStyle w:val="ListParagraph"/>
        <w:spacing w:before="120" w:after="120"/>
        <w:ind w:left="1276" w:hanging="850"/>
        <w:jc w:val="center"/>
        <w:rPr>
          <w:rFonts w:ascii="Times New Roman" w:hAnsi="Times New Roman" w:cs="Times New Roman"/>
          <w:sz w:val="20"/>
          <w:szCs w:val="20"/>
          <w:lang w:val="uk-UA"/>
        </w:rPr>
      </w:pPr>
      <w:r w:rsidRPr="00904C93">
        <w:rPr>
          <w:rFonts w:ascii="Times New Roman" w:eastAsia="Times New Roman" w:hAnsi="Times New Roman" w:cs="Times New Roman"/>
          <w:b/>
          <w:sz w:val="20"/>
          <w:szCs w:val="20"/>
          <w:lang w:val="uk-UA" w:eastAsia="ru-RU"/>
        </w:rPr>
        <w:t>Ц</w:t>
      </w:r>
      <w:r w:rsidR="005B3975" w:rsidRPr="00904C93">
        <w:rPr>
          <w:rFonts w:ascii="Times New Roman" w:eastAsia="Times New Roman" w:hAnsi="Times New Roman" w:cs="Times New Roman"/>
          <w:b/>
          <w:sz w:val="20"/>
          <w:szCs w:val="20"/>
          <w:lang w:val="uk-UA" w:eastAsia="ru-RU"/>
        </w:rPr>
        <w:t xml:space="preserve">а </w:t>
      </w:r>
      <w:r w:rsidRPr="00904C93">
        <w:rPr>
          <w:rFonts w:ascii="Times New Roman" w:eastAsia="Times New Roman" w:hAnsi="Times New Roman" w:cs="Times New Roman"/>
          <w:b/>
          <w:sz w:val="20"/>
          <w:szCs w:val="20"/>
          <w:lang w:val="uk-UA" w:eastAsia="ru-RU"/>
        </w:rPr>
        <w:t xml:space="preserve">план = </w:t>
      </w:r>
      <w:r w:rsidR="005B3975" w:rsidRPr="00904C93">
        <w:rPr>
          <w:rFonts w:ascii="Times New Roman" w:eastAsia="Times New Roman" w:hAnsi="Times New Roman" w:cs="Times New Roman"/>
          <w:b/>
          <w:sz w:val="20"/>
          <w:szCs w:val="20"/>
          <w:lang w:val="uk-UA" w:eastAsia="ru-RU"/>
        </w:rPr>
        <w:t xml:space="preserve">(Ца </w:t>
      </w:r>
      <w:r w:rsidR="006C025D" w:rsidRPr="00904C93">
        <w:rPr>
          <w:rFonts w:ascii="Times New Roman" w:eastAsia="Times New Roman" w:hAnsi="Times New Roman" w:cs="Times New Roman"/>
          <w:b/>
          <w:sz w:val="20"/>
          <w:szCs w:val="20"/>
          <w:lang w:val="uk-UA" w:eastAsia="ru-RU"/>
        </w:rPr>
        <w:t>зо</w:t>
      </w:r>
      <w:r w:rsidR="005B3975" w:rsidRPr="00904C93">
        <w:rPr>
          <w:rFonts w:ascii="Times New Roman" w:eastAsia="Times New Roman" w:hAnsi="Times New Roman" w:cs="Times New Roman"/>
          <w:b/>
          <w:sz w:val="20"/>
          <w:szCs w:val="20"/>
          <w:lang w:val="uk-UA" w:eastAsia="ru-RU"/>
        </w:rPr>
        <w:t>с</w:t>
      </w:r>
      <w:r w:rsidRPr="00904C93">
        <w:rPr>
          <w:rFonts w:ascii="Times New Roman" w:eastAsia="Times New Roman" w:hAnsi="Times New Roman" w:cs="Times New Roman"/>
          <w:b/>
          <w:sz w:val="20"/>
          <w:szCs w:val="20"/>
          <w:lang w:val="uk-UA" w:eastAsia="ru-RU"/>
        </w:rPr>
        <w:t xml:space="preserve"> </w:t>
      </w:r>
      <w:r w:rsidR="00322329" w:rsidRPr="00904C93">
        <w:rPr>
          <w:rFonts w:ascii="Times New Roman" w:eastAsia="Times New Roman" w:hAnsi="Times New Roman" w:cs="Times New Roman"/>
          <w:b/>
          <w:sz w:val="20"/>
          <w:szCs w:val="20"/>
          <w:lang w:val="uk-UA" w:eastAsia="ru-RU"/>
        </w:rPr>
        <w:t>+ Ппост</w:t>
      </w:r>
      <w:r w:rsidRPr="00904C93">
        <w:rPr>
          <w:rFonts w:ascii="Times New Roman" w:eastAsia="Times New Roman" w:hAnsi="Times New Roman" w:cs="Times New Roman"/>
          <w:b/>
          <w:sz w:val="20"/>
          <w:szCs w:val="20"/>
          <w:lang w:val="uk-UA" w:eastAsia="ru-RU"/>
        </w:rPr>
        <w:t xml:space="preserve"> + Т + Р</w:t>
      </w:r>
      <w:r w:rsidR="005B3975" w:rsidRPr="00904C93">
        <w:rPr>
          <w:rFonts w:ascii="Times New Roman" w:eastAsia="Times New Roman" w:hAnsi="Times New Roman" w:cs="Times New Roman"/>
          <w:b/>
          <w:sz w:val="20"/>
          <w:szCs w:val="20"/>
          <w:lang w:val="uk-UA" w:eastAsia="ru-RU"/>
        </w:rPr>
        <w:t>)</w:t>
      </w:r>
      <w:r w:rsidR="005B3975" w:rsidRPr="00904C93">
        <w:rPr>
          <w:rFonts w:ascii="Times New Roman" w:eastAsia="Courier New" w:hAnsi="Times New Roman" w:cs="Times New Roman"/>
          <w:b/>
          <w:color w:val="000000"/>
          <w:spacing w:val="1"/>
          <w:sz w:val="20"/>
          <w:szCs w:val="20"/>
          <w:shd w:val="clear" w:color="auto" w:fill="FFFFFF"/>
        </w:rPr>
        <w:t>*1</w:t>
      </w:r>
      <w:r w:rsidR="005B3975" w:rsidRPr="00904C93">
        <w:rPr>
          <w:rFonts w:ascii="Times New Roman" w:eastAsia="Courier New" w:hAnsi="Times New Roman" w:cs="Times New Roman"/>
          <w:b/>
          <w:color w:val="000000"/>
          <w:spacing w:val="1"/>
          <w:sz w:val="20"/>
          <w:szCs w:val="20"/>
          <w:shd w:val="clear" w:color="auto" w:fill="FFFFFF"/>
          <w:lang w:val="uk-UA"/>
        </w:rPr>
        <w:t>,</w:t>
      </w:r>
      <w:r w:rsidR="005B3975" w:rsidRPr="00904C93">
        <w:rPr>
          <w:rFonts w:ascii="Times New Roman" w:eastAsia="Courier New" w:hAnsi="Times New Roman" w:cs="Times New Roman"/>
          <w:b/>
          <w:color w:val="000000"/>
          <w:spacing w:val="1"/>
          <w:sz w:val="20"/>
          <w:szCs w:val="20"/>
          <w:shd w:val="clear" w:color="auto" w:fill="FFFFFF"/>
        </w:rPr>
        <w:t>2</w:t>
      </w:r>
    </w:p>
    <w:p w14:paraId="2774A45D" w14:textId="77777777" w:rsidR="00FA388F" w:rsidRPr="00904C93" w:rsidRDefault="00FA388F" w:rsidP="00FA388F">
      <w:pPr>
        <w:pStyle w:val="ListParagraph"/>
        <w:numPr>
          <w:ilvl w:val="2"/>
          <w:numId w:val="9"/>
        </w:numPr>
        <w:spacing w:before="120" w:after="120"/>
        <w:ind w:left="1276" w:hanging="85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 xml:space="preserve">Ціна за фактично спожитий обсяг електричної енергії у розрахунковому періоді </w:t>
      </w:r>
      <w:r w:rsidRPr="00904C93">
        <w:rPr>
          <w:rFonts w:ascii="Times New Roman" w:hAnsi="Times New Roman" w:cs="Times New Roman"/>
          <w:b/>
          <w:sz w:val="20"/>
          <w:szCs w:val="20"/>
          <w:lang w:val="uk-UA"/>
        </w:rPr>
        <w:t>(Ца факт)</w:t>
      </w:r>
      <w:r w:rsidRPr="00904C93">
        <w:rPr>
          <w:rFonts w:ascii="Times New Roman" w:hAnsi="Times New Roman" w:cs="Times New Roman"/>
          <w:sz w:val="20"/>
          <w:szCs w:val="20"/>
          <w:lang w:val="uk-UA"/>
        </w:rPr>
        <w:t xml:space="preserve">  розраховується за формулою, що включає такі складові:</w:t>
      </w:r>
    </w:p>
    <w:p w14:paraId="5DFD5BB9" w14:textId="4BFFDD64" w:rsidR="00FA388F" w:rsidRPr="00904C93" w:rsidRDefault="00FA388F" w:rsidP="008D79E2">
      <w:pPr>
        <w:pStyle w:val="ListParagraph"/>
        <w:spacing w:before="120" w:after="120"/>
        <w:ind w:left="1276"/>
        <w:jc w:val="center"/>
        <w:rPr>
          <w:rFonts w:ascii="Times New Roman" w:hAnsi="Times New Roman" w:cs="Times New Roman"/>
          <w:sz w:val="20"/>
          <w:szCs w:val="20"/>
          <w:lang w:val="uk-UA"/>
        </w:rPr>
      </w:pPr>
      <w:r w:rsidRPr="00904C93">
        <w:rPr>
          <w:rFonts w:ascii="Times New Roman" w:hAnsi="Times New Roman" w:cs="Times New Roman"/>
          <w:b/>
          <w:bCs/>
          <w:sz w:val="20"/>
          <w:szCs w:val="20"/>
          <w:lang w:val="uk-UA"/>
        </w:rPr>
        <w:t>Ц</w:t>
      </w:r>
      <w:r w:rsidR="005B3975" w:rsidRPr="00904C93">
        <w:rPr>
          <w:rFonts w:ascii="Times New Roman" w:hAnsi="Times New Roman" w:cs="Times New Roman"/>
          <w:b/>
          <w:bCs/>
          <w:sz w:val="20"/>
          <w:szCs w:val="20"/>
          <w:lang w:val="uk-UA"/>
        </w:rPr>
        <w:t xml:space="preserve">а </w:t>
      </w:r>
      <w:r w:rsidRPr="00904C93">
        <w:rPr>
          <w:rFonts w:ascii="Times New Roman" w:hAnsi="Times New Roman" w:cs="Times New Roman"/>
          <w:b/>
          <w:bCs/>
          <w:sz w:val="20"/>
          <w:szCs w:val="20"/>
          <w:lang w:val="uk-UA"/>
        </w:rPr>
        <w:t xml:space="preserve">факт = </w:t>
      </w:r>
      <w:r w:rsidR="005B3975" w:rsidRPr="00904C93">
        <w:rPr>
          <w:rFonts w:ascii="Times New Roman" w:hAnsi="Times New Roman" w:cs="Times New Roman"/>
          <w:b/>
          <w:bCs/>
          <w:sz w:val="20"/>
          <w:szCs w:val="20"/>
          <w:lang w:val="uk-UA"/>
        </w:rPr>
        <w:t>(</w:t>
      </w:r>
      <w:r w:rsidRPr="00904C93">
        <w:rPr>
          <w:rFonts w:ascii="Times New Roman" w:hAnsi="Times New Roman" w:cs="Times New Roman"/>
          <w:b/>
          <w:bCs/>
          <w:sz w:val="20"/>
          <w:szCs w:val="20"/>
          <w:lang w:val="uk-UA"/>
        </w:rPr>
        <w:t>Ц</w:t>
      </w:r>
      <w:r w:rsidR="005B3975" w:rsidRPr="00904C93">
        <w:rPr>
          <w:rFonts w:ascii="Times New Roman" w:hAnsi="Times New Roman" w:cs="Times New Roman"/>
          <w:b/>
          <w:bCs/>
          <w:sz w:val="20"/>
          <w:szCs w:val="20"/>
          <w:lang w:val="uk-UA"/>
        </w:rPr>
        <w:t xml:space="preserve">а </w:t>
      </w:r>
      <w:r w:rsidR="006C025D" w:rsidRPr="00904C93">
        <w:rPr>
          <w:rFonts w:ascii="Times New Roman" w:hAnsi="Times New Roman" w:cs="Times New Roman"/>
          <w:b/>
          <w:bCs/>
          <w:sz w:val="20"/>
          <w:szCs w:val="20"/>
          <w:lang w:val="uk-UA"/>
        </w:rPr>
        <w:t>фо</w:t>
      </w:r>
      <w:r w:rsidR="005B3975" w:rsidRPr="00904C93">
        <w:rPr>
          <w:rFonts w:ascii="Times New Roman" w:hAnsi="Times New Roman" w:cs="Times New Roman"/>
          <w:b/>
          <w:bCs/>
          <w:sz w:val="20"/>
          <w:szCs w:val="20"/>
          <w:lang w:val="uk-UA"/>
        </w:rPr>
        <w:t>с</w:t>
      </w:r>
      <w:r w:rsidRPr="00904C93">
        <w:rPr>
          <w:rFonts w:ascii="Times New Roman" w:hAnsi="Times New Roman" w:cs="Times New Roman"/>
          <w:b/>
          <w:bCs/>
          <w:sz w:val="20"/>
          <w:szCs w:val="20"/>
          <w:lang w:val="uk-UA"/>
        </w:rPr>
        <w:t xml:space="preserve"> </w:t>
      </w:r>
      <w:r w:rsidR="00322329" w:rsidRPr="00904C93">
        <w:rPr>
          <w:rFonts w:ascii="Times New Roman" w:hAnsi="Times New Roman" w:cs="Times New Roman"/>
          <w:b/>
          <w:bCs/>
          <w:sz w:val="20"/>
          <w:szCs w:val="20"/>
          <w:lang w:val="uk-UA"/>
        </w:rPr>
        <w:t>+ Ппост</w:t>
      </w:r>
      <w:r w:rsidRPr="00904C93">
        <w:rPr>
          <w:rFonts w:ascii="Times New Roman" w:hAnsi="Times New Roman" w:cs="Times New Roman"/>
          <w:b/>
          <w:bCs/>
          <w:sz w:val="20"/>
          <w:szCs w:val="20"/>
          <w:lang w:val="uk-UA"/>
        </w:rPr>
        <w:t xml:space="preserve"> + Т + Р</w:t>
      </w:r>
      <w:r w:rsidR="005B3975" w:rsidRPr="00904C93">
        <w:rPr>
          <w:rFonts w:ascii="Times New Roman" w:hAnsi="Times New Roman" w:cs="Times New Roman"/>
          <w:b/>
          <w:bCs/>
          <w:sz w:val="20"/>
          <w:szCs w:val="20"/>
          <w:lang w:val="uk-UA"/>
        </w:rPr>
        <w:t>)</w:t>
      </w:r>
      <w:r w:rsidR="005B3975" w:rsidRPr="00904C93">
        <w:rPr>
          <w:rFonts w:ascii="Times New Roman" w:eastAsia="Courier New" w:hAnsi="Times New Roman" w:cs="Times New Roman"/>
          <w:b/>
          <w:color w:val="000000"/>
          <w:spacing w:val="1"/>
          <w:sz w:val="20"/>
          <w:szCs w:val="20"/>
          <w:shd w:val="clear" w:color="auto" w:fill="FFFFFF"/>
        </w:rPr>
        <w:t>*1</w:t>
      </w:r>
      <w:r w:rsidR="005B3975" w:rsidRPr="00904C93">
        <w:rPr>
          <w:rFonts w:ascii="Times New Roman" w:eastAsia="Courier New" w:hAnsi="Times New Roman" w:cs="Times New Roman"/>
          <w:b/>
          <w:color w:val="000000"/>
          <w:spacing w:val="1"/>
          <w:sz w:val="20"/>
          <w:szCs w:val="20"/>
          <w:shd w:val="clear" w:color="auto" w:fill="FFFFFF"/>
          <w:lang w:val="uk-UA"/>
        </w:rPr>
        <w:t>,</w:t>
      </w:r>
      <w:r w:rsidR="005B3975" w:rsidRPr="00904C93">
        <w:rPr>
          <w:rFonts w:ascii="Times New Roman" w:eastAsia="Courier New" w:hAnsi="Times New Roman" w:cs="Times New Roman"/>
          <w:b/>
          <w:color w:val="000000"/>
          <w:spacing w:val="1"/>
          <w:sz w:val="20"/>
          <w:szCs w:val="20"/>
          <w:shd w:val="clear" w:color="auto" w:fill="FFFFFF"/>
        </w:rPr>
        <w:t>2</w:t>
      </w:r>
    </w:p>
    <w:p w14:paraId="73D8978A" w14:textId="0B82615E" w:rsidR="00DC2FBE" w:rsidRPr="00904C93" w:rsidRDefault="00DC2FBE" w:rsidP="00DC2FBE">
      <w:pPr>
        <w:pStyle w:val="ListParagraph"/>
        <w:numPr>
          <w:ilvl w:val="1"/>
          <w:numId w:val="9"/>
        </w:numPr>
        <w:spacing w:before="120" w:after="12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 xml:space="preserve"> Визначення ціни на електричну енергію для площадок вимірювання, які віднесені (включені до реєстру/переліку оператором системи), у встановленому нормативними документами порядку, до </w:t>
      </w:r>
      <w:r w:rsidRPr="00904C93">
        <w:rPr>
          <w:rFonts w:ascii="Times New Roman" w:eastAsia="Times New Roman" w:hAnsi="Times New Roman" w:cs="Times New Roman"/>
          <w:b/>
          <w:sz w:val="20"/>
          <w:szCs w:val="20"/>
          <w:lang w:val="uk-UA" w:eastAsia="ru-RU"/>
        </w:rPr>
        <w:t>групи «б».</w:t>
      </w:r>
    </w:p>
    <w:p w14:paraId="0DE9B5FD" w14:textId="77777777" w:rsidR="00DC2FBE" w:rsidRPr="00904C93" w:rsidRDefault="00DC2FBE" w:rsidP="00DC2FBE">
      <w:pPr>
        <w:pStyle w:val="ListParagraph"/>
        <w:spacing w:before="120" w:after="120"/>
        <w:ind w:left="502"/>
        <w:jc w:val="both"/>
        <w:rPr>
          <w:rFonts w:ascii="Times New Roman" w:hAnsi="Times New Roman" w:cs="Times New Roman"/>
          <w:sz w:val="20"/>
          <w:szCs w:val="20"/>
          <w:lang w:val="uk-UA"/>
        </w:rPr>
      </w:pPr>
    </w:p>
    <w:p w14:paraId="528EE809" w14:textId="692F9772" w:rsidR="00DC2FBE" w:rsidRPr="00904C93" w:rsidRDefault="00DC2FBE" w:rsidP="00DC2FBE">
      <w:pPr>
        <w:pStyle w:val="ListParagraph"/>
        <w:numPr>
          <w:ilvl w:val="2"/>
          <w:numId w:val="9"/>
        </w:numPr>
        <w:spacing w:before="120" w:after="120"/>
        <w:ind w:left="1276" w:hanging="850"/>
        <w:jc w:val="both"/>
        <w:rPr>
          <w:rFonts w:ascii="Times New Roman" w:eastAsia="Times New Roman" w:hAnsi="Times New Roman" w:cs="Times New Roman"/>
          <w:sz w:val="20"/>
          <w:szCs w:val="20"/>
          <w:lang w:val="uk-UA" w:eastAsia="ru-RU"/>
        </w:rPr>
      </w:pPr>
      <w:r w:rsidRPr="00904C93">
        <w:rPr>
          <w:rFonts w:ascii="Times New Roman" w:eastAsia="Times New Roman" w:hAnsi="Times New Roman" w:cs="Times New Roman"/>
          <w:sz w:val="20"/>
          <w:szCs w:val="20"/>
          <w:lang w:val="uk-UA" w:eastAsia="ru-RU"/>
        </w:rPr>
        <w:t xml:space="preserve">Ціна для здійснення планових платежів </w:t>
      </w:r>
      <w:r w:rsidRPr="00904C93">
        <w:rPr>
          <w:rFonts w:ascii="Times New Roman" w:eastAsia="Times New Roman" w:hAnsi="Times New Roman" w:cs="Times New Roman"/>
          <w:b/>
          <w:sz w:val="20"/>
          <w:szCs w:val="20"/>
          <w:lang w:val="uk-UA" w:eastAsia="ru-RU"/>
        </w:rPr>
        <w:t>(Цб план)</w:t>
      </w:r>
      <w:r w:rsidRPr="00904C93">
        <w:rPr>
          <w:rFonts w:ascii="Times New Roman" w:eastAsia="Times New Roman" w:hAnsi="Times New Roman" w:cs="Times New Roman"/>
          <w:sz w:val="20"/>
          <w:szCs w:val="20"/>
          <w:lang w:val="uk-UA" w:eastAsia="ru-RU"/>
        </w:rPr>
        <w:t xml:space="preserve"> розраховується за формулою, що включає такі складові:</w:t>
      </w:r>
    </w:p>
    <w:p w14:paraId="4F688FF0" w14:textId="0CAA41E9" w:rsidR="00DC2FBE" w:rsidRPr="00904C93" w:rsidRDefault="00DC2FBE" w:rsidP="00DC2FBE">
      <w:pPr>
        <w:pStyle w:val="ListParagraph"/>
        <w:spacing w:before="120" w:after="120"/>
        <w:ind w:left="1276" w:hanging="850"/>
        <w:jc w:val="center"/>
        <w:rPr>
          <w:rFonts w:ascii="Times New Roman" w:hAnsi="Times New Roman" w:cs="Times New Roman"/>
          <w:sz w:val="20"/>
          <w:szCs w:val="20"/>
          <w:lang w:val="uk-UA"/>
        </w:rPr>
      </w:pPr>
      <w:r w:rsidRPr="00904C93">
        <w:rPr>
          <w:rFonts w:ascii="Times New Roman" w:eastAsia="Times New Roman" w:hAnsi="Times New Roman" w:cs="Times New Roman"/>
          <w:b/>
          <w:sz w:val="20"/>
          <w:szCs w:val="20"/>
          <w:lang w:val="uk-UA" w:eastAsia="ru-RU"/>
        </w:rPr>
        <w:t xml:space="preserve">Цб план = </w:t>
      </w:r>
      <w:r w:rsidR="005B3975" w:rsidRPr="00904C93">
        <w:rPr>
          <w:rFonts w:ascii="Times New Roman" w:eastAsia="Times New Roman" w:hAnsi="Times New Roman" w:cs="Times New Roman"/>
          <w:b/>
          <w:sz w:val="20"/>
          <w:szCs w:val="20"/>
          <w:lang w:val="uk-UA" w:eastAsia="ru-RU"/>
        </w:rPr>
        <w:t>(</w:t>
      </w:r>
      <w:r w:rsidRPr="00904C93">
        <w:rPr>
          <w:rFonts w:ascii="Times New Roman" w:eastAsia="Times New Roman" w:hAnsi="Times New Roman" w:cs="Times New Roman"/>
          <w:b/>
          <w:sz w:val="20"/>
          <w:szCs w:val="20"/>
          <w:lang w:val="uk-UA" w:eastAsia="ru-RU"/>
        </w:rPr>
        <w:t>Цб з</w:t>
      </w:r>
      <w:r w:rsidR="005B3975" w:rsidRPr="00904C93">
        <w:rPr>
          <w:rFonts w:ascii="Times New Roman" w:eastAsia="Times New Roman" w:hAnsi="Times New Roman" w:cs="Times New Roman"/>
          <w:b/>
          <w:sz w:val="20"/>
          <w:szCs w:val="20"/>
          <w:lang w:val="uk-UA" w:eastAsia="ru-RU"/>
        </w:rPr>
        <w:t>ос</w:t>
      </w:r>
      <w:r w:rsidRPr="00904C93">
        <w:rPr>
          <w:rFonts w:ascii="Times New Roman" w:eastAsia="Times New Roman" w:hAnsi="Times New Roman" w:cs="Times New Roman"/>
          <w:b/>
          <w:sz w:val="20"/>
          <w:szCs w:val="20"/>
          <w:lang w:val="uk-UA" w:eastAsia="ru-RU"/>
        </w:rPr>
        <w:t xml:space="preserve"> </w:t>
      </w:r>
      <w:r w:rsidR="00322329" w:rsidRPr="00904C93">
        <w:rPr>
          <w:rFonts w:ascii="Times New Roman" w:eastAsia="Times New Roman" w:hAnsi="Times New Roman" w:cs="Times New Roman"/>
          <w:b/>
          <w:sz w:val="20"/>
          <w:szCs w:val="20"/>
          <w:lang w:val="uk-UA" w:eastAsia="ru-RU"/>
        </w:rPr>
        <w:t>+ Ппост</w:t>
      </w:r>
      <w:r w:rsidRPr="00904C93">
        <w:rPr>
          <w:rFonts w:ascii="Times New Roman" w:eastAsia="Times New Roman" w:hAnsi="Times New Roman" w:cs="Times New Roman"/>
          <w:b/>
          <w:sz w:val="20"/>
          <w:szCs w:val="20"/>
          <w:lang w:val="uk-UA" w:eastAsia="ru-RU"/>
        </w:rPr>
        <w:t xml:space="preserve"> + Т + Р</w:t>
      </w:r>
      <w:r w:rsidR="005B3975" w:rsidRPr="00904C93">
        <w:rPr>
          <w:rFonts w:ascii="Times New Roman" w:eastAsia="Times New Roman" w:hAnsi="Times New Roman" w:cs="Times New Roman"/>
          <w:b/>
          <w:sz w:val="20"/>
          <w:szCs w:val="20"/>
          <w:lang w:val="uk-UA" w:eastAsia="ru-RU"/>
        </w:rPr>
        <w:t>)</w:t>
      </w:r>
      <w:r w:rsidR="005B3975" w:rsidRPr="00904C93">
        <w:rPr>
          <w:rFonts w:ascii="Times New Roman" w:eastAsia="Courier New" w:hAnsi="Times New Roman" w:cs="Times New Roman"/>
          <w:b/>
          <w:color w:val="000000"/>
          <w:spacing w:val="1"/>
          <w:sz w:val="20"/>
          <w:szCs w:val="20"/>
          <w:shd w:val="clear" w:color="auto" w:fill="FFFFFF"/>
        </w:rPr>
        <w:t>*1</w:t>
      </w:r>
      <w:r w:rsidR="005B3975" w:rsidRPr="00904C93">
        <w:rPr>
          <w:rFonts w:ascii="Times New Roman" w:eastAsia="Courier New" w:hAnsi="Times New Roman" w:cs="Times New Roman"/>
          <w:b/>
          <w:color w:val="000000"/>
          <w:spacing w:val="1"/>
          <w:sz w:val="20"/>
          <w:szCs w:val="20"/>
          <w:shd w:val="clear" w:color="auto" w:fill="FFFFFF"/>
          <w:lang w:val="uk-UA"/>
        </w:rPr>
        <w:t>,</w:t>
      </w:r>
      <w:r w:rsidR="005B3975" w:rsidRPr="00904C93">
        <w:rPr>
          <w:rFonts w:ascii="Times New Roman" w:eastAsia="Courier New" w:hAnsi="Times New Roman" w:cs="Times New Roman"/>
          <w:b/>
          <w:color w:val="000000"/>
          <w:spacing w:val="1"/>
          <w:sz w:val="20"/>
          <w:szCs w:val="20"/>
          <w:shd w:val="clear" w:color="auto" w:fill="FFFFFF"/>
        </w:rPr>
        <w:t>2</w:t>
      </w:r>
    </w:p>
    <w:p w14:paraId="7966CEE3" w14:textId="4B00CD6D" w:rsidR="00DC2FBE" w:rsidRPr="00904C93" w:rsidRDefault="00DC2FBE" w:rsidP="00DC2FBE">
      <w:pPr>
        <w:pStyle w:val="ListParagraph"/>
        <w:numPr>
          <w:ilvl w:val="2"/>
          <w:numId w:val="9"/>
        </w:numPr>
        <w:spacing w:before="120" w:after="120"/>
        <w:ind w:left="1276" w:hanging="85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 xml:space="preserve">Ціна за фактично спожитий обсяг електричної енергії у розрахунковому періоді </w:t>
      </w:r>
      <w:r w:rsidRPr="00904C93">
        <w:rPr>
          <w:rFonts w:ascii="Times New Roman" w:hAnsi="Times New Roman" w:cs="Times New Roman"/>
          <w:b/>
          <w:sz w:val="20"/>
          <w:szCs w:val="20"/>
          <w:lang w:val="uk-UA"/>
        </w:rPr>
        <w:t>(Цб факт)</w:t>
      </w:r>
      <w:r w:rsidRPr="00904C93">
        <w:rPr>
          <w:rFonts w:ascii="Times New Roman" w:hAnsi="Times New Roman" w:cs="Times New Roman"/>
          <w:sz w:val="20"/>
          <w:szCs w:val="20"/>
          <w:lang w:val="uk-UA"/>
        </w:rPr>
        <w:t xml:space="preserve">  розраховується за формулою, що включає такі складові:</w:t>
      </w:r>
    </w:p>
    <w:p w14:paraId="781BDF76" w14:textId="32EDB729" w:rsidR="00DC2FBE" w:rsidRPr="00904C93" w:rsidRDefault="00DC2FBE" w:rsidP="00DC2FBE">
      <w:pPr>
        <w:pStyle w:val="ListParagraph"/>
        <w:spacing w:before="120" w:after="120"/>
        <w:ind w:left="1276" w:hanging="850"/>
        <w:jc w:val="center"/>
        <w:rPr>
          <w:rFonts w:ascii="Times New Roman" w:hAnsi="Times New Roman" w:cs="Times New Roman"/>
          <w:b/>
          <w:sz w:val="20"/>
          <w:szCs w:val="20"/>
          <w:lang w:val="uk-UA"/>
        </w:rPr>
      </w:pPr>
      <w:r w:rsidRPr="00904C93">
        <w:rPr>
          <w:rFonts w:ascii="Times New Roman" w:hAnsi="Times New Roman" w:cs="Times New Roman"/>
          <w:b/>
          <w:bCs/>
          <w:sz w:val="20"/>
          <w:szCs w:val="20"/>
          <w:lang w:val="uk-UA"/>
        </w:rPr>
        <w:t>Ц</w:t>
      </w:r>
      <w:r w:rsidR="0054705F" w:rsidRPr="00904C93">
        <w:rPr>
          <w:rFonts w:ascii="Times New Roman" w:hAnsi="Times New Roman" w:cs="Times New Roman"/>
          <w:b/>
          <w:bCs/>
          <w:sz w:val="20"/>
          <w:szCs w:val="20"/>
          <w:lang w:val="uk-UA"/>
        </w:rPr>
        <w:t>б</w:t>
      </w:r>
      <w:r w:rsidRPr="00904C93">
        <w:rPr>
          <w:rFonts w:ascii="Times New Roman" w:hAnsi="Times New Roman" w:cs="Times New Roman"/>
          <w:b/>
          <w:bCs/>
          <w:sz w:val="20"/>
          <w:szCs w:val="20"/>
          <w:lang w:val="uk-UA"/>
        </w:rPr>
        <w:t xml:space="preserve"> факт = </w:t>
      </w:r>
      <w:r w:rsidR="005B3975" w:rsidRPr="00904C93">
        <w:rPr>
          <w:rFonts w:ascii="Times New Roman" w:hAnsi="Times New Roman" w:cs="Times New Roman"/>
          <w:b/>
          <w:bCs/>
          <w:sz w:val="20"/>
          <w:szCs w:val="20"/>
          <w:lang w:val="uk-UA"/>
        </w:rPr>
        <w:t>(</w:t>
      </w:r>
      <w:r w:rsidRPr="00904C93">
        <w:rPr>
          <w:rFonts w:ascii="Times New Roman" w:hAnsi="Times New Roman" w:cs="Times New Roman"/>
          <w:b/>
          <w:bCs/>
          <w:sz w:val="20"/>
          <w:szCs w:val="20"/>
          <w:lang w:val="uk-UA"/>
        </w:rPr>
        <w:t>Цб ф</w:t>
      </w:r>
      <w:r w:rsidR="005B3975" w:rsidRPr="00904C93">
        <w:rPr>
          <w:rFonts w:ascii="Times New Roman" w:hAnsi="Times New Roman" w:cs="Times New Roman"/>
          <w:b/>
          <w:bCs/>
          <w:sz w:val="20"/>
          <w:szCs w:val="20"/>
          <w:lang w:val="uk-UA"/>
        </w:rPr>
        <w:t>ос</w:t>
      </w:r>
      <w:r w:rsidRPr="00904C93">
        <w:rPr>
          <w:rFonts w:ascii="Times New Roman" w:hAnsi="Times New Roman" w:cs="Times New Roman"/>
          <w:b/>
          <w:bCs/>
          <w:sz w:val="20"/>
          <w:szCs w:val="20"/>
          <w:lang w:val="uk-UA"/>
        </w:rPr>
        <w:t xml:space="preserve"> </w:t>
      </w:r>
      <w:r w:rsidR="005B3975" w:rsidRPr="00904C93">
        <w:rPr>
          <w:rFonts w:ascii="Times New Roman" w:hAnsi="Times New Roman" w:cs="Times New Roman"/>
          <w:b/>
          <w:bCs/>
          <w:sz w:val="20"/>
          <w:szCs w:val="20"/>
          <w:lang w:val="uk-UA"/>
        </w:rPr>
        <w:t>+</w:t>
      </w:r>
      <w:r w:rsidRPr="00904C93">
        <w:rPr>
          <w:rFonts w:ascii="Times New Roman" w:hAnsi="Times New Roman" w:cs="Times New Roman"/>
          <w:b/>
          <w:bCs/>
          <w:sz w:val="20"/>
          <w:szCs w:val="20"/>
          <w:lang w:val="uk-UA"/>
        </w:rPr>
        <w:t xml:space="preserve"> </w:t>
      </w:r>
      <w:r w:rsidR="005B3975" w:rsidRPr="00904C93">
        <w:rPr>
          <w:rFonts w:ascii="Times New Roman" w:hAnsi="Times New Roman" w:cs="Times New Roman"/>
          <w:b/>
          <w:bCs/>
          <w:sz w:val="20"/>
          <w:szCs w:val="20"/>
          <w:lang w:val="uk-UA"/>
        </w:rPr>
        <w:t>Ппост</w:t>
      </w:r>
      <w:r w:rsidRPr="00904C93">
        <w:rPr>
          <w:rFonts w:ascii="Times New Roman" w:hAnsi="Times New Roman" w:cs="Times New Roman"/>
          <w:b/>
          <w:bCs/>
          <w:sz w:val="20"/>
          <w:szCs w:val="20"/>
          <w:lang w:val="uk-UA"/>
        </w:rPr>
        <w:t xml:space="preserve"> + Т + Р</w:t>
      </w:r>
      <w:r w:rsidR="005B3975" w:rsidRPr="00904C93">
        <w:rPr>
          <w:rFonts w:ascii="Times New Roman" w:hAnsi="Times New Roman" w:cs="Times New Roman"/>
          <w:b/>
          <w:bCs/>
          <w:sz w:val="20"/>
          <w:szCs w:val="20"/>
          <w:lang w:val="uk-UA"/>
        </w:rPr>
        <w:t>)</w:t>
      </w:r>
      <w:r w:rsidR="005B3975" w:rsidRPr="00904C93">
        <w:rPr>
          <w:rFonts w:ascii="Times New Roman" w:eastAsia="Courier New" w:hAnsi="Times New Roman" w:cs="Times New Roman"/>
          <w:b/>
          <w:color w:val="000000"/>
          <w:spacing w:val="1"/>
          <w:sz w:val="20"/>
          <w:szCs w:val="20"/>
          <w:shd w:val="clear" w:color="auto" w:fill="FFFFFF"/>
        </w:rPr>
        <w:t>*1</w:t>
      </w:r>
      <w:r w:rsidR="005B3975" w:rsidRPr="00904C93">
        <w:rPr>
          <w:rFonts w:ascii="Times New Roman" w:eastAsia="Courier New" w:hAnsi="Times New Roman" w:cs="Times New Roman"/>
          <w:b/>
          <w:color w:val="000000"/>
          <w:spacing w:val="1"/>
          <w:sz w:val="20"/>
          <w:szCs w:val="20"/>
          <w:shd w:val="clear" w:color="auto" w:fill="FFFFFF"/>
          <w:lang w:val="uk-UA"/>
        </w:rPr>
        <w:t>,</w:t>
      </w:r>
      <w:r w:rsidR="005B3975" w:rsidRPr="00904C93">
        <w:rPr>
          <w:rFonts w:ascii="Times New Roman" w:eastAsia="Courier New" w:hAnsi="Times New Roman" w:cs="Times New Roman"/>
          <w:b/>
          <w:color w:val="000000"/>
          <w:spacing w:val="1"/>
          <w:sz w:val="20"/>
          <w:szCs w:val="20"/>
          <w:shd w:val="clear" w:color="auto" w:fill="FFFFFF"/>
        </w:rPr>
        <w:t>2</w:t>
      </w:r>
    </w:p>
    <w:p w14:paraId="78DA74B6" w14:textId="77777777" w:rsidR="0054705F" w:rsidRPr="00904C93" w:rsidRDefault="003C1BFF" w:rsidP="00DC2FBE">
      <w:pPr>
        <w:pStyle w:val="ListParagraph"/>
        <w:numPr>
          <w:ilvl w:val="1"/>
          <w:numId w:val="9"/>
        </w:numPr>
        <w:spacing w:before="120" w:after="12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 xml:space="preserve"> </w:t>
      </w:r>
      <w:r w:rsidR="0054705F" w:rsidRPr="00904C93">
        <w:rPr>
          <w:rFonts w:ascii="Times New Roman" w:eastAsia="Times New Roman" w:hAnsi="Times New Roman" w:cs="Times New Roman"/>
          <w:sz w:val="20"/>
          <w:szCs w:val="20"/>
          <w:lang w:val="uk-UA" w:eastAsia="ru-RU"/>
        </w:rPr>
        <w:t>Значення складових формул:</w:t>
      </w:r>
    </w:p>
    <w:p w14:paraId="731402DD" w14:textId="418DCA2A" w:rsidR="0054705F" w:rsidRPr="00904C93" w:rsidRDefault="0054705F" w:rsidP="0054705F">
      <w:pPr>
        <w:pStyle w:val="ListParagraph"/>
        <w:spacing w:before="120" w:after="120"/>
        <w:ind w:left="0"/>
        <w:jc w:val="both"/>
        <w:rPr>
          <w:rFonts w:ascii="Times New Roman" w:hAnsi="Times New Roman" w:cs="Times New Roman"/>
          <w:sz w:val="20"/>
          <w:szCs w:val="20"/>
          <w:lang w:val="uk-UA"/>
        </w:rPr>
      </w:pPr>
      <w:r w:rsidRPr="00904C93">
        <w:rPr>
          <w:rFonts w:ascii="Times New Roman" w:hAnsi="Times New Roman" w:cs="Times New Roman"/>
          <w:b/>
          <w:sz w:val="20"/>
          <w:szCs w:val="20"/>
          <w:lang w:val="uk-UA"/>
        </w:rPr>
        <w:t>Ц</w:t>
      </w:r>
      <w:r w:rsidR="005B3975" w:rsidRPr="00904C93">
        <w:rPr>
          <w:rFonts w:ascii="Times New Roman" w:hAnsi="Times New Roman" w:cs="Times New Roman"/>
          <w:b/>
          <w:sz w:val="20"/>
          <w:szCs w:val="20"/>
          <w:lang w:val="uk-UA"/>
        </w:rPr>
        <w:t xml:space="preserve">а </w:t>
      </w:r>
      <w:r w:rsidRPr="00904C93">
        <w:rPr>
          <w:rFonts w:ascii="Times New Roman" w:hAnsi="Times New Roman" w:cs="Times New Roman"/>
          <w:b/>
          <w:sz w:val="20"/>
          <w:szCs w:val="20"/>
          <w:lang w:val="uk-UA"/>
        </w:rPr>
        <w:t>з</w:t>
      </w:r>
      <w:r w:rsidR="006C025D" w:rsidRPr="00904C93">
        <w:rPr>
          <w:rFonts w:ascii="Times New Roman" w:hAnsi="Times New Roman" w:cs="Times New Roman"/>
          <w:b/>
          <w:sz w:val="20"/>
          <w:szCs w:val="20"/>
          <w:lang w:val="uk-UA"/>
        </w:rPr>
        <w:t>о</w:t>
      </w:r>
      <w:r w:rsidR="005B3975" w:rsidRPr="00904C93">
        <w:rPr>
          <w:rFonts w:ascii="Times New Roman" w:hAnsi="Times New Roman" w:cs="Times New Roman"/>
          <w:b/>
          <w:sz w:val="20"/>
          <w:szCs w:val="20"/>
          <w:lang w:val="uk-UA"/>
        </w:rPr>
        <w:t>с</w:t>
      </w:r>
      <w:r w:rsidRPr="00904C93">
        <w:rPr>
          <w:rFonts w:ascii="Times New Roman" w:hAnsi="Times New Roman" w:cs="Times New Roman"/>
          <w:sz w:val="20"/>
          <w:szCs w:val="20"/>
          <w:lang w:val="uk-UA"/>
        </w:rPr>
        <w:t xml:space="preserve"> – </w:t>
      </w:r>
      <w:r w:rsidR="005B3975" w:rsidRPr="00904C93">
        <w:rPr>
          <w:rFonts w:ascii="Times New Roman" w:hAnsi="Times New Roman" w:cs="Times New Roman"/>
          <w:sz w:val="20"/>
          <w:szCs w:val="20"/>
          <w:lang w:val="uk-UA"/>
        </w:rPr>
        <w:t>ціна запланованого обсягу споживання, яка визначається з ціни н</w:t>
      </w:r>
      <w:r w:rsidR="00E1479F" w:rsidRPr="00904C93">
        <w:rPr>
          <w:rFonts w:ascii="Times New Roman" w:hAnsi="Times New Roman" w:cs="Times New Roman"/>
          <w:sz w:val="20"/>
          <w:szCs w:val="20"/>
          <w:lang w:val="uk-UA"/>
        </w:rPr>
        <w:t xml:space="preserve">айближчого минулого розрахункового періоду, за який було видано/сформовано рахунок та/або акт приймання передавання (далі - закритий розрахунковий період), </w:t>
      </w:r>
      <w:r w:rsidR="00FA388F" w:rsidRPr="00904C93">
        <w:rPr>
          <w:rFonts w:ascii="Times New Roman" w:hAnsi="Times New Roman" w:cs="Times New Roman"/>
          <w:sz w:val="20"/>
          <w:szCs w:val="20"/>
          <w:lang w:val="uk-UA"/>
        </w:rPr>
        <w:t>сформована для площадок групи «а»</w:t>
      </w:r>
      <w:r w:rsidR="00E1479F" w:rsidRPr="00904C93">
        <w:rPr>
          <w:rFonts w:ascii="Times New Roman" w:hAnsi="Times New Roman" w:cs="Times New Roman"/>
          <w:sz w:val="20"/>
          <w:szCs w:val="20"/>
          <w:lang w:val="uk-UA"/>
        </w:rPr>
        <w:t xml:space="preserve"> Споживача</w:t>
      </w:r>
      <w:r w:rsidR="005B3975" w:rsidRPr="00904C93">
        <w:rPr>
          <w:rFonts w:ascii="Times New Roman" w:hAnsi="Times New Roman" w:cs="Times New Roman"/>
          <w:sz w:val="20"/>
          <w:szCs w:val="20"/>
          <w:lang w:val="uk-UA"/>
        </w:rPr>
        <w:t>.</w:t>
      </w:r>
      <w:r w:rsidR="00C26587" w:rsidRPr="00904C93">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 xml:space="preserve">Для нових Споживачів до закриття першого розрахункового періоду </w:t>
      </w:r>
      <w:r w:rsidR="00C26587" w:rsidRPr="00904C93">
        <w:rPr>
          <w:rFonts w:ascii="Times New Roman" w:hAnsi="Times New Roman" w:cs="Times New Roman"/>
          <w:b/>
          <w:sz w:val="20"/>
          <w:szCs w:val="20"/>
          <w:lang w:val="uk-UA"/>
        </w:rPr>
        <w:t>Ц</w:t>
      </w:r>
      <w:r w:rsidR="00B56DF3">
        <w:rPr>
          <w:rFonts w:ascii="Times New Roman" w:hAnsi="Times New Roman" w:cs="Times New Roman"/>
          <w:b/>
          <w:sz w:val="20"/>
          <w:szCs w:val="20"/>
          <w:lang w:val="uk-UA"/>
        </w:rPr>
        <w:t xml:space="preserve">а </w:t>
      </w:r>
      <w:r w:rsidR="005B3975" w:rsidRPr="00904C93">
        <w:rPr>
          <w:rFonts w:ascii="Times New Roman" w:hAnsi="Times New Roman" w:cs="Times New Roman"/>
          <w:b/>
          <w:sz w:val="20"/>
          <w:szCs w:val="20"/>
          <w:lang w:val="uk-UA"/>
        </w:rPr>
        <w:t>зос</w:t>
      </w:r>
      <w:r w:rsidR="00C26587" w:rsidRPr="00904C93">
        <w:rPr>
          <w:rFonts w:ascii="Times New Roman" w:hAnsi="Times New Roman" w:cs="Times New Roman"/>
          <w:sz w:val="20"/>
          <w:szCs w:val="20"/>
          <w:lang w:val="uk-UA"/>
        </w:rPr>
        <w:t xml:space="preserve"> </w:t>
      </w:r>
      <w:r w:rsidR="007D4A1C" w:rsidRPr="00904C93">
        <w:rPr>
          <w:rFonts w:ascii="Times New Roman" w:hAnsi="Times New Roman" w:cs="Times New Roman"/>
          <w:sz w:val="20"/>
          <w:szCs w:val="20"/>
          <w:lang w:val="uk-UA"/>
        </w:rPr>
        <w:t>визначається за даними</w:t>
      </w:r>
      <w:r w:rsidR="00003E59" w:rsidRPr="00904C93">
        <w:rPr>
          <w:rFonts w:ascii="Times New Roman" w:hAnsi="Times New Roman" w:cs="Times New Roman"/>
          <w:sz w:val="20"/>
          <w:szCs w:val="20"/>
          <w:lang w:val="uk-UA"/>
        </w:rPr>
        <w:t>,</w:t>
      </w:r>
      <w:r w:rsidR="007D4A1C" w:rsidRPr="00904C93">
        <w:rPr>
          <w:rFonts w:ascii="Times New Roman" w:hAnsi="Times New Roman" w:cs="Times New Roman"/>
          <w:sz w:val="20"/>
          <w:szCs w:val="20"/>
          <w:lang w:val="uk-UA"/>
        </w:rPr>
        <w:t xml:space="preserve"> опублікованими ДП «Оператор ринку», як  середньозважена ціна на</w:t>
      </w:r>
      <w:r w:rsidRPr="00904C93">
        <w:rPr>
          <w:rFonts w:ascii="Times New Roman" w:hAnsi="Times New Roman" w:cs="Times New Roman"/>
          <w:sz w:val="20"/>
          <w:szCs w:val="20"/>
          <w:lang w:val="uk-UA"/>
        </w:rPr>
        <w:t xml:space="preserve"> ринку «на добу наперед»</w:t>
      </w:r>
      <w:r w:rsidR="007D4A1C" w:rsidRPr="00904C93">
        <w:rPr>
          <w:rFonts w:ascii="Times New Roman" w:hAnsi="Times New Roman" w:cs="Times New Roman"/>
          <w:sz w:val="20"/>
          <w:szCs w:val="20"/>
          <w:lang w:val="uk-UA"/>
        </w:rPr>
        <w:t xml:space="preserve"> у місяці, який передує даті видачі/формування рахунку на попередню оплату</w:t>
      </w:r>
      <w:r w:rsidRPr="00904C93">
        <w:rPr>
          <w:rFonts w:ascii="Times New Roman" w:hAnsi="Times New Roman" w:cs="Times New Roman"/>
          <w:sz w:val="20"/>
          <w:szCs w:val="20"/>
          <w:lang w:val="uk-UA"/>
        </w:rPr>
        <w:t>.</w:t>
      </w:r>
    </w:p>
    <w:p w14:paraId="61BED68A" w14:textId="77777777" w:rsidR="0054705F" w:rsidRPr="00904C93" w:rsidRDefault="0054705F" w:rsidP="0054705F">
      <w:pPr>
        <w:pStyle w:val="ListParagraph"/>
        <w:spacing w:before="120" w:after="120"/>
        <w:ind w:left="0"/>
        <w:rPr>
          <w:rFonts w:ascii="Times New Roman" w:hAnsi="Times New Roman" w:cs="Times New Roman"/>
          <w:sz w:val="20"/>
          <w:szCs w:val="20"/>
          <w:lang w:val="uk-UA"/>
        </w:rPr>
      </w:pPr>
    </w:p>
    <w:p w14:paraId="0362B31D" w14:textId="322F1600" w:rsidR="007D4A1C" w:rsidRPr="00904C93" w:rsidRDefault="007D4A1C" w:rsidP="001E5351">
      <w:pPr>
        <w:pStyle w:val="ListParagraph"/>
        <w:spacing w:before="120" w:after="120"/>
        <w:ind w:left="0"/>
        <w:jc w:val="both"/>
        <w:rPr>
          <w:rFonts w:ascii="Times New Roman" w:hAnsi="Times New Roman" w:cs="Times New Roman"/>
          <w:sz w:val="20"/>
          <w:szCs w:val="20"/>
          <w:lang w:val="uk-UA"/>
        </w:rPr>
      </w:pPr>
      <w:r w:rsidRPr="00904C93">
        <w:rPr>
          <w:rFonts w:ascii="Times New Roman" w:hAnsi="Times New Roman" w:cs="Times New Roman"/>
          <w:b/>
          <w:sz w:val="20"/>
          <w:szCs w:val="20"/>
          <w:lang w:val="uk-UA"/>
        </w:rPr>
        <w:t xml:space="preserve">Ца </w:t>
      </w:r>
      <w:r w:rsidR="00FA388F" w:rsidRPr="00904C93">
        <w:rPr>
          <w:rFonts w:ascii="Times New Roman" w:hAnsi="Times New Roman" w:cs="Times New Roman"/>
          <w:b/>
          <w:sz w:val="20"/>
          <w:szCs w:val="20"/>
          <w:lang w:val="uk-UA"/>
        </w:rPr>
        <w:t>ф</w:t>
      </w:r>
      <w:r w:rsidR="005B3975" w:rsidRPr="00904C93">
        <w:rPr>
          <w:rFonts w:ascii="Times New Roman" w:hAnsi="Times New Roman" w:cs="Times New Roman"/>
          <w:b/>
          <w:sz w:val="20"/>
          <w:szCs w:val="20"/>
          <w:lang w:val="uk-UA"/>
        </w:rPr>
        <w:t>ос</w:t>
      </w:r>
      <w:r w:rsidRPr="00904C93">
        <w:rPr>
          <w:rFonts w:ascii="Times New Roman" w:hAnsi="Times New Roman" w:cs="Times New Roman"/>
          <w:sz w:val="20"/>
          <w:szCs w:val="20"/>
          <w:lang w:val="uk-UA"/>
        </w:rPr>
        <w:t xml:space="preserve"> – </w:t>
      </w:r>
      <w:r w:rsidR="005B3975" w:rsidRPr="00904C93">
        <w:rPr>
          <w:rFonts w:ascii="Times New Roman" w:hAnsi="Times New Roman" w:cs="Times New Roman"/>
          <w:sz w:val="20"/>
          <w:szCs w:val="20"/>
          <w:lang w:val="uk-UA"/>
        </w:rPr>
        <w:t>ціна за фактичний обсяг споживання</w:t>
      </w:r>
      <w:r w:rsidR="00FA388F" w:rsidRPr="00904C93">
        <w:rPr>
          <w:rFonts w:ascii="Times New Roman" w:hAnsi="Times New Roman" w:cs="Times New Roman"/>
          <w:sz w:val="20"/>
          <w:szCs w:val="20"/>
          <w:lang w:val="uk-UA"/>
        </w:rPr>
        <w:t xml:space="preserve">, яка розраховується </w:t>
      </w:r>
      <w:r w:rsidR="00254439" w:rsidRPr="00904C93">
        <w:rPr>
          <w:rFonts w:ascii="Times New Roman" w:hAnsi="Times New Roman" w:cs="Times New Roman"/>
          <w:sz w:val="20"/>
          <w:szCs w:val="20"/>
          <w:lang w:val="uk-UA"/>
        </w:rPr>
        <w:t xml:space="preserve">за сумарним значенням погодинних обсягів споживання </w:t>
      </w:r>
      <w:r w:rsidR="00254439" w:rsidRPr="00904C93">
        <w:rPr>
          <w:rFonts w:ascii="Times New Roman" w:hAnsi="Times New Roman" w:cs="Times New Roman"/>
          <w:b/>
          <w:sz w:val="20"/>
          <w:szCs w:val="20"/>
          <w:lang w:val="uk-UA"/>
        </w:rPr>
        <w:t>(Огд)</w:t>
      </w:r>
      <w:r w:rsidR="00254439" w:rsidRPr="00904C93">
        <w:rPr>
          <w:rFonts w:ascii="Times New Roman" w:hAnsi="Times New Roman" w:cs="Times New Roman"/>
          <w:sz w:val="20"/>
          <w:szCs w:val="20"/>
          <w:lang w:val="uk-UA"/>
        </w:rPr>
        <w:t xml:space="preserve"> за площадками «а» споживача та цін на ринку «на добу наперед» у відповідну годину відповідної доби розрахункового періоду </w:t>
      </w:r>
      <w:r w:rsidR="001E5351" w:rsidRPr="00904C93">
        <w:rPr>
          <w:rFonts w:ascii="Times New Roman" w:hAnsi="Times New Roman" w:cs="Times New Roman"/>
          <w:b/>
          <w:sz w:val="20"/>
          <w:szCs w:val="20"/>
          <w:lang w:val="uk-UA"/>
        </w:rPr>
        <w:t xml:space="preserve">(Цгд </w:t>
      </w:r>
      <w:r w:rsidR="00254439" w:rsidRPr="00904C93">
        <w:rPr>
          <w:rFonts w:ascii="Times New Roman" w:hAnsi="Times New Roman" w:cs="Times New Roman"/>
          <w:b/>
          <w:sz w:val="20"/>
          <w:szCs w:val="20"/>
          <w:lang w:val="uk-UA"/>
        </w:rPr>
        <w:t>рдн)</w:t>
      </w:r>
      <w:r w:rsidR="00254439" w:rsidRPr="00904C93">
        <w:rPr>
          <w:rFonts w:ascii="Times New Roman" w:hAnsi="Times New Roman" w:cs="Times New Roman"/>
          <w:sz w:val="20"/>
          <w:szCs w:val="20"/>
          <w:lang w:val="uk-UA"/>
        </w:rPr>
        <w:t xml:space="preserve">  </w:t>
      </w:r>
      <w:r w:rsidR="001E5351" w:rsidRPr="00904C93">
        <w:rPr>
          <w:rFonts w:ascii="Times New Roman" w:hAnsi="Times New Roman" w:cs="Times New Roman"/>
          <w:sz w:val="20"/>
          <w:szCs w:val="20"/>
          <w:lang w:val="uk-UA"/>
        </w:rPr>
        <w:t>по формулі</w:t>
      </w:r>
      <w:r w:rsidR="00F11600" w:rsidRPr="00904C93">
        <w:rPr>
          <w:rFonts w:ascii="Times New Roman" w:hAnsi="Times New Roman" w:cs="Times New Roman"/>
          <w:sz w:val="20"/>
          <w:szCs w:val="20"/>
          <w:lang w:val="uk-UA"/>
        </w:rPr>
        <w:t xml:space="preserve"> </w:t>
      </w:r>
      <w:r w:rsidR="00254439" w:rsidRPr="00904C93">
        <w:rPr>
          <w:rFonts w:ascii="Times New Roman" w:eastAsia="Times New Roman" w:hAnsi="Times New Roman" w:cs="Times New Roman"/>
          <w:b/>
          <w:sz w:val="20"/>
          <w:szCs w:val="20"/>
          <w:lang w:val="uk-UA" w:eastAsia="ru-RU"/>
        </w:rPr>
        <w:t>Σ(Огд</w:t>
      </w:r>
      <w:r w:rsidR="001E5351" w:rsidRPr="00904C93">
        <w:rPr>
          <w:rFonts w:ascii="Times New Roman" w:eastAsia="Times New Roman" w:hAnsi="Times New Roman" w:cs="Times New Roman"/>
          <w:b/>
          <w:sz w:val="20"/>
          <w:szCs w:val="20"/>
          <w:lang w:val="uk-UA" w:eastAsia="ru-RU"/>
        </w:rPr>
        <w:t>*Цгд рдн</w:t>
      </w:r>
      <w:r w:rsidR="00254439" w:rsidRPr="00904C93">
        <w:rPr>
          <w:rFonts w:ascii="Times New Roman" w:eastAsia="Times New Roman" w:hAnsi="Times New Roman" w:cs="Times New Roman"/>
          <w:b/>
          <w:sz w:val="20"/>
          <w:szCs w:val="20"/>
          <w:lang w:val="uk-UA" w:eastAsia="ru-RU"/>
        </w:rPr>
        <w:t>)/</w:t>
      </w:r>
      <w:r w:rsidR="00254439" w:rsidRPr="00904C93">
        <w:rPr>
          <w:rFonts w:ascii="Times New Roman" w:eastAsia="Times New Roman" w:hAnsi="Times New Roman" w:cs="Times New Roman"/>
          <w:b/>
          <w:sz w:val="20"/>
          <w:szCs w:val="20"/>
          <w:vertAlign w:val="subscript"/>
          <w:lang w:val="uk-UA" w:eastAsia="ru-RU"/>
        </w:rPr>
        <w:t xml:space="preserve"> </w:t>
      </w:r>
      <w:r w:rsidR="00254439" w:rsidRPr="00904C93">
        <w:rPr>
          <w:rFonts w:ascii="Times New Roman" w:eastAsia="Times New Roman" w:hAnsi="Times New Roman" w:cs="Times New Roman"/>
          <w:b/>
          <w:sz w:val="20"/>
          <w:szCs w:val="20"/>
          <w:lang w:val="uk-UA" w:eastAsia="ru-RU"/>
        </w:rPr>
        <w:t>ΣОгд</w:t>
      </w:r>
      <w:r w:rsidR="00254439" w:rsidRPr="00904C93">
        <w:rPr>
          <w:rFonts w:ascii="Times New Roman" w:hAnsi="Times New Roman" w:cs="Times New Roman"/>
          <w:sz w:val="20"/>
          <w:szCs w:val="20"/>
          <w:lang w:val="uk-UA"/>
        </w:rPr>
        <w:t xml:space="preserve"> , грн/кВт*год;</w:t>
      </w:r>
    </w:p>
    <w:p w14:paraId="7C7DFF27" w14:textId="77777777" w:rsidR="007D4A1C" w:rsidRPr="00904C93" w:rsidRDefault="007D4A1C" w:rsidP="007D4A1C">
      <w:pPr>
        <w:pStyle w:val="ListParagraph"/>
        <w:spacing w:before="120" w:after="120"/>
        <w:ind w:left="0"/>
        <w:jc w:val="both"/>
        <w:rPr>
          <w:rFonts w:ascii="Times New Roman" w:hAnsi="Times New Roman" w:cs="Times New Roman"/>
          <w:sz w:val="20"/>
          <w:szCs w:val="20"/>
          <w:lang w:val="uk-UA"/>
        </w:rPr>
      </w:pPr>
    </w:p>
    <w:p w14:paraId="59375B99" w14:textId="3E4A4A75" w:rsidR="005F6470" w:rsidRPr="00904C93" w:rsidRDefault="001E5351" w:rsidP="005F6470">
      <w:pPr>
        <w:pStyle w:val="ListParagraph"/>
        <w:spacing w:before="120" w:after="120"/>
        <w:ind w:left="0"/>
        <w:jc w:val="both"/>
        <w:rPr>
          <w:rFonts w:ascii="Times New Roman" w:hAnsi="Times New Roman" w:cs="Times New Roman"/>
          <w:sz w:val="20"/>
          <w:szCs w:val="20"/>
          <w:lang w:val="uk-UA"/>
        </w:rPr>
      </w:pPr>
      <w:r w:rsidRPr="00904C93">
        <w:rPr>
          <w:rFonts w:ascii="Times New Roman" w:hAnsi="Times New Roman" w:cs="Times New Roman"/>
          <w:b/>
          <w:sz w:val="20"/>
          <w:szCs w:val="20"/>
          <w:lang w:val="uk-UA"/>
        </w:rPr>
        <w:t>Цб з</w:t>
      </w:r>
      <w:r w:rsidR="00792AEA" w:rsidRPr="00904C93">
        <w:rPr>
          <w:rFonts w:ascii="Times New Roman" w:hAnsi="Times New Roman" w:cs="Times New Roman"/>
          <w:b/>
          <w:sz w:val="20"/>
          <w:szCs w:val="20"/>
          <w:lang w:val="uk-UA"/>
        </w:rPr>
        <w:t>ос</w:t>
      </w:r>
      <w:r w:rsidRPr="00904C93">
        <w:rPr>
          <w:rFonts w:ascii="Times New Roman" w:hAnsi="Times New Roman" w:cs="Times New Roman"/>
          <w:sz w:val="20"/>
          <w:szCs w:val="20"/>
          <w:lang w:val="uk-UA"/>
        </w:rPr>
        <w:t xml:space="preserve"> – </w:t>
      </w:r>
      <w:r w:rsidR="00E1479F" w:rsidRPr="00904C93">
        <w:rPr>
          <w:rFonts w:ascii="Times New Roman" w:hAnsi="Times New Roman" w:cs="Times New Roman"/>
          <w:sz w:val="20"/>
          <w:szCs w:val="20"/>
          <w:lang w:val="uk-UA"/>
        </w:rPr>
        <w:t>середньозважена ціна закритого розрахункового періоду</w:t>
      </w:r>
      <w:r w:rsidR="00792AEA" w:rsidRPr="00904C93">
        <w:rPr>
          <w:rFonts w:ascii="Times New Roman" w:hAnsi="Times New Roman" w:cs="Times New Roman"/>
          <w:sz w:val="20"/>
          <w:szCs w:val="20"/>
          <w:lang w:val="uk-UA"/>
        </w:rPr>
        <w:t xml:space="preserve"> запланованого обсягу споживання</w:t>
      </w:r>
      <w:r w:rsidR="00E1479F" w:rsidRPr="00904C93">
        <w:rPr>
          <w:rFonts w:ascii="Times New Roman" w:hAnsi="Times New Roman" w:cs="Times New Roman"/>
          <w:sz w:val="20"/>
          <w:szCs w:val="20"/>
          <w:lang w:val="uk-UA"/>
        </w:rPr>
        <w:t xml:space="preserve">, сформована для площадок групи «б» </w:t>
      </w:r>
      <w:r w:rsidR="00DF18AF" w:rsidRPr="00904C93">
        <w:rPr>
          <w:rFonts w:ascii="Times New Roman" w:hAnsi="Times New Roman" w:cs="Times New Roman"/>
          <w:sz w:val="20"/>
          <w:szCs w:val="20"/>
          <w:lang w:val="uk-UA"/>
        </w:rPr>
        <w:t xml:space="preserve">всіх </w:t>
      </w:r>
      <w:r w:rsidR="00E1479F" w:rsidRPr="00904C93">
        <w:rPr>
          <w:rFonts w:ascii="Times New Roman" w:hAnsi="Times New Roman" w:cs="Times New Roman"/>
          <w:sz w:val="20"/>
          <w:szCs w:val="20"/>
          <w:lang w:val="uk-UA"/>
        </w:rPr>
        <w:t xml:space="preserve">споживачів Постачальника </w:t>
      </w:r>
      <w:r w:rsidR="00003E59" w:rsidRPr="00904C93">
        <w:rPr>
          <w:rFonts w:ascii="Times New Roman" w:hAnsi="Times New Roman" w:cs="Times New Roman"/>
          <w:sz w:val="20"/>
          <w:szCs w:val="20"/>
          <w:lang w:val="uk-UA"/>
        </w:rPr>
        <w:t>на території відповідного оператора системи розподілу</w:t>
      </w:r>
      <w:r w:rsidR="009F7A86" w:rsidRPr="00904C93">
        <w:rPr>
          <w:rFonts w:ascii="Times New Roman" w:hAnsi="Times New Roman" w:cs="Times New Roman"/>
          <w:sz w:val="20"/>
          <w:szCs w:val="20"/>
          <w:lang w:val="uk-UA"/>
        </w:rPr>
        <w:t xml:space="preserve">, </w:t>
      </w:r>
      <w:r w:rsidR="00E1479F" w:rsidRPr="00904C93">
        <w:rPr>
          <w:rFonts w:ascii="Times New Roman" w:hAnsi="Times New Roman" w:cs="Times New Roman"/>
          <w:sz w:val="20"/>
          <w:szCs w:val="20"/>
          <w:lang w:val="uk-UA"/>
        </w:rPr>
        <w:t xml:space="preserve">яка дорівнює </w:t>
      </w:r>
      <w:r w:rsidR="00E1479F" w:rsidRPr="00904C93">
        <w:rPr>
          <w:rFonts w:ascii="Times New Roman" w:hAnsi="Times New Roman" w:cs="Times New Roman"/>
          <w:b/>
          <w:sz w:val="20"/>
          <w:szCs w:val="20"/>
          <w:lang w:val="uk-UA"/>
        </w:rPr>
        <w:t xml:space="preserve">Цб </w:t>
      </w:r>
      <w:r w:rsidR="00792AEA" w:rsidRPr="00904C93">
        <w:rPr>
          <w:rFonts w:ascii="Times New Roman" w:hAnsi="Times New Roman" w:cs="Times New Roman"/>
          <w:b/>
          <w:sz w:val="20"/>
          <w:szCs w:val="20"/>
          <w:lang w:val="uk-UA"/>
        </w:rPr>
        <w:t>зос</w:t>
      </w:r>
      <w:r w:rsidR="00E1479F" w:rsidRPr="00904C93">
        <w:rPr>
          <w:rFonts w:ascii="Times New Roman" w:hAnsi="Times New Roman" w:cs="Times New Roman"/>
          <w:sz w:val="20"/>
          <w:szCs w:val="20"/>
          <w:lang w:val="uk-UA"/>
        </w:rPr>
        <w:t xml:space="preserve"> такого періоду, грн/кВт*год.</w:t>
      </w:r>
      <w:r w:rsidR="005F6470" w:rsidRPr="00904C93">
        <w:rPr>
          <w:rFonts w:ascii="Times New Roman" w:hAnsi="Times New Roman" w:cs="Times New Roman"/>
          <w:sz w:val="20"/>
          <w:szCs w:val="20"/>
          <w:lang w:val="uk-UA"/>
        </w:rPr>
        <w:t xml:space="preserve"> Для нових Споживачів до закриття першого розрахункового періоду </w:t>
      </w:r>
      <w:r w:rsidR="005F6470" w:rsidRPr="00904C93">
        <w:rPr>
          <w:rFonts w:ascii="Times New Roman" w:hAnsi="Times New Roman" w:cs="Times New Roman"/>
          <w:b/>
          <w:sz w:val="20"/>
          <w:szCs w:val="20"/>
          <w:lang w:val="uk-UA"/>
        </w:rPr>
        <w:t xml:space="preserve">Цб </w:t>
      </w:r>
      <w:r w:rsidR="00792AEA" w:rsidRPr="00904C93">
        <w:rPr>
          <w:rFonts w:ascii="Times New Roman" w:hAnsi="Times New Roman" w:cs="Times New Roman"/>
          <w:b/>
          <w:sz w:val="20"/>
          <w:szCs w:val="20"/>
          <w:lang w:val="uk-UA"/>
        </w:rPr>
        <w:t>зос</w:t>
      </w:r>
      <w:r w:rsidR="005F6470" w:rsidRPr="00904C93">
        <w:rPr>
          <w:rFonts w:ascii="Times New Roman" w:hAnsi="Times New Roman" w:cs="Times New Roman"/>
          <w:sz w:val="20"/>
          <w:szCs w:val="20"/>
          <w:lang w:val="uk-UA"/>
        </w:rPr>
        <w:t xml:space="preserve"> визначається за даними, опублікованими ДП «Оператор ринку», як  середньозважена ціна на ринку «на добу наперед» у місяці, який передує даті видачі/формування рахунку на попередню оплату.</w:t>
      </w:r>
    </w:p>
    <w:p w14:paraId="267F3075" w14:textId="77777777" w:rsidR="001E5351" w:rsidRPr="00904C93" w:rsidRDefault="001E5351" w:rsidP="001E5351">
      <w:pPr>
        <w:pStyle w:val="ListParagraph"/>
        <w:spacing w:before="120" w:after="120"/>
        <w:ind w:left="0"/>
        <w:rPr>
          <w:rFonts w:ascii="Times New Roman" w:hAnsi="Times New Roman" w:cs="Times New Roman"/>
          <w:sz w:val="20"/>
          <w:szCs w:val="20"/>
          <w:lang w:val="uk-UA"/>
        </w:rPr>
      </w:pPr>
    </w:p>
    <w:p w14:paraId="6AACAB0D" w14:textId="77777777" w:rsidR="00686C84" w:rsidRDefault="001E5351" w:rsidP="0054705F">
      <w:pPr>
        <w:pStyle w:val="ListParagraph"/>
        <w:spacing w:before="120" w:after="120"/>
        <w:ind w:left="0"/>
        <w:jc w:val="both"/>
        <w:rPr>
          <w:rFonts w:ascii="Times New Roman" w:hAnsi="Times New Roman" w:cs="Times New Roman"/>
          <w:sz w:val="20"/>
          <w:szCs w:val="20"/>
          <w:lang w:val="uk-UA"/>
        </w:rPr>
      </w:pPr>
      <w:r w:rsidRPr="00904C93">
        <w:rPr>
          <w:rFonts w:ascii="Times New Roman" w:hAnsi="Times New Roman" w:cs="Times New Roman"/>
          <w:b/>
          <w:sz w:val="20"/>
          <w:szCs w:val="20"/>
          <w:lang w:val="uk-UA"/>
        </w:rPr>
        <w:t>Ц</w:t>
      </w:r>
      <w:r w:rsidR="00DF18AF" w:rsidRPr="00904C93">
        <w:rPr>
          <w:rFonts w:ascii="Times New Roman" w:hAnsi="Times New Roman" w:cs="Times New Roman"/>
          <w:b/>
          <w:sz w:val="20"/>
          <w:szCs w:val="20"/>
          <w:lang w:val="uk-UA"/>
        </w:rPr>
        <w:t>б</w:t>
      </w:r>
      <w:r w:rsidRPr="00904C93">
        <w:rPr>
          <w:rFonts w:ascii="Times New Roman" w:hAnsi="Times New Roman" w:cs="Times New Roman"/>
          <w:b/>
          <w:sz w:val="20"/>
          <w:szCs w:val="20"/>
          <w:lang w:val="uk-UA"/>
        </w:rPr>
        <w:t xml:space="preserve"> ф</w:t>
      </w:r>
      <w:r w:rsidR="00792AEA" w:rsidRPr="00904C93">
        <w:rPr>
          <w:rFonts w:ascii="Times New Roman" w:hAnsi="Times New Roman" w:cs="Times New Roman"/>
          <w:b/>
          <w:sz w:val="20"/>
          <w:szCs w:val="20"/>
          <w:lang w:val="uk-UA"/>
        </w:rPr>
        <w:t>ос</w:t>
      </w:r>
      <w:r w:rsidRPr="00904C93">
        <w:rPr>
          <w:rFonts w:ascii="Times New Roman" w:hAnsi="Times New Roman" w:cs="Times New Roman"/>
          <w:sz w:val="20"/>
          <w:szCs w:val="20"/>
          <w:lang w:val="uk-UA"/>
        </w:rPr>
        <w:t xml:space="preserve"> – фактична середньозважена ціна, яка розраховується за сумарним значенням погодинних обсягів споживання </w:t>
      </w:r>
      <w:r w:rsidRPr="00904C93">
        <w:rPr>
          <w:rFonts w:ascii="Times New Roman" w:hAnsi="Times New Roman" w:cs="Times New Roman"/>
          <w:b/>
          <w:sz w:val="20"/>
          <w:szCs w:val="20"/>
          <w:lang w:val="uk-UA"/>
        </w:rPr>
        <w:t>(Огд)</w:t>
      </w:r>
      <w:r w:rsidRPr="00904C93">
        <w:rPr>
          <w:rFonts w:ascii="Times New Roman" w:hAnsi="Times New Roman" w:cs="Times New Roman"/>
          <w:sz w:val="20"/>
          <w:szCs w:val="20"/>
          <w:lang w:val="uk-UA"/>
        </w:rPr>
        <w:t xml:space="preserve"> за площадками «</w:t>
      </w:r>
      <w:r w:rsidR="00DF18AF" w:rsidRPr="00904C93">
        <w:rPr>
          <w:rFonts w:ascii="Times New Roman" w:hAnsi="Times New Roman" w:cs="Times New Roman"/>
          <w:sz w:val="20"/>
          <w:szCs w:val="20"/>
          <w:lang w:val="uk-UA"/>
        </w:rPr>
        <w:t>б</w:t>
      </w:r>
      <w:r w:rsidRPr="00904C93">
        <w:rPr>
          <w:rFonts w:ascii="Times New Roman" w:hAnsi="Times New Roman" w:cs="Times New Roman"/>
          <w:sz w:val="20"/>
          <w:szCs w:val="20"/>
          <w:lang w:val="uk-UA"/>
        </w:rPr>
        <w:t>»</w:t>
      </w:r>
      <w:r w:rsidR="00DF18AF" w:rsidRPr="00904C93">
        <w:rPr>
          <w:rFonts w:ascii="Times New Roman" w:hAnsi="Times New Roman" w:cs="Times New Roman"/>
          <w:sz w:val="20"/>
          <w:szCs w:val="20"/>
          <w:lang w:val="uk-UA"/>
        </w:rPr>
        <w:t xml:space="preserve"> всіх споживачів Постачальника </w:t>
      </w:r>
      <w:r w:rsidR="00E65288" w:rsidRPr="00904C93">
        <w:rPr>
          <w:rFonts w:ascii="Times New Roman" w:hAnsi="Times New Roman" w:cs="Times New Roman"/>
          <w:sz w:val="20"/>
          <w:szCs w:val="20"/>
          <w:lang w:val="uk-UA"/>
        </w:rPr>
        <w:t>на території відповідного оператора системи розподілу</w:t>
      </w:r>
      <w:r w:rsidRPr="00904C93">
        <w:rPr>
          <w:rFonts w:ascii="Times New Roman" w:hAnsi="Times New Roman" w:cs="Times New Roman"/>
          <w:sz w:val="20"/>
          <w:szCs w:val="20"/>
          <w:lang w:val="uk-UA"/>
        </w:rPr>
        <w:t xml:space="preserve"> та цін на ринку «на добу наперед» у відповідну годину відповідної доби розрахункового періоду </w:t>
      </w:r>
      <w:r w:rsidRPr="00904C93">
        <w:rPr>
          <w:rFonts w:ascii="Times New Roman" w:hAnsi="Times New Roman" w:cs="Times New Roman"/>
          <w:b/>
          <w:sz w:val="20"/>
          <w:szCs w:val="20"/>
          <w:lang w:val="uk-UA"/>
        </w:rPr>
        <w:t>(Цгд рдн)</w:t>
      </w:r>
      <w:r w:rsidRPr="00904C93">
        <w:rPr>
          <w:rFonts w:ascii="Times New Roman" w:hAnsi="Times New Roman" w:cs="Times New Roman"/>
          <w:sz w:val="20"/>
          <w:szCs w:val="20"/>
          <w:lang w:val="uk-UA"/>
        </w:rPr>
        <w:t xml:space="preserve">  по формулі</w:t>
      </w:r>
      <w:r w:rsidR="00F11600" w:rsidRPr="00904C93">
        <w:rPr>
          <w:rFonts w:ascii="Times New Roman" w:hAnsi="Times New Roman" w:cs="Times New Roman"/>
          <w:sz w:val="20"/>
          <w:szCs w:val="20"/>
          <w:lang w:val="uk-UA"/>
        </w:rPr>
        <w:t xml:space="preserve"> </w:t>
      </w:r>
      <w:r w:rsidRPr="00904C93">
        <w:rPr>
          <w:rFonts w:ascii="Times New Roman" w:eastAsia="Times New Roman" w:hAnsi="Times New Roman" w:cs="Times New Roman"/>
          <w:b/>
          <w:sz w:val="20"/>
          <w:szCs w:val="20"/>
          <w:lang w:val="uk-UA" w:eastAsia="ru-RU"/>
        </w:rPr>
        <w:t>Σ(Огд*Цгд рдн)/</w:t>
      </w:r>
      <w:r w:rsidRPr="00904C93">
        <w:rPr>
          <w:rFonts w:ascii="Times New Roman" w:eastAsia="Times New Roman" w:hAnsi="Times New Roman" w:cs="Times New Roman"/>
          <w:b/>
          <w:sz w:val="20"/>
          <w:szCs w:val="20"/>
          <w:vertAlign w:val="subscript"/>
          <w:lang w:val="uk-UA" w:eastAsia="ru-RU"/>
        </w:rPr>
        <w:t xml:space="preserve"> </w:t>
      </w:r>
      <w:r w:rsidRPr="00904C93">
        <w:rPr>
          <w:rFonts w:ascii="Times New Roman" w:eastAsia="Times New Roman" w:hAnsi="Times New Roman" w:cs="Times New Roman"/>
          <w:b/>
          <w:sz w:val="20"/>
          <w:szCs w:val="20"/>
          <w:lang w:val="uk-UA" w:eastAsia="ru-RU"/>
        </w:rPr>
        <w:t>ΣОгд</w:t>
      </w:r>
      <w:r w:rsidRPr="00904C93">
        <w:rPr>
          <w:rFonts w:ascii="Times New Roman" w:hAnsi="Times New Roman" w:cs="Times New Roman"/>
          <w:sz w:val="20"/>
          <w:szCs w:val="20"/>
          <w:lang w:val="uk-UA"/>
        </w:rPr>
        <w:t>, грн/кВт*год;</w:t>
      </w:r>
      <w:r w:rsidR="00386E3F" w:rsidRPr="00904C93">
        <w:rPr>
          <w:rFonts w:ascii="Times New Roman" w:hAnsi="Times New Roman" w:cs="Times New Roman"/>
          <w:sz w:val="20"/>
          <w:szCs w:val="20"/>
          <w:lang w:val="uk-UA"/>
        </w:rPr>
        <w:t xml:space="preserve"> Для розрахунку сумарного значення погодинних обсягів споживання (</w:t>
      </w:r>
      <w:r w:rsidR="00386E3F" w:rsidRPr="00904C93">
        <w:rPr>
          <w:rFonts w:ascii="Times New Roman" w:hAnsi="Times New Roman" w:cs="Times New Roman"/>
          <w:b/>
          <w:sz w:val="20"/>
          <w:szCs w:val="20"/>
          <w:lang w:val="uk-UA"/>
        </w:rPr>
        <w:t>Огд</w:t>
      </w:r>
      <w:r w:rsidR="00386E3F" w:rsidRPr="00904C93">
        <w:rPr>
          <w:rFonts w:ascii="Times New Roman" w:hAnsi="Times New Roman" w:cs="Times New Roman"/>
          <w:sz w:val="20"/>
          <w:szCs w:val="20"/>
          <w:lang w:val="uk-UA"/>
        </w:rPr>
        <w:t>) за площадками «б» Постачальник використову</w:t>
      </w:r>
      <w:r w:rsidR="007F02C6" w:rsidRPr="00904C93">
        <w:rPr>
          <w:rFonts w:ascii="Times New Roman" w:hAnsi="Times New Roman" w:cs="Times New Roman"/>
          <w:sz w:val="20"/>
          <w:szCs w:val="20"/>
          <w:lang w:val="uk-UA"/>
        </w:rPr>
        <w:t>є</w:t>
      </w:r>
      <w:r w:rsidR="00386E3F" w:rsidRPr="00904C93">
        <w:rPr>
          <w:rFonts w:ascii="Times New Roman" w:hAnsi="Times New Roman" w:cs="Times New Roman"/>
          <w:sz w:val="20"/>
          <w:szCs w:val="20"/>
          <w:lang w:val="uk-UA"/>
        </w:rPr>
        <w:t xml:space="preserve"> оперативні данні системи Адмі</w:t>
      </w:r>
      <w:r w:rsidR="005F7D73" w:rsidRPr="00904C93">
        <w:rPr>
          <w:rFonts w:ascii="Times New Roman" w:hAnsi="Times New Roman" w:cs="Times New Roman"/>
          <w:sz w:val="20"/>
          <w:szCs w:val="20"/>
          <w:lang w:val="uk-UA"/>
        </w:rPr>
        <w:t>н</w:t>
      </w:r>
      <w:r w:rsidR="00386E3F" w:rsidRPr="00904C93">
        <w:rPr>
          <w:rFonts w:ascii="Times New Roman" w:hAnsi="Times New Roman" w:cs="Times New Roman"/>
          <w:sz w:val="20"/>
          <w:szCs w:val="20"/>
          <w:lang w:val="uk-UA"/>
        </w:rPr>
        <w:t xml:space="preserve">істратора </w:t>
      </w:r>
      <w:r w:rsidR="003A2F29" w:rsidRPr="00904C93">
        <w:rPr>
          <w:rFonts w:ascii="Times New Roman" w:hAnsi="Times New Roman" w:cs="Times New Roman"/>
          <w:sz w:val="20"/>
          <w:szCs w:val="20"/>
          <w:lang w:val="uk-UA"/>
        </w:rPr>
        <w:t>комерційного</w:t>
      </w:r>
      <w:r w:rsidR="00386E3F" w:rsidRPr="00904C93">
        <w:rPr>
          <w:rFonts w:ascii="Times New Roman" w:hAnsi="Times New Roman" w:cs="Times New Roman"/>
          <w:sz w:val="20"/>
          <w:szCs w:val="20"/>
          <w:lang w:val="uk-UA"/>
        </w:rPr>
        <w:t xml:space="preserve"> </w:t>
      </w:r>
      <w:r w:rsidR="005F7D73" w:rsidRPr="00904C93">
        <w:rPr>
          <w:rFonts w:ascii="Times New Roman" w:hAnsi="Times New Roman" w:cs="Times New Roman"/>
          <w:sz w:val="20"/>
          <w:szCs w:val="20"/>
          <w:lang w:val="uk-UA"/>
        </w:rPr>
        <w:t>о</w:t>
      </w:r>
      <w:r w:rsidR="00386E3F" w:rsidRPr="00904C93">
        <w:rPr>
          <w:rFonts w:ascii="Times New Roman" w:hAnsi="Times New Roman" w:cs="Times New Roman"/>
          <w:sz w:val="20"/>
          <w:szCs w:val="20"/>
          <w:lang w:val="uk-UA"/>
        </w:rPr>
        <w:t>бліку НЕК «Укренерго» (платформа Market management system (MMS)).</w:t>
      </w:r>
    </w:p>
    <w:p w14:paraId="1231850B" w14:textId="77777777" w:rsidR="00BE4654" w:rsidRPr="00904C93" w:rsidRDefault="00BE4654" w:rsidP="0054705F">
      <w:pPr>
        <w:pStyle w:val="ListParagraph"/>
        <w:spacing w:before="120" w:after="120"/>
        <w:ind w:left="0"/>
        <w:jc w:val="both"/>
        <w:rPr>
          <w:rFonts w:ascii="Times New Roman" w:eastAsia="Times New Roman" w:hAnsi="Times New Roman" w:cs="Times New Roman"/>
          <w:sz w:val="20"/>
          <w:szCs w:val="20"/>
          <w:lang w:val="uk-UA" w:eastAsia="ru-RU"/>
        </w:rPr>
      </w:pPr>
    </w:p>
    <w:p w14:paraId="7D838BB3" w14:textId="2A504E7E" w:rsidR="00BE4654" w:rsidRPr="00904C93" w:rsidRDefault="00BE4654" w:rsidP="00BE4654">
      <w:pPr>
        <w:pStyle w:val="ListParagraph"/>
        <w:spacing w:before="120" w:after="120"/>
        <w:ind w:left="0"/>
        <w:jc w:val="both"/>
        <w:rPr>
          <w:rFonts w:ascii="Times New Roman" w:eastAsia="Times New Roman" w:hAnsi="Times New Roman" w:cs="Times New Roman"/>
          <w:sz w:val="20"/>
          <w:szCs w:val="20"/>
          <w:lang w:val="uk-UA" w:eastAsia="ru-RU"/>
        </w:rPr>
      </w:pPr>
      <w:r w:rsidRPr="00B56DF3">
        <w:rPr>
          <w:rFonts w:ascii="Times New Roman" w:hAnsi="Times New Roman" w:cs="Times New Roman"/>
          <w:b/>
          <w:sz w:val="20"/>
          <w:szCs w:val="20"/>
          <w:lang w:val="uk-UA"/>
        </w:rPr>
        <w:t xml:space="preserve">Ппост – </w:t>
      </w:r>
      <w:r w:rsidRPr="00B56DF3">
        <w:rPr>
          <w:rFonts w:ascii="Times New Roman" w:hAnsi="Times New Roman" w:cs="Times New Roman"/>
          <w:bCs/>
          <w:sz w:val="20"/>
          <w:szCs w:val="20"/>
          <w:lang w:val="uk-UA"/>
        </w:rPr>
        <w:t>послуги</w:t>
      </w:r>
      <w:r w:rsidRPr="00B56DF3">
        <w:rPr>
          <w:rFonts w:ascii="Times New Roman" w:eastAsia="Times New Roman" w:hAnsi="Times New Roman" w:cs="Times New Roman"/>
          <w:sz w:val="20"/>
          <w:szCs w:val="20"/>
          <w:lang w:val="uk-UA" w:eastAsia="ru-RU"/>
        </w:rPr>
        <w:t xml:space="preserve"> постачальника, яка складає 0,</w:t>
      </w:r>
      <w:r w:rsidR="00316624" w:rsidRPr="00B56DF3">
        <w:rPr>
          <w:rFonts w:ascii="Times New Roman" w:eastAsia="Times New Roman" w:hAnsi="Times New Roman" w:cs="Times New Roman"/>
          <w:sz w:val="20"/>
          <w:szCs w:val="20"/>
          <w:lang w:val="uk-UA" w:eastAsia="ru-RU"/>
        </w:rPr>
        <w:t>2</w:t>
      </w:r>
      <w:r w:rsidRPr="00B56DF3">
        <w:rPr>
          <w:rFonts w:ascii="Times New Roman" w:eastAsia="Times New Roman" w:hAnsi="Times New Roman" w:cs="Times New Roman"/>
          <w:sz w:val="20"/>
          <w:szCs w:val="20"/>
          <w:lang w:val="uk-UA" w:eastAsia="ru-RU"/>
        </w:rPr>
        <w:t xml:space="preserve"> грн. без ПДВ на кожен кВт*год. </w:t>
      </w:r>
      <w:r w:rsidR="00CB20EC" w:rsidRPr="00B56DF3">
        <w:rPr>
          <w:rFonts w:ascii="Times New Roman" w:eastAsia="Times New Roman" w:hAnsi="Times New Roman" w:cs="Times New Roman"/>
          <w:sz w:val="20"/>
          <w:szCs w:val="20"/>
          <w:lang w:val="uk-UA" w:eastAsia="ru-RU"/>
        </w:rPr>
        <w:t xml:space="preserve">та не </w:t>
      </w:r>
      <w:r w:rsidRPr="00B56DF3">
        <w:rPr>
          <w:rFonts w:ascii="Times New Roman" w:eastAsia="Times New Roman" w:hAnsi="Times New Roman" w:cs="Times New Roman"/>
          <w:sz w:val="20"/>
          <w:szCs w:val="20"/>
          <w:lang w:val="uk-UA" w:eastAsia="ru-RU"/>
        </w:rPr>
        <w:t>включає витрати за небаланси.</w:t>
      </w:r>
    </w:p>
    <w:p w14:paraId="3B9662A9" w14:textId="77777777" w:rsidR="0054705F" w:rsidRPr="00904C93" w:rsidRDefault="0054705F" w:rsidP="0054705F">
      <w:pPr>
        <w:pStyle w:val="ListParagraph"/>
        <w:spacing w:after="0" w:line="254" w:lineRule="auto"/>
        <w:ind w:left="0"/>
        <w:jc w:val="both"/>
        <w:rPr>
          <w:rFonts w:ascii="Times New Roman" w:eastAsia="Times New Roman" w:hAnsi="Times New Roman" w:cs="Times New Roman"/>
          <w:b/>
          <w:sz w:val="20"/>
          <w:szCs w:val="20"/>
          <w:lang w:val="uk-UA" w:eastAsia="ru-RU"/>
        </w:rPr>
      </w:pPr>
    </w:p>
    <w:p w14:paraId="1353C85C" w14:textId="6FD4578E" w:rsidR="0054705F" w:rsidRPr="00904C93" w:rsidRDefault="0054705F" w:rsidP="0054705F">
      <w:pPr>
        <w:pStyle w:val="ListParagraph"/>
        <w:spacing w:after="0" w:line="254" w:lineRule="auto"/>
        <w:ind w:left="0"/>
        <w:jc w:val="both"/>
        <w:rPr>
          <w:rFonts w:ascii="Times New Roman" w:eastAsia="Times New Roman" w:hAnsi="Times New Roman" w:cs="Times New Roman"/>
          <w:sz w:val="20"/>
          <w:szCs w:val="20"/>
          <w:lang w:val="uk-UA" w:eastAsia="ru-RU"/>
        </w:rPr>
      </w:pPr>
      <w:r w:rsidRPr="00904C93">
        <w:rPr>
          <w:rFonts w:ascii="Times New Roman" w:eastAsia="Times New Roman" w:hAnsi="Times New Roman" w:cs="Times New Roman"/>
          <w:b/>
          <w:sz w:val="20"/>
          <w:szCs w:val="20"/>
          <w:lang w:val="uk-UA" w:eastAsia="ru-RU"/>
        </w:rPr>
        <w:lastRenderedPageBreak/>
        <w:t xml:space="preserve">Т – </w:t>
      </w:r>
      <w:r w:rsidRPr="00904C93">
        <w:rPr>
          <w:rFonts w:ascii="Times New Roman" w:eastAsia="Times New Roman" w:hAnsi="Times New Roman" w:cs="Times New Roman"/>
          <w:sz w:val="20"/>
          <w:szCs w:val="20"/>
          <w:lang w:val="uk-UA" w:eastAsia="ru-RU"/>
        </w:rPr>
        <w:t>ціна (тариф) послуг оператора системи передачі (</w:t>
      </w:r>
      <w:r w:rsidR="00DF18AF" w:rsidRPr="00904C93">
        <w:rPr>
          <w:rFonts w:ascii="Times New Roman" w:eastAsia="Times New Roman" w:hAnsi="Times New Roman" w:cs="Times New Roman"/>
          <w:sz w:val="20"/>
          <w:szCs w:val="20"/>
          <w:lang w:val="uk-UA" w:eastAsia="ru-RU"/>
        </w:rPr>
        <w:t>регульована ціна</w:t>
      </w:r>
      <w:r w:rsidRPr="00904C93">
        <w:rPr>
          <w:rFonts w:ascii="Times New Roman" w:eastAsia="Times New Roman" w:hAnsi="Times New Roman" w:cs="Times New Roman"/>
          <w:sz w:val="20"/>
          <w:szCs w:val="20"/>
          <w:lang w:val="uk-UA" w:eastAsia="ru-RU"/>
        </w:rPr>
        <w:t>), грн/кВт*год.</w:t>
      </w:r>
      <w:r w:rsidR="004013B3" w:rsidRPr="00904C93">
        <w:rPr>
          <w:rFonts w:ascii="Times New Roman" w:eastAsia="Times New Roman" w:hAnsi="Times New Roman" w:cs="Times New Roman"/>
          <w:sz w:val="20"/>
          <w:szCs w:val="20"/>
          <w:lang w:val="uk-UA" w:eastAsia="ru-RU"/>
        </w:rPr>
        <w:t xml:space="preserve"> </w:t>
      </w:r>
    </w:p>
    <w:p w14:paraId="103A3888" w14:textId="77777777" w:rsidR="0054705F" w:rsidRPr="00904C93" w:rsidRDefault="0054705F" w:rsidP="0054705F">
      <w:pPr>
        <w:pStyle w:val="ListParagraph"/>
        <w:spacing w:after="0" w:line="254" w:lineRule="auto"/>
        <w:ind w:left="0"/>
        <w:jc w:val="both"/>
        <w:rPr>
          <w:rFonts w:ascii="Times New Roman" w:eastAsia="Times New Roman" w:hAnsi="Times New Roman" w:cs="Times New Roman"/>
          <w:sz w:val="20"/>
          <w:szCs w:val="20"/>
          <w:lang w:val="uk-UA" w:eastAsia="ru-RU"/>
        </w:rPr>
      </w:pPr>
    </w:p>
    <w:p w14:paraId="78E37A2D" w14:textId="1B475C37" w:rsidR="0054705F" w:rsidRPr="00904C93" w:rsidRDefault="0054705F" w:rsidP="00DF18AF">
      <w:pPr>
        <w:pStyle w:val="ListParagraph"/>
        <w:spacing w:before="120" w:after="120"/>
        <w:ind w:left="0"/>
        <w:jc w:val="both"/>
        <w:rPr>
          <w:rFonts w:ascii="Times New Roman" w:hAnsi="Times New Roman" w:cs="Times New Roman"/>
          <w:sz w:val="20"/>
          <w:szCs w:val="20"/>
          <w:lang w:val="uk-UA"/>
        </w:rPr>
      </w:pPr>
      <w:r w:rsidRPr="00904C93">
        <w:rPr>
          <w:rFonts w:ascii="Times New Roman" w:hAnsi="Times New Roman" w:cs="Times New Roman"/>
          <w:b/>
          <w:sz w:val="20"/>
          <w:szCs w:val="20"/>
          <w:lang w:val="uk-UA"/>
        </w:rPr>
        <w:t xml:space="preserve">Р – </w:t>
      </w:r>
      <w:r w:rsidRPr="00904C93">
        <w:rPr>
          <w:rFonts w:ascii="Times New Roman" w:hAnsi="Times New Roman" w:cs="Times New Roman"/>
          <w:sz w:val="20"/>
          <w:szCs w:val="20"/>
          <w:lang w:val="uk-UA"/>
        </w:rPr>
        <w:t>ціна (тариф) послуг оператора системи розподілу (</w:t>
      </w:r>
      <w:r w:rsidR="00DF18AF" w:rsidRPr="00904C93">
        <w:rPr>
          <w:rFonts w:ascii="Times New Roman" w:hAnsi="Times New Roman" w:cs="Times New Roman"/>
          <w:sz w:val="20"/>
          <w:szCs w:val="20"/>
          <w:lang w:val="uk-UA"/>
        </w:rPr>
        <w:t>регульована ціна</w:t>
      </w:r>
      <w:r w:rsidRPr="00904C93">
        <w:rPr>
          <w:rFonts w:ascii="Times New Roman" w:hAnsi="Times New Roman" w:cs="Times New Roman"/>
          <w:sz w:val="20"/>
          <w:szCs w:val="20"/>
          <w:lang w:val="uk-UA"/>
        </w:rPr>
        <w:t xml:space="preserve">), </w:t>
      </w:r>
      <w:r w:rsidRPr="00904C93">
        <w:rPr>
          <w:rFonts w:ascii="Times New Roman" w:eastAsia="Times New Roman" w:hAnsi="Times New Roman" w:cs="Times New Roman"/>
          <w:sz w:val="20"/>
          <w:szCs w:val="20"/>
          <w:lang w:val="uk-UA" w:eastAsia="ru-RU"/>
        </w:rPr>
        <w:t>грн/кВт*год</w:t>
      </w:r>
      <w:r w:rsidR="00DF18AF" w:rsidRPr="00904C93">
        <w:rPr>
          <w:rFonts w:ascii="Times New Roman" w:eastAsia="Times New Roman" w:hAnsi="Times New Roman" w:cs="Times New Roman"/>
          <w:sz w:val="20"/>
          <w:szCs w:val="20"/>
          <w:lang w:val="uk-UA" w:eastAsia="ru-RU"/>
        </w:rPr>
        <w:t>. З</w:t>
      </w:r>
      <w:r w:rsidRPr="00904C93">
        <w:rPr>
          <w:rFonts w:ascii="Times New Roman" w:eastAsia="Times New Roman" w:hAnsi="Times New Roman" w:cs="Times New Roman"/>
          <w:sz w:val="20"/>
          <w:szCs w:val="20"/>
          <w:lang w:val="uk-UA" w:eastAsia="ru-RU"/>
        </w:rPr>
        <w:t xml:space="preserve">астосовується у разі </w:t>
      </w:r>
      <w:r w:rsidR="00DF18AF" w:rsidRPr="00904C93">
        <w:rPr>
          <w:rFonts w:ascii="Times New Roman" w:eastAsia="Times New Roman" w:hAnsi="Times New Roman" w:cs="Times New Roman"/>
          <w:sz w:val="20"/>
          <w:szCs w:val="20"/>
          <w:lang w:val="uk-UA" w:eastAsia="ru-RU"/>
        </w:rPr>
        <w:t>вибору Споживачем способу закупівлі та оплати цих послуг Постачальником</w:t>
      </w:r>
      <w:r w:rsidR="00F11600" w:rsidRPr="00904C93">
        <w:rPr>
          <w:rFonts w:ascii="Times New Roman" w:eastAsia="Times New Roman" w:hAnsi="Times New Roman" w:cs="Times New Roman"/>
          <w:sz w:val="20"/>
          <w:szCs w:val="20"/>
          <w:lang w:val="uk-UA" w:eastAsia="ru-RU"/>
        </w:rPr>
        <w:t xml:space="preserve"> (вказується в п.</w:t>
      </w:r>
      <w:r w:rsidR="00816B53" w:rsidRPr="00904C93">
        <w:rPr>
          <w:rFonts w:ascii="Times New Roman" w:eastAsia="Times New Roman" w:hAnsi="Times New Roman" w:cs="Times New Roman"/>
          <w:sz w:val="20"/>
          <w:szCs w:val="20"/>
          <w:lang w:val="uk-UA" w:eastAsia="ru-RU"/>
        </w:rPr>
        <w:t>13</w:t>
      </w:r>
      <w:r w:rsidR="00F11600" w:rsidRPr="00904C93">
        <w:rPr>
          <w:rFonts w:ascii="Times New Roman" w:eastAsia="Times New Roman" w:hAnsi="Times New Roman" w:cs="Times New Roman"/>
          <w:sz w:val="20"/>
          <w:szCs w:val="20"/>
          <w:lang w:val="uk-UA" w:eastAsia="ru-RU"/>
        </w:rPr>
        <w:t xml:space="preserve"> </w:t>
      </w:r>
      <w:r w:rsidR="00816B53" w:rsidRPr="00904C93">
        <w:rPr>
          <w:rFonts w:ascii="Times New Roman" w:eastAsia="Times New Roman" w:hAnsi="Times New Roman" w:cs="Times New Roman"/>
          <w:sz w:val="20"/>
          <w:szCs w:val="20"/>
          <w:lang w:val="uk-UA" w:eastAsia="ru-RU"/>
        </w:rPr>
        <w:t>Додатка 2, Заяви-приєднання</w:t>
      </w:r>
      <w:r w:rsidR="00F11600" w:rsidRPr="00904C93">
        <w:rPr>
          <w:rFonts w:ascii="Times New Roman" w:eastAsia="Times New Roman" w:hAnsi="Times New Roman" w:cs="Times New Roman"/>
          <w:sz w:val="20"/>
          <w:szCs w:val="20"/>
          <w:lang w:val="uk-UA" w:eastAsia="ru-RU"/>
        </w:rPr>
        <w:t>)</w:t>
      </w:r>
      <w:r w:rsidRPr="00904C93">
        <w:rPr>
          <w:rFonts w:ascii="Times New Roman" w:hAnsi="Times New Roman" w:cs="Times New Roman"/>
          <w:sz w:val="20"/>
          <w:szCs w:val="20"/>
          <w:lang w:val="uk-UA"/>
        </w:rPr>
        <w:t>.</w:t>
      </w:r>
    </w:p>
    <w:p w14:paraId="2A55218B" w14:textId="77777777" w:rsidR="00C20646" w:rsidRPr="00904C93" w:rsidRDefault="00C20646" w:rsidP="00DF18AF">
      <w:pPr>
        <w:pStyle w:val="ListParagraph"/>
        <w:spacing w:before="120" w:after="120"/>
        <w:ind w:left="0"/>
        <w:jc w:val="both"/>
        <w:rPr>
          <w:rFonts w:ascii="Times New Roman" w:hAnsi="Times New Roman" w:cs="Times New Roman"/>
          <w:sz w:val="20"/>
          <w:szCs w:val="20"/>
          <w:lang w:val="uk-UA"/>
        </w:rPr>
      </w:pPr>
    </w:p>
    <w:p w14:paraId="296C8A4A" w14:textId="1C1F9134" w:rsidR="00C20646" w:rsidRPr="00904C93" w:rsidRDefault="00C20646" w:rsidP="00DF18AF">
      <w:pPr>
        <w:pStyle w:val="ListParagraph"/>
        <w:spacing w:before="120" w:after="120"/>
        <w:ind w:left="0"/>
        <w:jc w:val="both"/>
        <w:rPr>
          <w:rFonts w:ascii="Times New Roman" w:hAnsi="Times New Roman" w:cs="Times New Roman"/>
          <w:sz w:val="20"/>
          <w:szCs w:val="20"/>
          <w:lang w:val="uk-UA"/>
        </w:rPr>
      </w:pPr>
      <w:r w:rsidRPr="00904C93">
        <w:rPr>
          <w:rFonts w:ascii="Times New Roman" w:hAnsi="Times New Roman" w:cs="Times New Roman"/>
          <w:b/>
          <w:bCs/>
          <w:sz w:val="20"/>
          <w:szCs w:val="20"/>
          <w:lang w:val="uk-UA"/>
        </w:rPr>
        <w:t>1,2</w:t>
      </w:r>
      <w:r w:rsidRPr="00904C93">
        <w:rPr>
          <w:rFonts w:ascii="Times New Roman" w:hAnsi="Times New Roman" w:cs="Times New Roman"/>
          <w:sz w:val="20"/>
          <w:szCs w:val="20"/>
          <w:lang w:val="uk-UA"/>
        </w:rPr>
        <w:t xml:space="preserve"> - податок на додану вартість (ПДВ).</w:t>
      </w:r>
    </w:p>
    <w:p w14:paraId="19D34BAE" w14:textId="77777777" w:rsidR="0054705F" w:rsidRPr="00904C93" w:rsidRDefault="0054705F" w:rsidP="0054705F">
      <w:pPr>
        <w:pStyle w:val="ListParagraph"/>
        <w:spacing w:before="120" w:after="120"/>
        <w:ind w:left="502"/>
        <w:jc w:val="both"/>
        <w:rPr>
          <w:rFonts w:ascii="Times New Roman" w:hAnsi="Times New Roman" w:cs="Times New Roman"/>
          <w:sz w:val="20"/>
          <w:szCs w:val="20"/>
          <w:lang w:val="uk-UA"/>
        </w:rPr>
      </w:pPr>
    </w:p>
    <w:p w14:paraId="29F6A4D3" w14:textId="77777777" w:rsidR="0054705F" w:rsidRPr="00904C93" w:rsidRDefault="0054705F" w:rsidP="00DC2FBE">
      <w:pPr>
        <w:pStyle w:val="ListParagraph"/>
        <w:numPr>
          <w:ilvl w:val="1"/>
          <w:numId w:val="9"/>
        </w:numPr>
        <w:spacing w:before="120" w:after="12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 xml:space="preserve"> Порядок </w:t>
      </w:r>
      <w:r w:rsidR="003C1BFF" w:rsidRPr="00904C93">
        <w:rPr>
          <w:rFonts w:ascii="Times New Roman" w:eastAsia="Times New Roman" w:hAnsi="Times New Roman" w:cs="Times New Roman"/>
          <w:sz w:val="20"/>
          <w:szCs w:val="20"/>
          <w:lang w:val="uk-UA" w:eastAsia="ru-RU"/>
        </w:rPr>
        <w:t xml:space="preserve"> </w:t>
      </w:r>
      <w:r w:rsidRPr="00904C93">
        <w:rPr>
          <w:rFonts w:ascii="Times New Roman" w:eastAsia="Times New Roman" w:hAnsi="Times New Roman" w:cs="Times New Roman"/>
          <w:sz w:val="20"/>
          <w:szCs w:val="20"/>
          <w:lang w:val="uk-UA" w:eastAsia="ru-RU"/>
        </w:rPr>
        <w:t>зміни ціни та її складових.</w:t>
      </w:r>
    </w:p>
    <w:p w14:paraId="502E78DF" w14:textId="488AA04E" w:rsidR="007E1CF0" w:rsidRPr="00904C93" w:rsidRDefault="007E1CF0" w:rsidP="007E1CF0">
      <w:pPr>
        <w:pStyle w:val="ListParagraph"/>
        <w:numPr>
          <w:ilvl w:val="2"/>
          <w:numId w:val="9"/>
        </w:numPr>
        <w:spacing w:before="120" w:after="120"/>
        <w:ind w:left="1276" w:hanging="85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У разі зміни регульованих цін (тарифів), які враховуються при розрахунку ціни на електричну енергію</w:t>
      </w:r>
      <w:r w:rsidRPr="00904C93">
        <w:rPr>
          <w:rFonts w:ascii="Times New Roman" w:eastAsia="Times New Roman" w:hAnsi="Times New Roman" w:cs="Times New Roman"/>
          <w:b/>
          <w:sz w:val="20"/>
          <w:szCs w:val="20"/>
          <w:lang w:val="uk-UA" w:eastAsia="ru-RU"/>
        </w:rPr>
        <w:t xml:space="preserve"> </w:t>
      </w:r>
      <w:r w:rsidRPr="00904C93">
        <w:rPr>
          <w:rFonts w:ascii="Times New Roman" w:eastAsia="Times New Roman" w:hAnsi="Times New Roman" w:cs="Times New Roman"/>
          <w:sz w:val="20"/>
          <w:szCs w:val="20"/>
          <w:lang w:val="uk-UA" w:eastAsia="ru-RU"/>
        </w:rPr>
        <w:t>Постачальник здійснює коригування шляхом збільшення/зменшення відповідної регульованої складової з дати її введення в дію. Інформація про зміну відповідних складових є загальнодоступною (фіксується нормативним актом), а тому не потребує додаткових дій від Постачальника та додаткового узгодження сторонами договору (достатньою є публікація такої інформації на сайті Постачальника, чи направлення повідомлення Споживачу).</w:t>
      </w:r>
    </w:p>
    <w:p w14:paraId="7EAA7007" w14:textId="4D68B247" w:rsidR="009F7A86" w:rsidRDefault="009F7A86" w:rsidP="007E1CF0">
      <w:pPr>
        <w:pStyle w:val="ListParagraph"/>
        <w:numPr>
          <w:ilvl w:val="2"/>
          <w:numId w:val="9"/>
        </w:numPr>
        <w:spacing w:before="120" w:after="120"/>
        <w:ind w:left="1276" w:hanging="85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 xml:space="preserve">Формування складових </w:t>
      </w:r>
      <w:r w:rsidRPr="00904C93">
        <w:rPr>
          <w:rFonts w:ascii="Times New Roman" w:hAnsi="Times New Roman" w:cs="Times New Roman"/>
          <w:b/>
          <w:bCs/>
          <w:sz w:val="20"/>
          <w:szCs w:val="20"/>
          <w:lang w:val="uk-UA"/>
        </w:rPr>
        <w:t>Ца ф</w:t>
      </w:r>
      <w:r w:rsidR="00816B53" w:rsidRPr="00904C93">
        <w:rPr>
          <w:rFonts w:ascii="Times New Roman" w:hAnsi="Times New Roman" w:cs="Times New Roman"/>
          <w:b/>
          <w:bCs/>
          <w:sz w:val="20"/>
          <w:szCs w:val="20"/>
          <w:lang w:val="uk-UA"/>
        </w:rPr>
        <w:t>ос</w:t>
      </w:r>
      <w:r w:rsidRPr="00904C93">
        <w:rPr>
          <w:rFonts w:ascii="Times New Roman" w:hAnsi="Times New Roman" w:cs="Times New Roman"/>
          <w:b/>
          <w:bCs/>
          <w:sz w:val="20"/>
          <w:szCs w:val="20"/>
          <w:lang w:val="uk-UA"/>
        </w:rPr>
        <w:t xml:space="preserve"> </w:t>
      </w:r>
      <w:r w:rsidRPr="00904C93">
        <w:rPr>
          <w:rFonts w:ascii="Times New Roman" w:hAnsi="Times New Roman" w:cs="Times New Roman"/>
          <w:sz w:val="20"/>
          <w:szCs w:val="20"/>
          <w:lang w:val="uk-UA"/>
        </w:rPr>
        <w:t>та</w:t>
      </w:r>
      <w:r w:rsidRPr="00904C93">
        <w:rPr>
          <w:rFonts w:ascii="Times New Roman" w:hAnsi="Times New Roman" w:cs="Times New Roman"/>
          <w:b/>
          <w:bCs/>
          <w:sz w:val="20"/>
          <w:szCs w:val="20"/>
          <w:lang w:val="uk-UA"/>
        </w:rPr>
        <w:t xml:space="preserve"> Цб ф</w:t>
      </w:r>
      <w:r w:rsidR="00816B53" w:rsidRPr="00904C93">
        <w:rPr>
          <w:rFonts w:ascii="Times New Roman" w:hAnsi="Times New Roman" w:cs="Times New Roman"/>
          <w:b/>
          <w:bCs/>
          <w:sz w:val="20"/>
          <w:szCs w:val="20"/>
          <w:lang w:val="uk-UA"/>
        </w:rPr>
        <w:t>ос</w:t>
      </w:r>
      <w:r w:rsidRPr="00904C93">
        <w:rPr>
          <w:rFonts w:ascii="Times New Roman" w:hAnsi="Times New Roman" w:cs="Times New Roman"/>
          <w:sz w:val="20"/>
          <w:szCs w:val="20"/>
          <w:lang w:val="uk-UA"/>
        </w:rPr>
        <w:t xml:space="preserve"> відбувається щомісячно за фактом завершення розрахункового періоду і розраховується за даними Оператора ринку, а тому не є зміною ціни чи умов Договору в розумінні діючого законодавства і умов цього Договору.</w:t>
      </w:r>
    </w:p>
    <w:p w14:paraId="00C1D877" w14:textId="09BF60D4" w:rsidR="00CB20EC" w:rsidRPr="00904C93" w:rsidRDefault="00CB20EC" w:rsidP="007E1CF0">
      <w:pPr>
        <w:pStyle w:val="ListParagraph"/>
        <w:numPr>
          <w:ilvl w:val="2"/>
          <w:numId w:val="9"/>
        </w:numPr>
        <w:spacing w:before="120" w:after="120"/>
        <w:ind w:left="1276" w:hanging="850"/>
        <w:jc w:val="both"/>
        <w:rPr>
          <w:rFonts w:ascii="Times New Roman" w:hAnsi="Times New Roman" w:cs="Times New Roman"/>
          <w:sz w:val="20"/>
          <w:szCs w:val="20"/>
          <w:lang w:val="uk-UA"/>
        </w:rPr>
      </w:pPr>
      <w:r w:rsidRPr="00CB20EC">
        <w:rPr>
          <w:rFonts w:ascii="Times New Roman" w:hAnsi="Times New Roman" w:cs="Times New Roman"/>
          <w:sz w:val="20"/>
          <w:szCs w:val="20"/>
          <w:lang w:val="uk-UA"/>
        </w:rPr>
        <w:t>Сторони узгодили,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 період, в разі якщо за оперативними даними між середньозваженими погодинними цінами на організованих сегментах ринку за площадками групи «а» або «б», відповідно, в поточному та минулому розрахункових періодах відбулось відхилення. Відповідне відхилення є коливанням ціни на ринку та визначається за оперативними даними Оператора ринку, що оприлюднюються у порядку, встановленому Правилами ринку, Правилами ринку «на добу наперед» та внутрішньодобового ринку, і не потребує додаткових підтверджень від інших установ. Коригування пов’язане зі зміною регульованих компонентів Цорц та/або ціни регульованих послуг (Тосп та/або інших, в разі їх встановлення Регулятором), формування яких не залежить від Постачальника, не потребує завчасного повідомлення Споживача.</w:t>
      </w:r>
    </w:p>
    <w:p w14:paraId="2FCDBAA0" w14:textId="77777777" w:rsidR="00A763CB" w:rsidRPr="00904C93" w:rsidRDefault="00A763CB" w:rsidP="004C2924">
      <w:pPr>
        <w:pStyle w:val="ListParagraph"/>
        <w:spacing w:before="120" w:after="120"/>
        <w:rPr>
          <w:rFonts w:ascii="Times New Roman" w:hAnsi="Times New Roman" w:cs="Times New Roman"/>
          <w:b/>
          <w:bCs/>
          <w:sz w:val="20"/>
          <w:szCs w:val="20"/>
          <w:lang w:val="uk-UA"/>
        </w:rPr>
      </w:pPr>
      <w:bookmarkStart w:id="0" w:name="_Hlk149757294"/>
    </w:p>
    <w:p w14:paraId="445A8C7F" w14:textId="369FDF00" w:rsidR="002D049A" w:rsidRPr="00904C93" w:rsidRDefault="002D049A" w:rsidP="002D049A">
      <w:pPr>
        <w:pStyle w:val="ListParagraph"/>
        <w:numPr>
          <w:ilvl w:val="0"/>
          <w:numId w:val="9"/>
        </w:numPr>
        <w:spacing w:before="120" w:after="120"/>
        <w:jc w:val="center"/>
        <w:rPr>
          <w:rFonts w:ascii="Times New Roman" w:hAnsi="Times New Roman" w:cs="Times New Roman"/>
          <w:b/>
          <w:bCs/>
          <w:sz w:val="20"/>
          <w:szCs w:val="20"/>
          <w:lang w:val="uk-UA"/>
        </w:rPr>
      </w:pPr>
      <w:r w:rsidRPr="00904C93">
        <w:rPr>
          <w:rFonts w:ascii="Times New Roman" w:hAnsi="Times New Roman" w:cs="Times New Roman"/>
          <w:b/>
          <w:bCs/>
          <w:sz w:val="20"/>
          <w:szCs w:val="20"/>
          <w:lang w:val="uk-UA"/>
        </w:rPr>
        <w:t>Територія, на якій пропонується дана Комерційна пропозиція</w:t>
      </w:r>
    </w:p>
    <w:p w14:paraId="26E3910D" w14:textId="28FA5ECC" w:rsidR="002D049A" w:rsidRPr="00904C93" w:rsidRDefault="00816B53" w:rsidP="004C2924">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Вся територія України (крім населених пунктів, на території яких органи державної влади України тимчасово не здійснюють свої повноваження, згідно Розпорядження КМУ № 1085-р від 07.11.2014)</w:t>
      </w:r>
      <w:r w:rsidR="002D049A" w:rsidRPr="00904C93">
        <w:rPr>
          <w:rFonts w:ascii="Times New Roman" w:hAnsi="Times New Roman" w:cs="Times New Roman"/>
          <w:sz w:val="20"/>
          <w:szCs w:val="20"/>
          <w:lang w:val="uk-UA"/>
        </w:rPr>
        <w:t>.</w:t>
      </w:r>
    </w:p>
    <w:bookmarkEnd w:id="0"/>
    <w:p w14:paraId="48046CF2" w14:textId="77777777" w:rsidR="002D049A" w:rsidRPr="00904C93" w:rsidRDefault="002D049A" w:rsidP="004C2924">
      <w:pPr>
        <w:pStyle w:val="ListParagraph"/>
        <w:spacing w:before="120" w:after="120"/>
        <w:rPr>
          <w:rFonts w:ascii="Times New Roman" w:hAnsi="Times New Roman" w:cs="Times New Roman"/>
          <w:sz w:val="20"/>
          <w:szCs w:val="20"/>
          <w:lang w:val="uk-UA"/>
        </w:rPr>
      </w:pPr>
    </w:p>
    <w:p w14:paraId="78EFCEA7" w14:textId="667CA588" w:rsidR="009D1C19" w:rsidRPr="00904C93" w:rsidRDefault="00956C27" w:rsidP="00956C27">
      <w:pPr>
        <w:pStyle w:val="ListParagraph"/>
        <w:numPr>
          <w:ilvl w:val="0"/>
          <w:numId w:val="9"/>
        </w:numPr>
        <w:spacing w:before="120" w:after="120"/>
        <w:jc w:val="center"/>
        <w:rPr>
          <w:rFonts w:ascii="Times New Roman" w:hAnsi="Times New Roman" w:cs="Times New Roman"/>
          <w:sz w:val="20"/>
          <w:szCs w:val="20"/>
          <w:lang w:val="uk-UA"/>
        </w:rPr>
      </w:pPr>
      <w:r w:rsidRPr="00904C93">
        <w:rPr>
          <w:rFonts w:ascii="Times New Roman" w:hAnsi="Times New Roman" w:cs="Times New Roman"/>
          <w:b/>
          <w:bCs/>
          <w:sz w:val="20"/>
          <w:szCs w:val="20"/>
          <w:lang w:val="uk-UA"/>
        </w:rPr>
        <w:t>Спосіб оплати</w:t>
      </w:r>
    </w:p>
    <w:p w14:paraId="585547B4" w14:textId="72D41B7B" w:rsidR="00956C27" w:rsidRPr="00904C93" w:rsidRDefault="00956C27" w:rsidP="00956C27">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Розрахунки за електричну енергію здійснюються виключно в грошовій формі відповідно до умов договору, шляхом перерахування коштів на рахунок</w:t>
      </w:r>
      <w:r w:rsidR="00B56DF3">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Постачальника</w:t>
      </w:r>
      <w:r w:rsidR="00662482">
        <w:rPr>
          <w:rFonts w:ascii="Times New Roman" w:hAnsi="Times New Roman" w:cs="Times New Roman"/>
          <w:sz w:val="20"/>
          <w:szCs w:val="20"/>
          <w:lang w:val="uk-UA"/>
        </w:rPr>
        <w:t xml:space="preserve"> зі спеціальним режимом використання</w:t>
      </w:r>
      <w:r w:rsidRPr="00904C93">
        <w:rPr>
          <w:rFonts w:ascii="Times New Roman" w:hAnsi="Times New Roman" w:cs="Times New Roman"/>
          <w:sz w:val="20"/>
          <w:szCs w:val="20"/>
          <w:lang w:val="uk-UA"/>
        </w:rPr>
        <w:t>, вказаний у рахунку</w:t>
      </w:r>
      <w:r w:rsidR="008F01C0">
        <w:rPr>
          <w:rFonts w:ascii="Times New Roman" w:hAnsi="Times New Roman" w:cs="Times New Roman"/>
          <w:sz w:val="20"/>
          <w:szCs w:val="20"/>
          <w:lang w:val="uk-UA"/>
        </w:rPr>
        <w:t xml:space="preserve"> та реквізитах.</w:t>
      </w:r>
    </w:p>
    <w:p w14:paraId="421F24E7" w14:textId="62001F07" w:rsidR="00956C27" w:rsidRPr="00904C93" w:rsidRDefault="00675C5D" w:rsidP="00956C27">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Прийняттям даної Комерційної пропозиції, Споживач надає згоду та доручає Постачальнику здійснення зарахування грошових коштів, що надійшли в рахунок оплати електричної енергії (аванси, переплати тощо), між відповідними рахунками (розрахунковий та поточний із спеціальним режимом використання) таким чином, щоб забезпечити їх коректне відображення, в тому числі у випадку помилкового перерахування Споживачем, зарахування переплат в рахунок погашення заборгованості чи споживання майбутніх періодів, у випадку коригування обсягів оператором системи, та в інших випадках, в тому числі при внесенні змін до чинного законодавства</w:t>
      </w:r>
      <w:r w:rsidR="00956C27" w:rsidRPr="00904C93">
        <w:rPr>
          <w:rFonts w:ascii="Times New Roman" w:hAnsi="Times New Roman" w:cs="Times New Roman"/>
          <w:sz w:val="20"/>
          <w:szCs w:val="20"/>
          <w:lang w:val="uk-UA"/>
        </w:rPr>
        <w:t>.</w:t>
      </w:r>
    </w:p>
    <w:p w14:paraId="295D2AF2" w14:textId="448B7BF2" w:rsidR="001C2B31" w:rsidRPr="00904C93" w:rsidRDefault="009F7A86" w:rsidP="004C2924">
      <w:pPr>
        <w:pStyle w:val="ListParagraph"/>
        <w:numPr>
          <w:ilvl w:val="1"/>
          <w:numId w:val="9"/>
        </w:numPr>
        <w:spacing w:before="120" w:after="120"/>
        <w:ind w:left="0" w:firstLine="0"/>
        <w:jc w:val="both"/>
        <w:rPr>
          <w:rFonts w:ascii="Times New Roman" w:hAnsi="Times New Roman" w:cs="Times New Roman"/>
          <w:sz w:val="20"/>
          <w:szCs w:val="20"/>
          <w:lang w:val="uk-UA"/>
        </w:rPr>
      </w:pPr>
      <w:bookmarkStart w:id="1" w:name="_Hlk149767430"/>
      <w:r w:rsidRPr="00904C93">
        <w:rPr>
          <w:rFonts w:ascii="Times New Roman" w:hAnsi="Times New Roman" w:cs="Times New Roman"/>
          <w:sz w:val="20"/>
          <w:szCs w:val="20"/>
          <w:lang w:val="uk-UA"/>
        </w:rPr>
        <w:t>П</w:t>
      </w:r>
      <w:r w:rsidR="001C2B31" w:rsidRPr="00904C93">
        <w:rPr>
          <w:rFonts w:ascii="Times New Roman" w:hAnsi="Times New Roman" w:cs="Times New Roman"/>
          <w:sz w:val="20"/>
          <w:szCs w:val="20"/>
          <w:lang w:val="uk-UA"/>
        </w:rPr>
        <w:t xml:space="preserve">ослуги з передачі електричної енергії закуповуються та оплачуються Постачальником, а їх вартість включається до ціни електричної енергії і оплачується </w:t>
      </w:r>
      <w:r w:rsidR="009A5D65" w:rsidRPr="00904C93">
        <w:rPr>
          <w:rFonts w:ascii="Times New Roman" w:hAnsi="Times New Roman" w:cs="Times New Roman"/>
          <w:sz w:val="20"/>
          <w:szCs w:val="20"/>
          <w:lang w:val="uk-UA"/>
        </w:rPr>
        <w:t>С</w:t>
      </w:r>
      <w:r w:rsidR="001C2B31" w:rsidRPr="00904C93">
        <w:rPr>
          <w:rFonts w:ascii="Times New Roman" w:hAnsi="Times New Roman" w:cs="Times New Roman"/>
          <w:sz w:val="20"/>
          <w:szCs w:val="20"/>
          <w:lang w:val="uk-UA"/>
        </w:rPr>
        <w:t>поживачем на рахунки Постачальника.</w:t>
      </w:r>
    </w:p>
    <w:bookmarkEnd w:id="1"/>
    <w:p w14:paraId="24ABAFAE" w14:textId="764560E0" w:rsidR="001C2B31" w:rsidRPr="00904C93" w:rsidRDefault="001C2B31" w:rsidP="00C04F14">
      <w:pPr>
        <w:pStyle w:val="ListParagraph"/>
        <w:spacing w:before="120" w:after="120"/>
        <w:jc w:val="both"/>
        <w:rPr>
          <w:rFonts w:ascii="Times New Roman" w:hAnsi="Times New Roman" w:cs="Times New Roman"/>
          <w:sz w:val="20"/>
          <w:szCs w:val="20"/>
          <w:lang w:val="uk-UA"/>
        </w:rPr>
      </w:pPr>
    </w:p>
    <w:p w14:paraId="620D8660" w14:textId="46E551B7" w:rsidR="008D3470" w:rsidRPr="00904C93" w:rsidRDefault="008D3470" w:rsidP="00894526">
      <w:pPr>
        <w:pStyle w:val="ListParagraph"/>
        <w:numPr>
          <w:ilvl w:val="0"/>
          <w:numId w:val="9"/>
        </w:numPr>
        <w:spacing w:before="120" w:after="120"/>
        <w:jc w:val="center"/>
        <w:rPr>
          <w:rFonts w:ascii="Times New Roman" w:hAnsi="Times New Roman" w:cs="Times New Roman"/>
          <w:sz w:val="20"/>
          <w:szCs w:val="20"/>
          <w:lang w:val="uk-UA"/>
        </w:rPr>
      </w:pPr>
      <w:r w:rsidRPr="00904C93">
        <w:rPr>
          <w:rFonts w:ascii="Times New Roman" w:hAnsi="Times New Roman" w:cs="Times New Roman"/>
          <w:b/>
          <w:bCs/>
          <w:sz w:val="20"/>
          <w:szCs w:val="20"/>
          <w:lang w:val="uk-UA"/>
        </w:rPr>
        <w:t>Порядок оплати</w:t>
      </w:r>
    </w:p>
    <w:p w14:paraId="2DBA3B52" w14:textId="77777777" w:rsidR="002404F3" w:rsidRPr="00904C93" w:rsidRDefault="008D3470" w:rsidP="002404F3">
      <w:pPr>
        <w:pStyle w:val="Default"/>
        <w:numPr>
          <w:ilvl w:val="1"/>
          <w:numId w:val="9"/>
        </w:numPr>
        <w:spacing w:before="120" w:after="120"/>
        <w:jc w:val="both"/>
        <w:rPr>
          <w:sz w:val="20"/>
          <w:szCs w:val="20"/>
          <w:lang w:val="uk-UA"/>
        </w:rPr>
      </w:pPr>
      <w:r w:rsidRPr="00904C93">
        <w:rPr>
          <w:sz w:val="20"/>
          <w:szCs w:val="20"/>
          <w:lang w:val="uk-UA"/>
        </w:rPr>
        <w:t xml:space="preserve"> </w:t>
      </w:r>
      <w:r w:rsidR="002404F3" w:rsidRPr="00904C93">
        <w:rPr>
          <w:sz w:val="20"/>
          <w:szCs w:val="20"/>
          <w:lang w:val="uk-UA"/>
        </w:rPr>
        <w:t>Оплата обсягів споживання електричної енергії здійснюється:</w:t>
      </w:r>
    </w:p>
    <w:p w14:paraId="5C8295A0" w14:textId="2A01F268" w:rsidR="002404F3" w:rsidRPr="00904C93" w:rsidRDefault="002404F3" w:rsidP="002404F3">
      <w:pPr>
        <w:pStyle w:val="Default"/>
        <w:spacing w:before="120" w:after="120"/>
        <w:ind w:left="360"/>
        <w:jc w:val="both"/>
        <w:rPr>
          <w:sz w:val="20"/>
          <w:szCs w:val="20"/>
          <w:lang w:val="uk-UA"/>
        </w:rPr>
      </w:pPr>
      <w:r w:rsidRPr="00904C93">
        <w:rPr>
          <w:sz w:val="20"/>
          <w:szCs w:val="20"/>
          <w:lang w:val="uk-UA"/>
        </w:rPr>
        <w:t xml:space="preserve">– </w:t>
      </w:r>
      <w:r w:rsidR="00A245B6" w:rsidRPr="00904C93">
        <w:rPr>
          <w:sz w:val="20"/>
          <w:szCs w:val="20"/>
          <w:lang w:val="uk-UA"/>
        </w:rPr>
        <w:t>100</w:t>
      </w:r>
      <w:r w:rsidRPr="00904C93">
        <w:rPr>
          <w:sz w:val="20"/>
          <w:szCs w:val="20"/>
          <w:lang w:val="uk-UA"/>
        </w:rPr>
        <w:t xml:space="preserve">% вартості прогнозованого обсягу споживання електричної енергії у розрахунковому періоді оплачується не пізніше, ніж за 5 робочих днів до </w:t>
      </w:r>
      <w:r w:rsidR="00A245B6" w:rsidRPr="00904C93">
        <w:rPr>
          <w:sz w:val="20"/>
          <w:szCs w:val="20"/>
          <w:lang w:val="uk-UA"/>
        </w:rPr>
        <w:t xml:space="preserve">дати </w:t>
      </w:r>
      <w:r w:rsidRPr="00904C93">
        <w:rPr>
          <w:sz w:val="20"/>
          <w:szCs w:val="20"/>
          <w:lang w:val="uk-UA"/>
        </w:rPr>
        <w:t xml:space="preserve">початку розрахунковому періоду; </w:t>
      </w:r>
    </w:p>
    <w:p w14:paraId="24BA15EA" w14:textId="08D34E2A" w:rsidR="002404F3" w:rsidRPr="00904C93" w:rsidRDefault="002404F3" w:rsidP="002404F3">
      <w:pPr>
        <w:pStyle w:val="Default"/>
        <w:spacing w:before="120" w:after="120"/>
        <w:ind w:left="360"/>
        <w:jc w:val="both"/>
        <w:rPr>
          <w:sz w:val="20"/>
          <w:szCs w:val="20"/>
          <w:lang w:val="uk-UA"/>
        </w:rPr>
      </w:pPr>
      <w:r w:rsidRPr="00904C93">
        <w:rPr>
          <w:sz w:val="20"/>
          <w:szCs w:val="20"/>
          <w:lang w:val="uk-UA"/>
        </w:rPr>
        <w:t xml:space="preserve">– остаточний розрахунок за фактичним обсягом споживання – після здійснення нарахування Постачальником, на підставі рахунку за фактичне споживання наданого Постачальником, </w:t>
      </w:r>
      <w:r w:rsidR="00A245B6" w:rsidRPr="00904C93">
        <w:rPr>
          <w:sz w:val="20"/>
          <w:szCs w:val="20"/>
          <w:lang w:val="uk-UA"/>
        </w:rPr>
        <w:t>протягом</w:t>
      </w:r>
      <w:r w:rsidRPr="00904C93">
        <w:rPr>
          <w:sz w:val="20"/>
          <w:szCs w:val="20"/>
          <w:lang w:val="uk-UA"/>
        </w:rPr>
        <w:t xml:space="preserve"> 5 робочи</w:t>
      </w:r>
      <w:r w:rsidR="00A245B6" w:rsidRPr="00904C93">
        <w:rPr>
          <w:sz w:val="20"/>
          <w:szCs w:val="20"/>
          <w:lang w:val="uk-UA"/>
        </w:rPr>
        <w:t>х</w:t>
      </w:r>
      <w:r w:rsidRPr="00904C93">
        <w:rPr>
          <w:sz w:val="20"/>
          <w:szCs w:val="20"/>
          <w:lang w:val="uk-UA"/>
        </w:rPr>
        <w:t xml:space="preserve"> д</w:t>
      </w:r>
      <w:r w:rsidR="00A245B6" w:rsidRPr="00904C93">
        <w:rPr>
          <w:sz w:val="20"/>
          <w:szCs w:val="20"/>
          <w:lang w:val="uk-UA"/>
        </w:rPr>
        <w:t>нів</w:t>
      </w:r>
      <w:r w:rsidRPr="00904C93">
        <w:rPr>
          <w:sz w:val="20"/>
          <w:szCs w:val="20"/>
          <w:lang w:val="uk-UA"/>
        </w:rPr>
        <w:t xml:space="preserve"> після </w:t>
      </w:r>
      <w:r w:rsidR="00A245B6" w:rsidRPr="00904C93">
        <w:rPr>
          <w:sz w:val="20"/>
          <w:szCs w:val="20"/>
          <w:lang w:val="uk-UA"/>
        </w:rPr>
        <w:t>отримання рахунку</w:t>
      </w:r>
      <w:r w:rsidRPr="00904C93">
        <w:rPr>
          <w:sz w:val="20"/>
          <w:szCs w:val="20"/>
          <w:lang w:val="uk-UA"/>
        </w:rPr>
        <w:t>.</w:t>
      </w:r>
    </w:p>
    <w:p w14:paraId="0C2B1A0C" w14:textId="11E768DC" w:rsidR="00F11600" w:rsidRPr="00904C93" w:rsidRDefault="00F11600" w:rsidP="0079054F">
      <w:pPr>
        <w:pStyle w:val="Default"/>
        <w:numPr>
          <w:ilvl w:val="1"/>
          <w:numId w:val="9"/>
        </w:numPr>
        <w:spacing w:before="120" w:after="120"/>
        <w:ind w:left="0" w:firstLine="0"/>
        <w:jc w:val="both"/>
        <w:rPr>
          <w:rFonts w:eastAsia="Times New Roman"/>
          <w:sz w:val="20"/>
          <w:szCs w:val="20"/>
          <w:lang w:val="uk-UA" w:eastAsia="ru-RU"/>
        </w:rPr>
      </w:pPr>
      <w:r w:rsidRPr="00904C93">
        <w:rPr>
          <w:rFonts w:eastAsia="Times New Roman"/>
          <w:sz w:val="20"/>
          <w:szCs w:val="20"/>
          <w:lang w:val="uk-UA" w:eastAsia="ru-RU"/>
        </w:rPr>
        <w:t xml:space="preserve"> </w:t>
      </w:r>
      <w:r w:rsidR="00C619CF" w:rsidRPr="00904C93">
        <w:rPr>
          <w:rFonts w:eastAsia="Times New Roman"/>
          <w:sz w:val="20"/>
          <w:szCs w:val="20"/>
          <w:lang w:val="uk-UA" w:eastAsia="ru-RU"/>
        </w:rPr>
        <w:t xml:space="preserve">Обсяги переплат </w:t>
      </w:r>
      <w:r w:rsidR="00803CDA" w:rsidRPr="00904C93">
        <w:rPr>
          <w:rFonts w:eastAsia="Times New Roman"/>
          <w:sz w:val="20"/>
          <w:szCs w:val="20"/>
          <w:lang w:val="uk-UA" w:eastAsia="ru-RU"/>
        </w:rPr>
        <w:t>зараховуються</w:t>
      </w:r>
      <w:r w:rsidRPr="00904C93">
        <w:rPr>
          <w:rFonts w:eastAsia="Times New Roman"/>
          <w:sz w:val="20"/>
          <w:szCs w:val="20"/>
          <w:lang w:val="uk-UA" w:eastAsia="ru-RU"/>
        </w:rPr>
        <w:t xml:space="preserve"> для оплати наступних платежів</w:t>
      </w:r>
      <w:r w:rsidR="00C619CF" w:rsidRPr="00904C93">
        <w:rPr>
          <w:rFonts w:eastAsia="Times New Roman"/>
          <w:sz w:val="20"/>
          <w:szCs w:val="20"/>
          <w:lang w:val="uk-UA" w:eastAsia="ru-RU"/>
        </w:rPr>
        <w:t>.</w:t>
      </w:r>
    </w:p>
    <w:p w14:paraId="3E55B348" w14:textId="77777777" w:rsidR="00A763CB" w:rsidRPr="00904C93" w:rsidRDefault="00A763CB" w:rsidP="00A763CB">
      <w:pPr>
        <w:pStyle w:val="Default"/>
        <w:spacing w:before="120" w:after="120"/>
        <w:jc w:val="both"/>
        <w:rPr>
          <w:rFonts w:eastAsia="Times New Roman"/>
          <w:sz w:val="20"/>
          <w:szCs w:val="20"/>
          <w:lang w:val="uk-UA" w:eastAsia="ru-RU"/>
        </w:rPr>
      </w:pPr>
    </w:p>
    <w:p w14:paraId="0A630EFD" w14:textId="77777777" w:rsidR="00A763CB" w:rsidRPr="00904C93" w:rsidRDefault="007B4ACC" w:rsidP="008A5D46">
      <w:pPr>
        <w:pStyle w:val="Default"/>
        <w:numPr>
          <w:ilvl w:val="0"/>
          <w:numId w:val="9"/>
        </w:numPr>
        <w:spacing w:before="120" w:after="120"/>
        <w:jc w:val="center"/>
        <w:rPr>
          <w:sz w:val="20"/>
          <w:szCs w:val="20"/>
          <w:lang w:val="uk-UA"/>
        </w:rPr>
      </w:pPr>
      <w:r w:rsidRPr="00904C93">
        <w:rPr>
          <w:b/>
          <w:bCs/>
          <w:sz w:val="20"/>
          <w:szCs w:val="20"/>
          <w:lang w:val="uk-UA"/>
        </w:rPr>
        <w:t>Термін (строк) надання рахунку за спожиту електричну енергію та термін (строк) оплати</w:t>
      </w:r>
    </w:p>
    <w:p w14:paraId="05F5D7ED" w14:textId="229BCC6F" w:rsidR="00E0100B" w:rsidRPr="00904C93" w:rsidRDefault="008D3470" w:rsidP="000B2898">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 xml:space="preserve"> </w:t>
      </w:r>
      <w:r w:rsidR="000A1790" w:rsidRPr="00904C93">
        <w:rPr>
          <w:rFonts w:ascii="Times New Roman" w:hAnsi="Times New Roman" w:cs="Times New Roman"/>
          <w:sz w:val="20"/>
          <w:szCs w:val="20"/>
          <w:lang w:val="uk-UA"/>
        </w:rPr>
        <w:t xml:space="preserve">Рахунок на оплату прогнозованого обсягу </w:t>
      </w:r>
      <w:r w:rsidR="00D72AD7" w:rsidRPr="00904C93">
        <w:rPr>
          <w:rFonts w:ascii="Times New Roman" w:hAnsi="Times New Roman" w:cs="Times New Roman"/>
          <w:sz w:val="20"/>
          <w:szCs w:val="20"/>
          <w:lang w:val="uk-UA"/>
        </w:rPr>
        <w:t xml:space="preserve">споживання </w:t>
      </w:r>
      <w:r w:rsidR="0075253B" w:rsidRPr="00904C93">
        <w:rPr>
          <w:rFonts w:ascii="Times New Roman" w:hAnsi="Times New Roman" w:cs="Times New Roman"/>
          <w:sz w:val="20"/>
          <w:szCs w:val="20"/>
          <w:lang w:val="uk-UA"/>
        </w:rPr>
        <w:t xml:space="preserve">електричної енергії </w:t>
      </w:r>
      <w:r w:rsidR="000A1790" w:rsidRPr="00904C93">
        <w:rPr>
          <w:rFonts w:ascii="Times New Roman" w:hAnsi="Times New Roman" w:cs="Times New Roman"/>
          <w:sz w:val="20"/>
          <w:szCs w:val="20"/>
          <w:lang w:val="uk-UA"/>
        </w:rPr>
        <w:t xml:space="preserve">формується Постачальником і надається (направляється) </w:t>
      </w:r>
      <w:r w:rsidR="004E1793" w:rsidRPr="00904C93">
        <w:rPr>
          <w:rFonts w:ascii="Times New Roman" w:hAnsi="Times New Roman" w:cs="Times New Roman"/>
          <w:sz w:val="20"/>
          <w:szCs w:val="20"/>
          <w:lang w:val="uk-UA"/>
        </w:rPr>
        <w:t>Споживачу</w:t>
      </w:r>
      <w:r w:rsidR="0075253B" w:rsidRPr="00904C93">
        <w:rPr>
          <w:rFonts w:ascii="Times New Roman" w:hAnsi="Times New Roman" w:cs="Times New Roman"/>
          <w:sz w:val="20"/>
          <w:szCs w:val="20"/>
          <w:lang w:val="uk-UA"/>
        </w:rPr>
        <w:t xml:space="preserve"> доступними каналами зв’язку</w:t>
      </w:r>
      <w:r w:rsidR="00916381" w:rsidRPr="00904C93">
        <w:rPr>
          <w:rFonts w:ascii="Times New Roman" w:hAnsi="Times New Roman" w:cs="Times New Roman"/>
          <w:sz w:val="20"/>
          <w:szCs w:val="20"/>
          <w:lang w:val="uk-UA"/>
        </w:rPr>
        <w:t>, зокрема передбаченими в п.</w:t>
      </w:r>
      <w:r w:rsidR="004C2924" w:rsidRPr="00904C93">
        <w:rPr>
          <w:rFonts w:ascii="Times New Roman" w:hAnsi="Times New Roman" w:cs="Times New Roman"/>
          <w:sz w:val="20"/>
          <w:szCs w:val="20"/>
          <w:lang w:val="uk-UA"/>
        </w:rPr>
        <w:t>10.</w:t>
      </w:r>
      <w:r w:rsidR="00266A29" w:rsidRPr="00904C93">
        <w:rPr>
          <w:rFonts w:ascii="Times New Roman" w:hAnsi="Times New Roman" w:cs="Times New Roman"/>
          <w:sz w:val="20"/>
          <w:szCs w:val="20"/>
          <w:lang w:val="uk-UA"/>
        </w:rPr>
        <w:t>3</w:t>
      </w:r>
      <w:r w:rsidR="00FB48FE" w:rsidRPr="00904C93">
        <w:rPr>
          <w:rFonts w:ascii="Times New Roman" w:hAnsi="Times New Roman" w:cs="Times New Roman"/>
          <w:sz w:val="20"/>
          <w:szCs w:val="20"/>
          <w:lang w:val="uk-UA"/>
        </w:rPr>
        <w:t>.</w:t>
      </w:r>
      <w:r w:rsidR="00916381" w:rsidRPr="00904C93">
        <w:rPr>
          <w:rFonts w:ascii="Times New Roman" w:hAnsi="Times New Roman" w:cs="Times New Roman"/>
          <w:sz w:val="20"/>
          <w:szCs w:val="20"/>
          <w:lang w:val="uk-UA"/>
        </w:rPr>
        <w:t xml:space="preserve"> Комерційної пропозиції</w:t>
      </w:r>
      <w:r w:rsidR="004E1793" w:rsidRPr="00904C93">
        <w:rPr>
          <w:rFonts w:ascii="Times New Roman" w:hAnsi="Times New Roman" w:cs="Times New Roman"/>
          <w:sz w:val="20"/>
          <w:szCs w:val="20"/>
          <w:lang w:val="uk-UA"/>
        </w:rPr>
        <w:t xml:space="preserve">. Прогнозований обсяг споживання визначається Постачальником на підставі відомостей про обсяги прогнозованого споживання електричної енергії наданих адміністратором комерційного обліку (Оператором системи), </w:t>
      </w:r>
      <w:r w:rsidR="004E1793" w:rsidRPr="00904C93">
        <w:rPr>
          <w:rFonts w:ascii="Times New Roman" w:hAnsi="Times New Roman" w:cs="Times New Roman"/>
          <w:sz w:val="20"/>
          <w:szCs w:val="20"/>
          <w:lang w:val="uk-UA"/>
        </w:rPr>
        <w:lastRenderedPageBreak/>
        <w:t xml:space="preserve">або розрахованих </w:t>
      </w:r>
      <w:r w:rsidR="00571545" w:rsidRPr="00904C93">
        <w:rPr>
          <w:rFonts w:ascii="Times New Roman" w:hAnsi="Times New Roman" w:cs="Times New Roman"/>
          <w:sz w:val="20"/>
          <w:szCs w:val="20"/>
          <w:lang w:val="uk-UA"/>
        </w:rPr>
        <w:t xml:space="preserve">за допомогою власних програмних ресурсів </w:t>
      </w:r>
      <w:r w:rsidR="004E1793" w:rsidRPr="00904C93">
        <w:rPr>
          <w:rFonts w:ascii="Times New Roman" w:hAnsi="Times New Roman" w:cs="Times New Roman"/>
          <w:sz w:val="20"/>
          <w:szCs w:val="20"/>
          <w:lang w:val="uk-UA"/>
        </w:rPr>
        <w:t>за середньодобовим споживанням минул</w:t>
      </w:r>
      <w:r w:rsidR="00571545" w:rsidRPr="00904C93">
        <w:rPr>
          <w:rFonts w:ascii="Times New Roman" w:hAnsi="Times New Roman" w:cs="Times New Roman"/>
          <w:sz w:val="20"/>
          <w:szCs w:val="20"/>
          <w:lang w:val="uk-UA"/>
        </w:rPr>
        <w:t>их</w:t>
      </w:r>
      <w:r w:rsidR="004E1793" w:rsidRPr="00904C93">
        <w:rPr>
          <w:rFonts w:ascii="Times New Roman" w:hAnsi="Times New Roman" w:cs="Times New Roman"/>
          <w:sz w:val="20"/>
          <w:szCs w:val="20"/>
          <w:lang w:val="uk-UA"/>
        </w:rPr>
        <w:t xml:space="preserve"> період</w:t>
      </w:r>
      <w:r w:rsidR="00571545" w:rsidRPr="00904C93">
        <w:rPr>
          <w:rFonts w:ascii="Times New Roman" w:hAnsi="Times New Roman" w:cs="Times New Roman"/>
          <w:sz w:val="20"/>
          <w:szCs w:val="20"/>
          <w:lang w:val="uk-UA"/>
        </w:rPr>
        <w:t>ів</w:t>
      </w:r>
      <w:r w:rsidR="00567B90" w:rsidRPr="00904C93">
        <w:rPr>
          <w:rFonts w:ascii="Times New Roman" w:hAnsi="Times New Roman" w:cs="Times New Roman"/>
          <w:sz w:val="20"/>
          <w:szCs w:val="20"/>
          <w:lang w:val="uk-UA"/>
        </w:rPr>
        <w:t>, чи з урахуванням інших відомостей</w:t>
      </w:r>
      <w:r w:rsidR="001F02CA" w:rsidRPr="00904C93">
        <w:rPr>
          <w:rFonts w:ascii="Times New Roman" w:hAnsi="Times New Roman" w:cs="Times New Roman"/>
          <w:sz w:val="20"/>
          <w:szCs w:val="20"/>
          <w:lang w:val="uk-UA"/>
        </w:rPr>
        <w:t>, в тому числі щодо потужності площадок обліку у нових споживачів</w:t>
      </w:r>
      <w:r w:rsidR="00E0100B" w:rsidRPr="00904C93">
        <w:rPr>
          <w:rFonts w:ascii="Times New Roman" w:hAnsi="Times New Roman" w:cs="Times New Roman"/>
          <w:sz w:val="20"/>
          <w:szCs w:val="20"/>
          <w:lang w:val="uk-UA"/>
        </w:rPr>
        <w:t>.</w:t>
      </w:r>
    </w:p>
    <w:p w14:paraId="4E805C31" w14:textId="36F3B840" w:rsidR="00FB48FE" w:rsidRPr="00904C93" w:rsidRDefault="00FB48FE" w:rsidP="007B4ACC">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Споживач має право подати заяву</w:t>
      </w:r>
      <w:r w:rsidR="00EA73D9" w:rsidRPr="00904C93">
        <w:rPr>
          <w:rFonts w:ascii="Times New Roman" w:hAnsi="Times New Roman" w:cs="Times New Roman"/>
          <w:sz w:val="20"/>
          <w:szCs w:val="20"/>
          <w:lang w:val="uk-UA"/>
        </w:rPr>
        <w:t>,</w:t>
      </w:r>
      <w:r w:rsidRPr="00904C93">
        <w:rPr>
          <w:rFonts w:ascii="Times New Roman" w:hAnsi="Times New Roman" w:cs="Times New Roman"/>
          <w:sz w:val="20"/>
          <w:szCs w:val="20"/>
          <w:lang w:val="uk-UA"/>
        </w:rPr>
        <w:t xml:space="preserve"> вказавши обсяг прогнозованого споживання за площадками «а» та/або «б» на розрахунковий період</w:t>
      </w:r>
      <w:r w:rsidR="00EA73D9" w:rsidRPr="00904C93">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і здійснити попередню оплату за отриманим/сформованим рахунком згідно заявленого ним обсягу. В такому випадку</w:t>
      </w:r>
      <w:r w:rsidR="00EA73D9" w:rsidRPr="00904C93">
        <w:rPr>
          <w:rFonts w:ascii="Times New Roman" w:hAnsi="Times New Roman" w:cs="Times New Roman"/>
          <w:sz w:val="20"/>
          <w:szCs w:val="20"/>
          <w:lang w:val="uk-UA"/>
        </w:rPr>
        <w:t>,</w:t>
      </w:r>
      <w:r w:rsidRPr="00904C93">
        <w:rPr>
          <w:rFonts w:ascii="Times New Roman" w:hAnsi="Times New Roman" w:cs="Times New Roman"/>
          <w:sz w:val="20"/>
          <w:szCs w:val="20"/>
          <w:lang w:val="uk-UA"/>
        </w:rPr>
        <w:t xml:space="preserve"> у разі відхилення заявленого о</w:t>
      </w:r>
      <w:r w:rsidR="00231685" w:rsidRPr="00904C93">
        <w:rPr>
          <w:rFonts w:ascii="Times New Roman" w:hAnsi="Times New Roman" w:cs="Times New Roman"/>
          <w:sz w:val="20"/>
          <w:szCs w:val="20"/>
          <w:lang w:val="uk-UA"/>
        </w:rPr>
        <w:t>бсягу від фактичного, застосовується санкція</w:t>
      </w:r>
      <w:r w:rsidRPr="00904C93">
        <w:rPr>
          <w:rFonts w:ascii="Times New Roman" w:hAnsi="Times New Roman" w:cs="Times New Roman"/>
          <w:sz w:val="20"/>
          <w:szCs w:val="20"/>
          <w:lang w:val="uk-UA"/>
        </w:rPr>
        <w:t xml:space="preserve"> передбачен</w:t>
      </w:r>
      <w:r w:rsidR="00231685" w:rsidRPr="00904C93">
        <w:rPr>
          <w:rFonts w:ascii="Times New Roman" w:hAnsi="Times New Roman" w:cs="Times New Roman"/>
          <w:sz w:val="20"/>
          <w:szCs w:val="20"/>
          <w:lang w:val="uk-UA"/>
        </w:rPr>
        <w:t>а</w:t>
      </w:r>
      <w:r w:rsidRPr="00904C93">
        <w:rPr>
          <w:rFonts w:ascii="Times New Roman" w:hAnsi="Times New Roman" w:cs="Times New Roman"/>
          <w:sz w:val="20"/>
          <w:szCs w:val="20"/>
          <w:lang w:val="uk-UA"/>
        </w:rPr>
        <w:t xml:space="preserve"> п.</w:t>
      </w:r>
      <w:r w:rsidR="008914A8" w:rsidRPr="00904C93">
        <w:rPr>
          <w:rFonts w:ascii="Times New Roman" w:hAnsi="Times New Roman" w:cs="Times New Roman"/>
          <w:sz w:val="20"/>
          <w:szCs w:val="20"/>
          <w:lang w:val="uk-UA"/>
        </w:rPr>
        <w:t>7</w:t>
      </w:r>
      <w:r w:rsidR="00EE3C61" w:rsidRPr="00904C93">
        <w:rPr>
          <w:rFonts w:ascii="Times New Roman" w:hAnsi="Times New Roman" w:cs="Times New Roman"/>
          <w:sz w:val="20"/>
          <w:szCs w:val="20"/>
          <w:lang w:val="uk-UA"/>
        </w:rPr>
        <w:t>.3</w:t>
      </w:r>
      <w:r w:rsidRPr="00904C93">
        <w:rPr>
          <w:rFonts w:ascii="Times New Roman" w:hAnsi="Times New Roman" w:cs="Times New Roman"/>
          <w:sz w:val="20"/>
          <w:szCs w:val="20"/>
          <w:lang w:val="uk-UA"/>
        </w:rPr>
        <w:t>. Комерційної пропозиції.</w:t>
      </w:r>
    </w:p>
    <w:p w14:paraId="52ED1747" w14:textId="3834F68E" w:rsidR="007B4ACC" w:rsidRPr="00904C93" w:rsidRDefault="0075253B" w:rsidP="007B4ACC">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Р</w:t>
      </w:r>
      <w:r w:rsidR="007B4ACC" w:rsidRPr="00904C93">
        <w:rPr>
          <w:rFonts w:ascii="Times New Roman" w:eastAsia="Times New Roman" w:hAnsi="Times New Roman" w:cs="Times New Roman"/>
          <w:sz w:val="20"/>
          <w:szCs w:val="20"/>
          <w:lang w:val="uk-UA" w:eastAsia="ru-RU"/>
        </w:rPr>
        <w:t xml:space="preserve">ахунок </w:t>
      </w:r>
      <w:r w:rsidRPr="00904C93">
        <w:rPr>
          <w:rFonts w:ascii="Times New Roman" w:eastAsia="Times New Roman" w:hAnsi="Times New Roman" w:cs="Times New Roman"/>
          <w:sz w:val="20"/>
          <w:szCs w:val="20"/>
          <w:lang w:val="uk-UA" w:eastAsia="ru-RU"/>
        </w:rPr>
        <w:t xml:space="preserve">на оплату фактично спожитого у розрахунковому періоді обсягу електричної енергії </w:t>
      </w:r>
      <w:r w:rsidR="007B4ACC" w:rsidRPr="00904C93">
        <w:rPr>
          <w:rFonts w:ascii="Times New Roman" w:eastAsia="Times New Roman" w:hAnsi="Times New Roman" w:cs="Times New Roman"/>
          <w:sz w:val="20"/>
          <w:szCs w:val="20"/>
          <w:lang w:val="uk-UA" w:eastAsia="ru-RU"/>
        </w:rPr>
        <w:t>надається, як правило</w:t>
      </w:r>
      <w:r w:rsidR="004E1793" w:rsidRPr="00904C93">
        <w:rPr>
          <w:rFonts w:ascii="Times New Roman" w:eastAsia="Times New Roman" w:hAnsi="Times New Roman" w:cs="Times New Roman"/>
          <w:sz w:val="20"/>
          <w:szCs w:val="20"/>
          <w:lang w:val="uk-UA" w:eastAsia="ru-RU"/>
        </w:rPr>
        <w:t>,</w:t>
      </w:r>
      <w:r w:rsidR="007B4ACC" w:rsidRPr="00904C93">
        <w:rPr>
          <w:rFonts w:ascii="Times New Roman" w:eastAsia="Times New Roman" w:hAnsi="Times New Roman" w:cs="Times New Roman"/>
          <w:sz w:val="20"/>
          <w:szCs w:val="20"/>
          <w:lang w:val="uk-UA" w:eastAsia="ru-RU"/>
        </w:rPr>
        <w:t xml:space="preserve">  </w:t>
      </w:r>
      <w:r w:rsidR="00C260E6" w:rsidRPr="00702330">
        <w:rPr>
          <w:rFonts w:ascii="Times New Roman" w:eastAsia="Times New Roman" w:hAnsi="Times New Roman" w:cs="Times New Roman"/>
          <w:sz w:val="20"/>
          <w:szCs w:val="20"/>
          <w:lang w:val="uk-UA" w:eastAsia="ru-RU"/>
        </w:rPr>
        <w:t xml:space="preserve">до </w:t>
      </w:r>
      <w:r w:rsidR="00CC7E8D" w:rsidRPr="00702330">
        <w:rPr>
          <w:rFonts w:ascii="Times New Roman" w:eastAsia="Times New Roman" w:hAnsi="Times New Roman" w:cs="Times New Roman"/>
          <w:sz w:val="20"/>
          <w:szCs w:val="20"/>
          <w:lang w:val="uk-UA" w:eastAsia="ru-RU"/>
        </w:rPr>
        <w:t>2</w:t>
      </w:r>
      <w:r w:rsidR="00C260E6" w:rsidRPr="00702330">
        <w:rPr>
          <w:rFonts w:ascii="Times New Roman" w:eastAsia="Times New Roman" w:hAnsi="Times New Roman" w:cs="Times New Roman"/>
          <w:sz w:val="20"/>
          <w:szCs w:val="20"/>
          <w:lang w:val="uk-UA" w:eastAsia="ru-RU"/>
        </w:rPr>
        <w:t xml:space="preserve">0 числа місяця </w:t>
      </w:r>
      <w:r w:rsidR="007B4ACC" w:rsidRPr="00702330">
        <w:rPr>
          <w:rFonts w:ascii="Times New Roman" w:eastAsia="Times New Roman" w:hAnsi="Times New Roman" w:cs="Times New Roman"/>
          <w:sz w:val="20"/>
          <w:szCs w:val="20"/>
          <w:lang w:val="uk-UA" w:eastAsia="ru-RU"/>
        </w:rPr>
        <w:t xml:space="preserve">наступного </w:t>
      </w:r>
      <w:r w:rsidR="00C260E6" w:rsidRPr="00702330">
        <w:rPr>
          <w:rFonts w:ascii="Times New Roman" w:eastAsia="Times New Roman" w:hAnsi="Times New Roman" w:cs="Times New Roman"/>
          <w:sz w:val="20"/>
          <w:szCs w:val="20"/>
          <w:lang w:val="uk-UA" w:eastAsia="ru-RU"/>
        </w:rPr>
        <w:t xml:space="preserve">за </w:t>
      </w:r>
      <w:r w:rsidR="007B4ACC" w:rsidRPr="00702330">
        <w:rPr>
          <w:rFonts w:ascii="Times New Roman" w:eastAsia="Times New Roman" w:hAnsi="Times New Roman" w:cs="Times New Roman"/>
          <w:sz w:val="20"/>
          <w:szCs w:val="20"/>
          <w:lang w:val="uk-UA" w:eastAsia="ru-RU"/>
        </w:rPr>
        <w:t>розрахунков</w:t>
      </w:r>
      <w:r w:rsidR="00C260E6" w:rsidRPr="00702330">
        <w:rPr>
          <w:rFonts w:ascii="Times New Roman" w:eastAsia="Times New Roman" w:hAnsi="Times New Roman" w:cs="Times New Roman"/>
          <w:sz w:val="20"/>
          <w:szCs w:val="20"/>
          <w:lang w:val="uk-UA" w:eastAsia="ru-RU"/>
        </w:rPr>
        <w:t>им</w:t>
      </w:r>
      <w:r w:rsidR="007B4ACC" w:rsidRPr="00904C93">
        <w:rPr>
          <w:rFonts w:ascii="Times New Roman" w:eastAsia="Times New Roman" w:hAnsi="Times New Roman" w:cs="Times New Roman"/>
          <w:sz w:val="20"/>
          <w:szCs w:val="20"/>
          <w:lang w:val="uk-UA" w:eastAsia="ru-RU"/>
        </w:rPr>
        <w:t xml:space="preserve"> </w:t>
      </w:r>
      <w:r w:rsidR="007B4ACC" w:rsidRPr="00904C93">
        <w:rPr>
          <w:rFonts w:ascii="Times New Roman" w:eastAsia="Times New Roman" w:hAnsi="Times New Roman" w:cs="Times New Roman"/>
          <w:sz w:val="20"/>
          <w:szCs w:val="20"/>
          <w:lang w:eastAsia="ru-RU"/>
        </w:rPr>
        <w:t>(</w:t>
      </w:r>
      <w:r w:rsidR="00FB48FE" w:rsidRPr="00904C93">
        <w:rPr>
          <w:rFonts w:ascii="Times New Roman" w:hAnsi="Times New Roman" w:cs="Times New Roman"/>
          <w:sz w:val="20"/>
          <w:szCs w:val="20"/>
          <w:lang w:val="uk-UA"/>
        </w:rPr>
        <w:t>після отримання звіту Споживача</w:t>
      </w:r>
      <w:r w:rsidR="00FB48FE" w:rsidRPr="00904C93">
        <w:rPr>
          <w:rFonts w:ascii="Times New Roman" w:hAnsi="Times New Roman" w:cs="Times New Roman"/>
          <w:sz w:val="20"/>
          <w:szCs w:val="20"/>
        </w:rPr>
        <w:t xml:space="preserve"> </w:t>
      </w:r>
      <w:r w:rsidR="00FB48FE" w:rsidRPr="00904C93">
        <w:rPr>
          <w:rFonts w:ascii="Times New Roman" w:hAnsi="Times New Roman" w:cs="Times New Roman"/>
          <w:sz w:val="20"/>
          <w:szCs w:val="20"/>
          <w:lang w:val="uk-UA"/>
        </w:rPr>
        <w:t>про покази засобу обліку Постачальником або після отримання Постачальником від Оператора системи розподілу даних про обсяги споживання Споживача)</w:t>
      </w:r>
      <w:r w:rsidR="00EE3C61" w:rsidRPr="00904C93">
        <w:rPr>
          <w:rFonts w:ascii="Times New Roman" w:hAnsi="Times New Roman" w:cs="Times New Roman"/>
          <w:sz w:val="20"/>
          <w:szCs w:val="20"/>
        </w:rPr>
        <w:t xml:space="preserve"> </w:t>
      </w:r>
      <w:r w:rsidR="00EE3C61" w:rsidRPr="00904C93">
        <w:rPr>
          <w:rFonts w:ascii="Times New Roman" w:hAnsi="Times New Roman" w:cs="Times New Roman"/>
          <w:sz w:val="20"/>
          <w:szCs w:val="20"/>
          <w:lang w:val="uk-UA"/>
        </w:rPr>
        <w:t>і надається (направляється) Споживачу доступними каналами зв’язку, зокрема передбаченими в п.</w:t>
      </w:r>
      <w:r w:rsidR="004C2924" w:rsidRPr="00904C93">
        <w:rPr>
          <w:rFonts w:ascii="Times New Roman" w:hAnsi="Times New Roman" w:cs="Times New Roman"/>
          <w:sz w:val="20"/>
          <w:szCs w:val="20"/>
          <w:lang w:val="uk-UA"/>
        </w:rPr>
        <w:t>10</w:t>
      </w:r>
      <w:r w:rsidR="00EE3C61" w:rsidRPr="00904C93">
        <w:rPr>
          <w:rFonts w:ascii="Times New Roman" w:hAnsi="Times New Roman" w:cs="Times New Roman"/>
          <w:sz w:val="20"/>
          <w:szCs w:val="20"/>
          <w:lang w:val="uk-UA"/>
        </w:rPr>
        <w:t>.</w:t>
      </w:r>
      <w:r w:rsidR="00266A29" w:rsidRPr="00904C93">
        <w:rPr>
          <w:rFonts w:ascii="Times New Roman" w:hAnsi="Times New Roman" w:cs="Times New Roman"/>
          <w:sz w:val="20"/>
          <w:szCs w:val="20"/>
          <w:lang w:val="uk-UA"/>
        </w:rPr>
        <w:t>3</w:t>
      </w:r>
      <w:r w:rsidR="00EE3C61" w:rsidRPr="00904C93">
        <w:rPr>
          <w:rFonts w:ascii="Times New Roman" w:hAnsi="Times New Roman" w:cs="Times New Roman"/>
          <w:sz w:val="20"/>
          <w:szCs w:val="20"/>
          <w:lang w:val="uk-UA"/>
        </w:rPr>
        <w:t>. Комерційної пропозиції.</w:t>
      </w:r>
      <w:r w:rsidR="007B4ACC" w:rsidRPr="00904C93">
        <w:rPr>
          <w:rFonts w:ascii="Times New Roman" w:hAnsi="Times New Roman" w:cs="Times New Roman"/>
          <w:sz w:val="20"/>
          <w:szCs w:val="20"/>
          <w:lang w:val="uk-UA"/>
        </w:rPr>
        <w:t xml:space="preserve"> </w:t>
      </w:r>
    </w:p>
    <w:p w14:paraId="5A3DA1B7" w14:textId="42028BEE" w:rsidR="008D3470" w:rsidRPr="00904C93" w:rsidRDefault="007B4ACC" w:rsidP="007B4ACC">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 xml:space="preserve">Акт прийняття-передавання оформлюється Постачальником у день формування рахунку за </w:t>
      </w:r>
      <w:r w:rsidR="0075253B" w:rsidRPr="00904C93">
        <w:rPr>
          <w:rFonts w:ascii="Times New Roman" w:hAnsi="Times New Roman" w:cs="Times New Roman"/>
          <w:sz w:val="20"/>
          <w:szCs w:val="20"/>
          <w:lang w:val="uk-UA"/>
        </w:rPr>
        <w:t xml:space="preserve">фактично </w:t>
      </w:r>
      <w:r w:rsidRPr="00904C93">
        <w:rPr>
          <w:rFonts w:ascii="Times New Roman" w:hAnsi="Times New Roman" w:cs="Times New Roman"/>
          <w:sz w:val="20"/>
          <w:szCs w:val="20"/>
          <w:lang w:val="uk-UA"/>
        </w:rPr>
        <w:t xml:space="preserve">спожиту електричну енергію або за вимогою Споживача. </w:t>
      </w:r>
    </w:p>
    <w:p w14:paraId="35369D2B" w14:textId="77777777" w:rsidR="00A763CB" w:rsidRPr="00904C93" w:rsidRDefault="00A763CB" w:rsidP="00A763CB">
      <w:pPr>
        <w:pStyle w:val="ListParagraph"/>
        <w:numPr>
          <w:ilvl w:val="1"/>
          <w:numId w:val="9"/>
        </w:numPr>
        <w:ind w:left="0" w:firstLine="0"/>
        <w:jc w:val="both"/>
        <w:rPr>
          <w:rFonts w:ascii="Times New Roman" w:hAnsi="Times New Roman" w:cs="Times New Roman"/>
          <w:sz w:val="20"/>
          <w:szCs w:val="20"/>
          <w:lang w:val="uk-UA"/>
        </w:rPr>
      </w:pPr>
      <w:bookmarkStart w:id="2" w:name="_Hlk149236220"/>
      <w:r w:rsidRPr="00904C93">
        <w:rPr>
          <w:rFonts w:ascii="Times New Roman" w:hAnsi="Times New Roman" w:cs="Times New Roman"/>
          <w:sz w:val="20"/>
          <w:szCs w:val="20"/>
          <w:lang w:val="uk-UA"/>
        </w:rPr>
        <w:t xml:space="preserve">Заявлений обсяг місячного споживання може бути скоригований Споживачем шляхом подання заяви щодо коригування у строк до 20-го числа розрахункового період.  У разі коригування в більшу сторону, коригування проводиться за умови попередньої оплати додатково заявлених обсягів. </w:t>
      </w:r>
    </w:p>
    <w:p w14:paraId="31EA8260" w14:textId="77777777" w:rsidR="006A2F3A" w:rsidRPr="00904C93" w:rsidRDefault="006A2F3A" w:rsidP="006A2F3A">
      <w:pPr>
        <w:pStyle w:val="ListParagraph"/>
        <w:ind w:left="0"/>
        <w:jc w:val="both"/>
        <w:rPr>
          <w:rFonts w:ascii="Times New Roman" w:hAnsi="Times New Roman" w:cs="Times New Roman"/>
          <w:sz w:val="20"/>
          <w:szCs w:val="20"/>
          <w:lang w:val="uk-UA"/>
        </w:rPr>
      </w:pPr>
    </w:p>
    <w:bookmarkEnd w:id="2"/>
    <w:p w14:paraId="741BF3D0" w14:textId="56E73A41" w:rsidR="007B4ACC" w:rsidRPr="00904C93" w:rsidRDefault="007B4ACC" w:rsidP="007B4ACC">
      <w:pPr>
        <w:pStyle w:val="ListParagraph"/>
        <w:numPr>
          <w:ilvl w:val="0"/>
          <w:numId w:val="9"/>
        </w:numPr>
        <w:spacing w:before="120" w:after="120"/>
        <w:jc w:val="center"/>
        <w:rPr>
          <w:rFonts w:ascii="Times New Roman" w:hAnsi="Times New Roman" w:cs="Times New Roman"/>
          <w:sz w:val="20"/>
          <w:szCs w:val="20"/>
          <w:lang w:val="uk-UA"/>
        </w:rPr>
      </w:pPr>
      <w:r w:rsidRPr="00904C93">
        <w:rPr>
          <w:rFonts w:ascii="Times New Roman" w:hAnsi="Times New Roman" w:cs="Times New Roman"/>
          <w:b/>
          <w:bCs/>
          <w:sz w:val="20"/>
          <w:szCs w:val="20"/>
          <w:lang w:val="uk-UA"/>
        </w:rPr>
        <w:t>Пен</w:t>
      </w:r>
      <w:r w:rsidR="00963BAB" w:rsidRPr="00904C93">
        <w:rPr>
          <w:rFonts w:ascii="Times New Roman" w:hAnsi="Times New Roman" w:cs="Times New Roman"/>
          <w:b/>
          <w:bCs/>
          <w:sz w:val="20"/>
          <w:szCs w:val="20"/>
          <w:lang w:val="uk-UA"/>
        </w:rPr>
        <w:t>я</w:t>
      </w:r>
      <w:r w:rsidRPr="00904C93">
        <w:rPr>
          <w:rFonts w:ascii="Times New Roman" w:hAnsi="Times New Roman" w:cs="Times New Roman"/>
          <w:b/>
          <w:bCs/>
          <w:sz w:val="20"/>
          <w:szCs w:val="20"/>
          <w:lang w:val="uk-UA"/>
        </w:rPr>
        <w:t xml:space="preserve"> та інші санкції</w:t>
      </w:r>
    </w:p>
    <w:p w14:paraId="1D6D9B30" w14:textId="77777777" w:rsidR="00AA62F0" w:rsidRPr="00316624" w:rsidRDefault="00AA62F0" w:rsidP="007667AF">
      <w:pPr>
        <w:pStyle w:val="ListParagraph"/>
        <w:numPr>
          <w:ilvl w:val="1"/>
          <w:numId w:val="9"/>
        </w:numPr>
        <w:spacing w:before="120" w:after="120"/>
        <w:ind w:left="0" w:firstLine="0"/>
        <w:jc w:val="both"/>
        <w:rPr>
          <w:rFonts w:ascii="Times New Roman" w:hAnsi="Times New Roman" w:cs="Times New Roman"/>
          <w:sz w:val="20"/>
          <w:szCs w:val="20"/>
          <w:lang w:val="uk-UA"/>
        </w:rPr>
      </w:pPr>
      <w:bookmarkStart w:id="3" w:name="_Hlk158795116"/>
      <w:r w:rsidRPr="00904C93">
        <w:rPr>
          <w:rFonts w:ascii="Times New Roman" w:hAnsi="Times New Roman" w:cs="Times New Roman"/>
          <w:sz w:val="20"/>
          <w:szCs w:val="20"/>
          <w:lang w:val="uk-UA"/>
        </w:rPr>
        <w:t xml:space="preserve">У разі, якщо Споживач порушив терміни (строки) оплати, нараховується пеня в розмірі подвійної облікової ставки НБУ, яка діє на день прострочення, за кожен день прострочення,  до дати повної оплати (датою оплати вважається </w:t>
      </w:r>
      <w:r w:rsidRPr="00316624">
        <w:rPr>
          <w:rFonts w:ascii="Times New Roman" w:hAnsi="Times New Roman" w:cs="Times New Roman"/>
          <w:sz w:val="20"/>
          <w:szCs w:val="20"/>
          <w:lang w:val="uk-UA"/>
        </w:rPr>
        <w:t>день зарахування коштів на рахунок Постачальника).</w:t>
      </w:r>
      <w:r w:rsidRPr="00316624">
        <w:rPr>
          <w:rFonts w:ascii="Times New Roman" w:hAnsi="Times New Roman" w:cs="Times New Roman"/>
          <w:b/>
          <w:bCs/>
          <w:sz w:val="20"/>
          <w:szCs w:val="20"/>
        </w:rPr>
        <w:t xml:space="preserve"> </w:t>
      </w:r>
    </w:p>
    <w:p w14:paraId="2214D473" w14:textId="77777777" w:rsidR="00316624" w:rsidRDefault="003B30CB" w:rsidP="00316624">
      <w:pPr>
        <w:pStyle w:val="ListParagraph"/>
        <w:numPr>
          <w:ilvl w:val="1"/>
          <w:numId w:val="9"/>
        </w:numPr>
        <w:spacing w:before="120" w:after="120"/>
        <w:ind w:left="0" w:firstLine="0"/>
        <w:jc w:val="both"/>
        <w:rPr>
          <w:rFonts w:ascii="Times New Roman" w:hAnsi="Times New Roman" w:cs="Times New Roman"/>
          <w:sz w:val="20"/>
          <w:szCs w:val="20"/>
          <w:lang w:val="uk-UA"/>
        </w:rPr>
      </w:pPr>
      <w:r w:rsidRPr="00316624">
        <w:rPr>
          <w:rFonts w:ascii="Times New Roman" w:hAnsi="Times New Roman" w:cs="Times New Roman"/>
          <w:sz w:val="20"/>
          <w:szCs w:val="20"/>
          <w:lang w:val="uk-UA"/>
        </w:rPr>
        <w:t>Штраф за дострокове розірвання (припинення) Договору не застосовується (відсутній)</w:t>
      </w:r>
      <w:bookmarkEnd w:id="3"/>
      <w:r w:rsidR="007667AF" w:rsidRPr="00316624">
        <w:rPr>
          <w:rFonts w:ascii="Times New Roman" w:hAnsi="Times New Roman" w:cs="Times New Roman"/>
          <w:sz w:val="20"/>
          <w:szCs w:val="20"/>
          <w:lang w:val="uk-UA"/>
        </w:rPr>
        <w:t>.</w:t>
      </w:r>
      <w:bookmarkStart w:id="4" w:name="_Hlk158795140"/>
    </w:p>
    <w:p w14:paraId="67C6C5ED" w14:textId="46CF8457" w:rsidR="00867E53" w:rsidRPr="00316624" w:rsidRDefault="00316624" w:rsidP="00316624">
      <w:pPr>
        <w:pStyle w:val="ListParagraph"/>
        <w:numPr>
          <w:ilvl w:val="1"/>
          <w:numId w:val="9"/>
        </w:numPr>
        <w:spacing w:before="120" w:after="120"/>
        <w:ind w:left="0" w:firstLine="0"/>
        <w:jc w:val="both"/>
        <w:rPr>
          <w:rFonts w:ascii="Times New Roman" w:hAnsi="Times New Roman" w:cs="Times New Roman"/>
          <w:sz w:val="20"/>
          <w:szCs w:val="20"/>
          <w:lang w:val="uk-UA"/>
        </w:rPr>
      </w:pPr>
      <w:r w:rsidRPr="00316624">
        <w:rPr>
          <w:rFonts w:ascii="Times New Roman" w:hAnsi="Times New Roman" w:cs="Times New Roman"/>
          <w:sz w:val="20"/>
          <w:szCs w:val="20"/>
          <w:lang w:val="uk-UA"/>
        </w:rPr>
        <w:t>Споживач несе в</w:t>
      </w:r>
      <w:r w:rsidR="003B30CB" w:rsidRPr="00316624">
        <w:rPr>
          <w:rFonts w:ascii="Times New Roman" w:hAnsi="Times New Roman" w:cs="Times New Roman"/>
          <w:sz w:val="20"/>
          <w:szCs w:val="20"/>
          <w:lang w:val="uk-UA"/>
        </w:rPr>
        <w:t xml:space="preserve">ідповідальність за </w:t>
      </w:r>
      <w:r w:rsidRPr="00316624">
        <w:rPr>
          <w:rFonts w:ascii="Times New Roman" w:hAnsi="Times New Roman" w:cs="Times New Roman"/>
          <w:sz w:val="20"/>
          <w:szCs w:val="20"/>
          <w:lang w:val="uk-UA"/>
        </w:rPr>
        <w:t xml:space="preserve">свої </w:t>
      </w:r>
      <w:r w:rsidR="003B30CB" w:rsidRPr="00316624">
        <w:rPr>
          <w:rFonts w:ascii="Times New Roman" w:hAnsi="Times New Roman" w:cs="Times New Roman"/>
          <w:sz w:val="20"/>
          <w:szCs w:val="20"/>
          <w:lang w:val="uk-UA"/>
        </w:rPr>
        <w:t>небаланси (відхилення обсягів прогнозного споживання від фактичного)</w:t>
      </w:r>
      <w:bookmarkEnd w:id="4"/>
      <w:r w:rsidR="00231685" w:rsidRPr="00316624">
        <w:rPr>
          <w:rFonts w:ascii="Times New Roman" w:hAnsi="Times New Roman" w:cs="Times New Roman"/>
          <w:sz w:val="20"/>
          <w:szCs w:val="20"/>
          <w:lang w:val="uk-UA" w:eastAsia="ru-RU"/>
        </w:rPr>
        <w:t>.</w:t>
      </w:r>
      <w:r w:rsidRPr="00316624">
        <w:rPr>
          <w:rFonts w:ascii="Times New Roman" w:hAnsi="Times New Roman" w:cs="Times New Roman"/>
          <w:sz w:val="20"/>
          <w:szCs w:val="20"/>
          <w:lang w:val="uk-UA" w:eastAsia="ru-RU"/>
        </w:rPr>
        <w:t xml:space="preserve"> Розрахунок за небаланс здійснюється по ціновим індексам балансуючого ринку. Публікацію цін здійснює НЕК «Укренерго».</w:t>
      </w:r>
      <w:r w:rsidRPr="00316624">
        <w:rPr>
          <w:rFonts w:ascii="Times New Roman" w:hAnsi="Times New Roman" w:cs="Times New Roman"/>
          <w:sz w:val="20"/>
          <w:szCs w:val="20"/>
          <w:highlight w:val="yellow"/>
          <w:lang w:val="uk-UA" w:eastAsia="ru-RU"/>
        </w:rPr>
        <w:t xml:space="preserve"> </w:t>
      </w:r>
      <w:r w:rsidR="00231685" w:rsidRPr="00316624">
        <w:rPr>
          <w:rFonts w:ascii="Times New Roman" w:hAnsi="Times New Roman" w:cs="Times New Roman"/>
          <w:sz w:val="20"/>
          <w:szCs w:val="20"/>
          <w:highlight w:val="yellow"/>
          <w:lang w:val="uk-UA" w:eastAsia="ru-RU"/>
        </w:rPr>
        <w:t xml:space="preserve"> </w:t>
      </w:r>
    </w:p>
    <w:p w14:paraId="7785210F" w14:textId="77777777" w:rsidR="00867E53" w:rsidRPr="00904C93" w:rsidRDefault="00867E53" w:rsidP="00867E53">
      <w:pPr>
        <w:pStyle w:val="ListParagraph"/>
        <w:spacing w:before="120" w:after="120"/>
        <w:ind w:left="0"/>
        <w:rPr>
          <w:rFonts w:ascii="Times New Roman" w:hAnsi="Times New Roman" w:cs="Times New Roman"/>
          <w:sz w:val="20"/>
          <w:szCs w:val="20"/>
          <w:lang w:val="uk-UA"/>
        </w:rPr>
      </w:pPr>
    </w:p>
    <w:p w14:paraId="32FA3B69" w14:textId="7FB2C65F" w:rsidR="00867E53" w:rsidRPr="00904C93" w:rsidRDefault="00867E53" w:rsidP="00867E53">
      <w:pPr>
        <w:pStyle w:val="ListParagraph"/>
        <w:numPr>
          <w:ilvl w:val="0"/>
          <w:numId w:val="9"/>
        </w:numPr>
        <w:spacing w:before="120" w:after="120"/>
        <w:jc w:val="center"/>
        <w:rPr>
          <w:rFonts w:ascii="Times New Roman" w:hAnsi="Times New Roman" w:cs="Times New Roman"/>
          <w:b/>
          <w:sz w:val="20"/>
          <w:szCs w:val="20"/>
          <w:lang w:val="uk-UA"/>
        </w:rPr>
      </w:pPr>
      <w:r w:rsidRPr="00904C93">
        <w:rPr>
          <w:rFonts w:ascii="Times New Roman" w:hAnsi="Times New Roman" w:cs="Times New Roman"/>
          <w:b/>
          <w:bCs/>
          <w:sz w:val="20"/>
          <w:szCs w:val="20"/>
          <w:lang w:val="uk-UA"/>
        </w:rPr>
        <w:t>Спеціальні умови</w:t>
      </w:r>
    </w:p>
    <w:p w14:paraId="5CD06FB6" w14:textId="059FEDE9" w:rsidR="00D655F0" w:rsidRPr="00904C93" w:rsidRDefault="00846AF4" w:rsidP="00867E53">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Компенсація</w:t>
      </w:r>
      <w:r w:rsidR="00867E53" w:rsidRPr="00904C93">
        <w:rPr>
          <w:rFonts w:ascii="Times New Roman" w:eastAsia="Times New Roman" w:hAnsi="Times New Roman" w:cs="Times New Roman"/>
          <w:sz w:val="20"/>
          <w:szCs w:val="20"/>
          <w:lang w:val="uk-UA" w:eastAsia="ru-RU"/>
        </w:rPr>
        <w:t xml:space="preserve"> за недотримання Постачальником комерційної якості надання послуг</w:t>
      </w:r>
      <w:r w:rsidRPr="00904C93">
        <w:rPr>
          <w:rFonts w:ascii="Times New Roman" w:eastAsia="Times New Roman" w:hAnsi="Times New Roman" w:cs="Times New Roman"/>
          <w:sz w:val="20"/>
          <w:szCs w:val="20"/>
          <w:lang w:val="uk-UA" w:eastAsia="ru-RU"/>
        </w:rPr>
        <w:t xml:space="preserve">, здійснюється </w:t>
      </w:r>
      <w:r w:rsidR="00867E53" w:rsidRPr="00904C93">
        <w:rPr>
          <w:rFonts w:ascii="Times New Roman" w:eastAsia="Times New Roman" w:hAnsi="Times New Roman" w:cs="Times New Roman"/>
          <w:sz w:val="20"/>
          <w:szCs w:val="20"/>
          <w:lang w:val="uk-UA" w:eastAsia="ru-RU"/>
        </w:rPr>
        <w:t xml:space="preserve"> в порядку, затвердженому Регулятором</w:t>
      </w:r>
      <w:r w:rsidRPr="00904C93">
        <w:rPr>
          <w:rFonts w:ascii="Times New Roman" w:eastAsia="Times New Roman" w:hAnsi="Times New Roman" w:cs="Times New Roman"/>
          <w:sz w:val="20"/>
          <w:szCs w:val="20"/>
          <w:lang w:val="uk-UA" w:eastAsia="ru-RU"/>
        </w:rPr>
        <w:t>.</w:t>
      </w:r>
    </w:p>
    <w:p w14:paraId="525882C1" w14:textId="3E6BB5A3" w:rsidR="00867E53" w:rsidRPr="00904C93" w:rsidRDefault="0005582C" w:rsidP="00867E53">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Умови К</w:t>
      </w:r>
      <w:r w:rsidR="00846AF4" w:rsidRPr="00904C93">
        <w:rPr>
          <w:rFonts w:ascii="Times New Roman" w:hAnsi="Times New Roman" w:cs="Times New Roman"/>
          <w:sz w:val="20"/>
          <w:szCs w:val="20"/>
          <w:lang w:val="uk-UA"/>
        </w:rPr>
        <w:t xml:space="preserve">омерційної </w:t>
      </w:r>
      <w:r w:rsidRPr="00904C93">
        <w:rPr>
          <w:rFonts w:ascii="Times New Roman" w:hAnsi="Times New Roman" w:cs="Times New Roman"/>
          <w:sz w:val="20"/>
          <w:szCs w:val="20"/>
          <w:lang w:val="uk-UA"/>
        </w:rPr>
        <w:t xml:space="preserve">пропозиції не передбачають урахування пільг і субсидій. </w:t>
      </w:r>
    </w:p>
    <w:p w14:paraId="133B5385" w14:textId="00C9EA81" w:rsidR="00867E53" w:rsidRPr="00904C93" w:rsidRDefault="0005582C" w:rsidP="00867E53">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Умови Комерційної пропозиції передбачають можливість постачання захищеним споживачам.</w:t>
      </w:r>
    </w:p>
    <w:p w14:paraId="625E0989" w14:textId="77777777" w:rsidR="0005582C" w:rsidRPr="00904C93" w:rsidRDefault="0005582C" w:rsidP="0005582C">
      <w:pPr>
        <w:pStyle w:val="ListParagraph"/>
        <w:spacing w:before="120" w:after="120"/>
        <w:ind w:left="0"/>
        <w:jc w:val="both"/>
        <w:rPr>
          <w:rFonts w:ascii="Times New Roman" w:hAnsi="Times New Roman" w:cs="Times New Roman"/>
          <w:sz w:val="20"/>
          <w:szCs w:val="20"/>
          <w:lang w:val="uk-UA"/>
        </w:rPr>
      </w:pPr>
    </w:p>
    <w:p w14:paraId="4068C8B2" w14:textId="087126E5" w:rsidR="00867E53" w:rsidRPr="00904C93" w:rsidRDefault="00EB399E" w:rsidP="00EB399E">
      <w:pPr>
        <w:pStyle w:val="ListParagraph"/>
        <w:numPr>
          <w:ilvl w:val="0"/>
          <w:numId w:val="9"/>
        </w:numPr>
        <w:spacing w:before="120" w:after="120"/>
        <w:jc w:val="center"/>
        <w:rPr>
          <w:rFonts w:ascii="Times New Roman" w:hAnsi="Times New Roman" w:cs="Times New Roman"/>
          <w:sz w:val="20"/>
          <w:szCs w:val="20"/>
          <w:lang w:val="uk-UA"/>
        </w:rPr>
      </w:pPr>
      <w:r w:rsidRPr="00904C93">
        <w:rPr>
          <w:rFonts w:ascii="Times New Roman" w:hAnsi="Times New Roman" w:cs="Times New Roman"/>
          <w:b/>
          <w:bCs/>
          <w:sz w:val="20"/>
          <w:szCs w:val="20"/>
          <w:lang w:val="uk-UA"/>
        </w:rPr>
        <w:t>Строк дії договору та умови пролонгації</w:t>
      </w:r>
    </w:p>
    <w:p w14:paraId="65A54BC7" w14:textId="60034C4C" w:rsidR="00EB399E" w:rsidRPr="00904C93" w:rsidRDefault="008D1E16" w:rsidP="06B792C1">
      <w:pPr>
        <w:pStyle w:val="ListParagraph"/>
        <w:numPr>
          <w:ilvl w:val="1"/>
          <w:numId w:val="9"/>
        </w:numPr>
        <w:spacing w:before="120" w:after="120"/>
        <w:ind w:left="0" w:firstLine="0"/>
        <w:jc w:val="both"/>
        <w:rPr>
          <w:rFonts w:ascii="Times New Roman" w:hAnsi="Times New Roman" w:cs="Times New Roman"/>
          <w:b/>
          <w:bCs/>
          <w:sz w:val="20"/>
          <w:szCs w:val="20"/>
          <w:lang w:val="uk-UA"/>
        </w:rPr>
      </w:pPr>
      <w:r w:rsidRPr="00904C93">
        <w:rPr>
          <w:rFonts w:ascii="Times New Roman" w:hAnsi="Times New Roman" w:cs="Times New Roman"/>
          <w:sz w:val="20"/>
          <w:szCs w:val="20"/>
          <w:lang w:val="uk-UA"/>
        </w:rPr>
        <w:t>Договір на умовах даної Комерційної пропозиції</w:t>
      </w:r>
      <w:r w:rsidR="00F752A4" w:rsidRPr="00904C93">
        <w:rPr>
          <w:rFonts w:ascii="Times New Roman" w:hAnsi="Times New Roman" w:cs="Times New Roman"/>
          <w:sz w:val="20"/>
          <w:szCs w:val="20"/>
          <w:lang w:val="uk-UA"/>
        </w:rPr>
        <w:t xml:space="preserve"> починає діяти </w:t>
      </w:r>
      <w:r w:rsidR="008F05B4" w:rsidRPr="00904C93">
        <w:rPr>
          <w:rFonts w:ascii="Times New Roman" w:hAnsi="Times New Roman" w:cs="Times New Roman"/>
          <w:sz w:val="20"/>
          <w:szCs w:val="20"/>
          <w:lang w:val="uk-UA"/>
        </w:rPr>
        <w:t>не раніше дати підписання</w:t>
      </w:r>
      <w:r w:rsidR="00A8514E" w:rsidRPr="00904C93">
        <w:rPr>
          <w:rFonts w:ascii="Times New Roman" w:hAnsi="Times New Roman" w:cs="Times New Roman"/>
          <w:sz w:val="20"/>
          <w:szCs w:val="20"/>
          <w:lang w:val="uk-UA"/>
        </w:rPr>
        <w:t xml:space="preserve"> цієї Комерційної пропозиції. Договір</w:t>
      </w:r>
      <w:r w:rsidRPr="00904C93">
        <w:rPr>
          <w:rFonts w:ascii="Times New Roman" w:hAnsi="Times New Roman" w:cs="Times New Roman"/>
          <w:sz w:val="20"/>
          <w:szCs w:val="20"/>
          <w:lang w:val="uk-UA"/>
        </w:rPr>
        <w:t xml:space="preserve"> укладається на строк </w:t>
      </w:r>
      <w:r w:rsidR="004443D0" w:rsidRPr="00904C93">
        <w:rPr>
          <w:rFonts w:ascii="Times New Roman" w:hAnsi="Times New Roman" w:cs="Times New Roman"/>
          <w:sz w:val="20"/>
          <w:szCs w:val="20"/>
          <w:lang w:val="uk-UA"/>
        </w:rPr>
        <w:t>1</w:t>
      </w:r>
      <w:r w:rsidR="00EE3C61" w:rsidRPr="00904C93">
        <w:rPr>
          <w:rFonts w:ascii="Times New Roman" w:hAnsi="Times New Roman" w:cs="Times New Roman"/>
          <w:sz w:val="20"/>
          <w:szCs w:val="20"/>
          <w:lang w:val="uk-UA"/>
        </w:rPr>
        <w:t>2</w:t>
      </w:r>
      <w:r w:rsidR="002E6064" w:rsidRPr="00904C93">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календарни</w:t>
      </w:r>
      <w:r w:rsidR="002E6064" w:rsidRPr="00904C93">
        <w:rPr>
          <w:rFonts w:ascii="Times New Roman" w:hAnsi="Times New Roman" w:cs="Times New Roman"/>
          <w:sz w:val="20"/>
          <w:szCs w:val="20"/>
          <w:lang w:val="uk-UA"/>
        </w:rPr>
        <w:t>х</w:t>
      </w:r>
      <w:r w:rsidRPr="00904C93">
        <w:rPr>
          <w:rFonts w:ascii="Times New Roman" w:hAnsi="Times New Roman" w:cs="Times New Roman"/>
          <w:sz w:val="20"/>
          <w:szCs w:val="20"/>
          <w:lang w:val="uk-UA"/>
        </w:rPr>
        <w:t xml:space="preserve"> місяц</w:t>
      </w:r>
      <w:r w:rsidR="002E6064" w:rsidRPr="00904C93">
        <w:rPr>
          <w:rFonts w:ascii="Times New Roman" w:hAnsi="Times New Roman" w:cs="Times New Roman"/>
          <w:sz w:val="20"/>
          <w:szCs w:val="20"/>
          <w:lang w:val="uk-UA"/>
        </w:rPr>
        <w:t>ів</w:t>
      </w:r>
      <w:r w:rsidRPr="00904C93">
        <w:rPr>
          <w:rFonts w:ascii="Times New Roman" w:hAnsi="Times New Roman" w:cs="Times New Roman"/>
          <w:sz w:val="20"/>
          <w:szCs w:val="20"/>
          <w:lang w:val="uk-UA"/>
        </w:rPr>
        <w:t xml:space="preserve"> та вважається продовженим</w:t>
      </w:r>
      <w:r w:rsidR="00576A68">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 xml:space="preserve">якщо </w:t>
      </w:r>
      <w:r w:rsidR="00D53D21" w:rsidRPr="00904C93">
        <w:rPr>
          <w:rFonts w:ascii="Times New Roman" w:hAnsi="Times New Roman" w:cs="Times New Roman"/>
          <w:sz w:val="20"/>
          <w:szCs w:val="20"/>
          <w:lang w:val="uk-UA"/>
        </w:rPr>
        <w:t xml:space="preserve">жодна із Сторін </w:t>
      </w:r>
      <w:r w:rsidRPr="00904C93">
        <w:rPr>
          <w:rFonts w:ascii="Times New Roman" w:hAnsi="Times New Roman" w:cs="Times New Roman"/>
          <w:sz w:val="20"/>
          <w:szCs w:val="20"/>
          <w:lang w:val="uk-UA"/>
        </w:rPr>
        <w:t xml:space="preserve">не відмовиться від його пролонгації </w:t>
      </w:r>
      <w:r w:rsidR="00D53D21" w:rsidRPr="00904C93">
        <w:rPr>
          <w:rFonts w:ascii="Times New Roman" w:hAnsi="Times New Roman" w:cs="Times New Roman"/>
          <w:sz w:val="20"/>
          <w:szCs w:val="20"/>
          <w:lang w:val="uk-UA"/>
        </w:rPr>
        <w:t>шляхом направлення відповідного повідомлен</w:t>
      </w:r>
      <w:r w:rsidR="3091EA70" w:rsidRPr="00904C93">
        <w:rPr>
          <w:rFonts w:ascii="Times New Roman" w:hAnsi="Times New Roman" w:cs="Times New Roman"/>
          <w:sz w:val="20"/>
          <w:szCs w:val="20"/>
          <w:lang w:val="uk-UA"/>
        </w:rPr>
        <w:t>ня</w:t>
      </w:r>
      <w:r w:rsidR="00CC7E8D" w:rsidRPr="00904C93">
        <w:rPr>
          <w:rFonts w:ascii="Times New Roman" w:hAnsi="Times New Roman" w:cs="Times New Roman"/>
          <w:sz w:val="20"/>
          <w:szCs w:val="20"/>
          <w:lang w:val="uk-UA"/>
        </w:rPr>
        <w:t>.</w:t>
      </w:r>
    </w:p>
    <w:p w14:paraId="2F4012EF" w14:textId="6DF7625E" w:rsidR="001D246D" w:rsidRPr="00904C93" w:rsidRDefault="001D246D" w:rsidP="06B792C1">
      <w:pPr>
        <w:pStyle w:val="ListParagraph"/>
        <w:numPr>
          <w:ilvl w:val="1"/>
          <w:numId w:val="9"/>
        </w:numPr>
        <w:spacing w:before="120" w:after="120"/>
        <w:ind w:left="0" w:firstLine="0"/>
        <w:jc w:val="both"/>
        <w:rPr>
          <w:rFonts w:ascii="Times New Roman" w:hAnsi="Times New Roman" w:cs="Times New Roman"/>
          <w:b/>
          <w:bCs/>
          <w:sz w:val="20"/>
          <w:szCs w:val="20"/>
          <w:lang w:val="uk-UA"/>
        </w:rPr>
      </w:pPr>
      <w:r w:rsidRPr="00904C93">
        <w:rPr>
          <w:rFonts w:ascii="Times New Roman" w:hAnsi="Times New Roman" w:cs="Times New Roman"/>
          <w:sz w:val="20"/>
          <w:szCs w:val="20"/>
          <w:lang w:val="uk-UA"/>
        </w:rPr>
        <w:t xml:space="preserve">Постачання електричної енергії за Договором, на умовах цієї Комерційної пропозиції здійснюється з дати внесення Споживача </w:t>
      </w:r>
      <w:r w:rsidR="577B79C8" w:rsidRPr="00904C93">
        <w:rPr>
          <w:rFonts w:ascii="Times New Roman" w:eastAsia="YasnoRaleway" w:hAnsi="Times New Roman" w:cs="Times New Roman"/>
          <w:color w:val="000000" w:themeColor="text1"/>
          <w:sz w:val="20"/>
          <w:szCs w:val="20"/>
          <w:lang w:val="uk-UA"/>
        </w:rPr>
        <w:t>адміністратором комерційного обліку</w:t>
      </w:r>
      <w:r w:rsidR="577B79C8" w:rsidRPr="00904C93">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 xml:space="preserve">до реєстру споживачів </w:t>
      </w:r>
      <w:r w:rsidR="5E302FF1" w:rsidRPr="00904C93">
        <w:rPr>
          <w:rFonts w:ascii="Times New Roman" w:hAnsi="Times New Roman" w:cs="Times New Roman"/>
          <w:sz w:val="20"/>
          <w:szCs w:val="20"/>
          <w:lang w:val="uk-UA"/>
        </w:rPr>
        <w:t>П</w:t>
      </w:r>
      <w:r w:rsidRPr="00904C93">
        <w:rPr>
          <w:rFonts w:ascii="Times New Roman" w:hAnsi="Times New Roman" w:cs="Times New Roman"/>
          <w:sz w:val="20"/>
          <w:szCs w:val="20"/>
          <w:lang w:val="uk-UA"/>
        </w:rPr>
        <w:t>остачальник</w:t>
      </w:r>
      <w:r w:rsidR="155F916D" w:rsidRPr="00904C93">
        <w:rPr>
          <w:rFonts w:ascii="Times New Roman" w:hAnsi="Times New Roman" w:cs="Times New Roman"/>
          <w:sz w:val="20"/>
          <w:szCs w:val="20"/>
          <w:lang w:val="uk-UA"/>
        </w:rPr>
        <w:t>а</w:t>
      </w:r>
      <w:r w:rsidRPr="00904C93">
        <w:rPr>
          <w:rFonts w:ascii="Times New Roman" w:hAnsi="Times New Roman" w:cs="Times New Roman"/>
          <w:b/>
          <w:bCs/>
          <w:sz w:val="20"/>
          <w:szCs w:val="20"/>
          <w:lang w:val="uk-UA"/>
        </w:rPr>
        <w:t xml:space="preserve">. </w:t>
      </w:r>
    </w:p>
    <w:p w14:paraId="6BDC5907" w14:textId="75471759" w:rsidR="001D246D" w:rsidRPr="00904C93" w:rsidRDefault="001D246D" w:rsidP="001D246D">
      <w:pPr>
        <w:pStyle w:val="ListParagraph"/>
        <w:spacing w:before="120" w:after="120"/>
        <w:ind w:left="0" w:firstLine="708"/>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 xml:space="preserve">Якщо за результатами проведення процедур зміни електропостачальника, передбачених Правилами роздрібного ринку електричної енергії, адміністратором комерційного обліку буде повідомлено про відмову в зміні електропостачальника, в частині об’єктів постачання по яким буде отримано таку відмову, та у випадках зупинення (анулювання) процедури зміни постачальника, </w:t>
      </w:r>
      <w:r w:rsidR="00FA7F20">
        <w:rPr>
          <w:rFonts w:ascii="Times New Roman" w:hAnsi="Times New Roman" w:cs="Times New Roman"/>
          <w:sz w:val="20"/>
          <w:szCs w:val="20"/>
          <w:lang w:val="uk-UA"/>
        </w:rPr>
        <w:t>____________________</w:t>
      </w:r>
      <w:r w:rsidR="00530598" w:rsidRPr="00FA7F20">
        <w:rPr>
          <w:rFonts w:ascii="Times New Roman" w:hAnsi="Times New Roman" w:cs="Times New Roman"/>
          <w:sz w:val="20"/>
          <w:szCs w:val="20"/>
          <w:lang w:val="uk-UA"/>
        </w:rPr>
        <w:t>,</w:t>
      </w:r>
      <w:r w:rsidR="00530598">
        <w:rPr>
          <w:rFonts w:ascii="Times New Roman" w:hAnsi="Times New Roman" w:cs="Times New Roman"/>
          <w:sz w:val="20"/>
          <w:szCs w:val="20"/>
          <w:lang w:val="uk-UA"/>
        </w:rPr>
        <w:t xml:space="preserve"> </w:t>
      </w:r>
      <w:r w:rsidR="00530598">
        <w:rPr>
          <w:rFonts w:ascii="Times New Roman" w:hAnsi="Times New Roman" w:cs="Times New Roman"/>
          <w:sz w:val="20"/>
          <w:szCs w:val="20"/>
        </w:rPr>
        <w:t>який бу</w:t>
      </w:r>
      <w:r w:rsidR="00530598">
        <w:rPr>
          <w:rFonts w:ascii="Times New Roman" w:hAnsi="Times New Roman" w:cs="Times New Roman"/>
          <w:sz w:val="20"/>
          <w:szCs w:val="20"/>
          <w:lang w:val="uk-UA"/>
        </w:rPr>
        <w:t xml:space="preserve">в підписаний сторонами </w:t>
      </w:r>
      <w:r w:rsidRPr="00904C93">
        <w:rPr>
          <w:rFonts w:ascii="Times New Roman" w:hAnsi="Times New Roman" w:cs="Times New Roman"/>
          <w:sz w:val="20"/>
          <w:szCs w:val="20"/>
          <w:lang w:val="uk-UA"/>
        </w:rPr>
        <w:t>буде вважатись таким, що не</w:t>
      </w:r>
      <w:r w:rsidR="00576A68">
        <w:rPr>
          <w:rFonts w:ascii="Times New Roman" w:hAnsi="Times New Roman" w:cs="Times New Roman"/>
          <w:sz w:val="20"/>
          <w:szCs w:val="20"/>
          <w:lang w:val="uk-UA"/>
        </w:rPr>
        <w:t xml:space="preserve"> відбувся</w:t>
      </w:r>
      <w:r w:rsidRPr="00904C93">
        <w:rPr>
          <w:rFonts w:ascii="Times New Roman" w:hAnsi="Times New Roman" w:cs="Times New Roman"/>
          <w:sz w:val="20"/>
          <w:szCs w:val="20"/>
          <w:lang w:val="uk-UA"/>
        </w:rPr>
        <w:t xml:space="preserve">. </w:t>
      </w:r>
    </w:p>
    <w:p w14:paraId="13AB8616" w14:textId="3DE86BFA" w:rsidR="00D53D21" w:rsidRPr="00904C93" w:rsidRDefault="00D53D21" w:rsidP="001D246D">
      <w:pPr>
        <w:pStyle w:val="ListParagraph"/>
        <w:numPr>
          <w:ilvl w:val="1"/>
          <w:numId w:val="9"/>
        </w:numPr>
        <w:spacing w:before="120" w:after="120"/>
        <w:ind w:left="0" w:firstLine="0"/>
        <w:jc w:val="both"/>
        <w:rPr>
          <w:rFonts w:ascii="Times New Roman" w:hAnsi="Times New Roman" w:cs="Times New Roman"/>
          <w:b/>
          <w:sz w:val="20"/>
          <w:szCs w:val="20"/>
          <w:lang w:val="uk-UA"/>
        </w:rPr>
      </w:pPr>
      <w:r w:rsidRPr="00904C93">
        <w:rPr>
          <w:rFonts w:ascii="Times New Roman" w:hAnsi="Times New Roman" w:cs="Times New Roman"/>
          <w:sz w:val="20"/>
          <w:szCs w:val="20"/>
          <w:lang w:val="uk-UA"/>
        </w:rPr>
        <w:t>Постачальник може достроково розірвати Договір в односторонньому порядку в разі порушення Споживачем умов укладеного Договору.</w:t>
      </w:r>
    </w:p>
    <w:p w14:paraId="7DC5F498" w14:textId="3F543397" w:rsidR="003E4949" w:rsidRPr="00904C93" w:rsidRDefault="00D53D21" w:rsidP="00D50954">
      <w:pPr>
        <w:pStyle w:val="ListParagraph"/>
        <w:numPr>
          <w:ilvl w:val="1"/>
          <w:numId w:val="9"/>
        </w:numPr>
        <w:spacing w:before="120" w:after="120"/>
        <w:ind w:left="0" w:firstLine="0"/>
        <w:jc w:val="both"/>
        <w:rPr>
          <w:rFonts w:ascii="Times New Roman" w:hAnsi="Times New Roman" w:cs="Times New Roman"/>
          <w:b/>
          <w:sz w:val="20"/>
          <w:szCs w:val="20"/>
          <w:lang w:val="uk-UA"/>
        </w:rPr>
      </w:pPr>
      <w:r w:rsidRPr="00904C93">
        <w:rPr>
          <w:rFonts w:ascii="Times New Roman" w:hAnsi="Times New Roman" w:cs="Times New Roman"/>
          <w:sz w:val="20"/>
          <w:szCs w:val="20"/>
          <w:lang w:val="uk-UA"/>
        </w:rPr>
        <w:t>Будь-які повідомлення про розірвання/не пролонгацію Договору мають бути направлені Стороною не пізніше ніж за 20 календарних днів до дати припинення постачання</w:t>
      </w:r>
      <w:r w:rsidR="00512AF2" w:rsidRPr="00904C93">
        <w:rPr>
          <w:rFonts w:ascii="Times New Roman" w:hAnsi="Times New Roman" w:cs="Times New Roman"/>
          <w:sz w:val="20"/>
          <w:szCs w:val="20"/>
        </w:rPr>
        <w:t>.</w:t>
      </w:r>
      <w:r w:rsidRPr="00904C93">
        <w:rPr>
          <w:rFonts w:ascii="Times New Roman" w:hAnsi="Times New Roman" w:cs="Times New Roman"/>
          <w:sz w:val="20"/>
          <w:szCs w:val="20"/>
          <w:lang w:val="uk-UA"/>
        </w:rPr>
        <w:t xml:space="preserve"> зазначеної в повідомленні.</w:t>
      </w:r>
    </w:p>
    <w:p w14:paraId="2557A499" w14:textId="1C4C0332" w:rsidR="003E4949" w:rsidRPr="00904C93" w:rsidRDefault="008D1E16" w:rsidP="00311FED">
      <w:pPr>
        <w:pStyle w:val="ListParagraph"/>
        <w:numPr>
          <w:ilvl w:val="1"/>
          <w:numId w:val="9"/>
        </w:numPr>
        <w:spacing w:before="120" w:after="120"/>
        <w:ind w:left="0" w:firstLine="0"/>
        <w:jc w:val="both"/>
        <w:rPr>
          <w:rFonts w:ascii="Times New Roman" w:hAnsi="Times New Roman" w:cs="Times New Roman"/>
          <w:b/>
          <w:sz w:val="20"/>
          <w:szCs w:val="20"/>
          <w:lang w:val="uk-UA"/>
        </w:rPr>
      </w:pPr>
      <w:r w:rsidRPr="00904C93">
        <w:rPr>
          <w:rFonts w:ascii="Times New Roman" w:hAnsi="Times New Roman" w:cs="Times New Roman"/>
          <w:sz w:val="20"/>
          <w:szCs w:val="20"/>
          <w:lang w:val="uk-UA"/>
        </w:rPr>
        <w:t xml:space="preserve">Постачальник має повідомити </w:t>
      </w:r>
      <w:r w:rsidR="00002D98" w:rsidRPr="00904C93">
        <w:rPr>
          <w:rFonts w:ascii="Times New Roman" w:hAnsi="Times New Roman" w:cs="Times New Roman"/>
          <w:sz w:val="20"/>
          <w:szCs w:val="20"/>
          <w:lang w:val="uk-UA"/>
        </w:rPr>
        <w:t xml:space="preserve">Споживача </w:t>
      </w:r>
      <w:r w:rsidRPr="00904C93">
        <w:rPr>
          <w:rFonts w:ascii="Times New Roman" w:hAnsi="Times New Roman" w:cs="Times New Roman"/>
          <w:sz w:val="20"/>
          <w:szCs w:val="20"/>
          <w:lang w:val="uk-UA"/>
        </w:rPr>
        <w:t xml:space="preserve">про зміну будь-яких умов Договору, в тому числі умов </w:t>
      </w:r>
      <w:r w:rsidR="00F752A4" w:rsidRPr="00904C93">
        <w:rPr>
          <w:rFonts w:ascii="Times New Roman" w:hAnsi="Times New Roman" w:cs="Times New Roman"/>
          <w:sz w:val="20"/>
          <w:szCs w:val="20"/>
          <w:lang w:val="uk-UA"/>
        </w:rPr>
        <w:t xml:space="preserve">цієї </w:t>
      </w:r>
      <w:r w:rsidRPr="00904C93">
        <w:rPr>
          <w:rFonts w:ascii="Times New Roman" w:hAnsi="Times New Roman" w:cs="Times New Roman"/>
          <w:sz w:val="20"/>
          <w:szCs w:val="20"/>
          <w:lang w:val="uk-UA"/>
        </w:rPr>
        <w:t xml:space="preserve">Комерційної пропозиції, не пізніше, ніж за 20 днів до дати їх застосування з урахуванням інформації про право Споживача розірвати цей Договір. </w:t>
      </w:r>
      <w:r w:rsidR="004C2924" w:rsidRPr="00904C93">
        <w:rPr>
          <w:rStyle w:val="cf01"/>
          <w:rFonts w:ascii="Times New Roman" w:hAnsi="Times New Roman" w:cs="Times New Roman"/>
          <w:sz w:val="20"/>
          <w:szCs w:val="20"/>
          <w:lang w:val="uk-UA"/>
        </w:rPr>
        <w:t>Споживач має повідомити Постачальника про незгоду/неприйняття змін протягом 5 робочих днів з дня такого повідомлення, але не пізніше ніж за 10 календарних днів до зазначеної в повідомленні дати зміни умов Договору. Незгода Споживача із новими умовами є підставою для одностороннього дострокового розірвання Договору без застосування до Споживача будь-яких санкцій пов’язаних з розірванням</w:t>
      </w:r>
      <w:r w:rsidR="004C2924" w:rsidRPr="00904C93">
        <w:rPr>
          <w:rStyle w:val="cf01"/>
          <w:rFonts w:ascii="Times New Roman" w:hAnsi="Times New Roman" w:cs="Times New Roman"/>
          <w:sz w:val="20"/>
          <w:szCs w:val="20"/>
        </w:rPr>
        <w:t>.</w:t>
      </w:r>
      <w:r w:rsidR="004C2924" w:rsidRPr="00904C93">
        <w:rPr>
          <w:rStyle w:val="cf01"/>
          <w:rFonts w:ascii="Times New Roman" w:hAnsi="Times New Roman" w:cs="Times New Roman"/>
          <w:sz w:val="20"/>
          <w:szCs w:val="20"/>
          <w:lang w:val="uk-UA"/>
        </w:rPr>
        <w:t xml:space="preserve"> </w:t>
      </w:r>
      <w:r w:rsidR="006045A5" w:rsidRPr="00904C93">
        <w:rPr>
          <w:rFonts w:ascii="Times New Roman" w:hAnsi="Times New Roman" w:cs="Times New Roman"/>
          <w:sz w:val="20"/>
          <w:szCs w:val="20"/>
          <w:lang w:val="uk-UA"/>
        </w:rPr>
        <w:t xml:space="preserve">У разі, якщо Споживач не повідомив Постачальника про дострокове розірвання Договору </w:t>
      </w:r>
      <w:r w:rsidR="00002D98" w:rsidRPr="00904C93">
        <w:rPr>
          <w:rFonts w:ascii="Times New Roman" w:hAnsi="Times New Roman" w:cs="Times New Roman"/>
          <w:sz w:val="20"/>
          <w:szCs w:val="20"/>
          <w:lang w:val="uk-UA"/>
        </w:rPr>
        <w:t>в зв’язку з незгодою з новими умовами</w:t>
      </w:r>
      <w:r w:rsidR="006045A5" w:rsidRPr="00904C93">
        <w:rPr>
          <w:rFonts w:ascii="Times New Roman" w:hAnsi="Times New Roman" w:cs="Times New Roman"/>
          <w:sz w:val="20"/>
          <w:szCs w:val="20"/>
          <w:lang w:val="uk-UA"/>
        </w:rPr>
        <w:t>, вважається, що Споживач погодився з новими умовами Договору.</w:t>
      </w:r>
      <w:bookmarkStart w:id="5" w:name="_Hlk149767934"/>
      <w:r w:rsidR="006C0D93" w:rsidRPr="00904C93">
        <w:rPr>
          <w:rFonts w:ascii="Times New Roman" w:hAnsi="Times New Roman" w:cs="Times New Roman"/>
          <w:sz w:val="20"/>
          <w:szCs w:val="20"/>
          <w:lang w:val="uk-UA"/>
        </w:rPr>
        <w:t xml:space="preserve"> </w:t>
      </w:r>
      <w:bookmarkEnd w:id="5"/>
    </w:p>
    <w:p w14:paraId="1B0ACBD5" w14:textId="4B4F3F07" w:rsidR="003E4949" w:rsidRPr="00904C93" w:rsidRDefault="003E4949" w:rsidP="003E4949">
      <w:pPr>
        <w:pStyle w:val="ListParagraph"/>
        <w:spacing w:before="120" w:after="120"/>
        <w:ind w:left="0" w:firstLine="708"/>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Вимога про необхідність повідомлення за 20 днів, не застосовується при зміні ціни в зв’язку зі зміною  регульованих цін (тарифів)</w:t>
      </w:r>
      <w:r w:rsidR="00002D98" w:rsidRPr="00904C93">
        <w:rPr>
          <w:rFonts w:ascii="Times New Roman" w:hAnsi="Times New Roman" w:cs="Times New Roman"/>
          <w:sz w:val="20"/>
          <w:szCs w:val="20"/>
          <w:lang w:val="uk-UA"/>
        </w:rPr>
        <w:t>, які є її складовою</w:t>
      </w:r>
      <w:r w:rsidRPr="00904C93">
        <w:rPr>
          <w:rFonts w:ascii="Times New Roman" w:hAnsi="Times New Roman" w:cs="Times New Roman"/>
          <w:sz w:val="20"/>
          <w:szCs w:val="20"/>
          <w:lang w:val="uk-UA"/>
        </w:rPr>
        <w:t>.</w:t>
      </w:r>
    </w:p>
    <w:p w14:paraId="3BB7BA75" w14:textId="64661570" w:rsidR="00D53D21" w:rsidRPr="00904C93" w:rsidRDefault="00D53D21" w:rsidP="00D53D21">
      <w:pPr>
        <w:pStyle w:val="ListParagraph"/>
        <w:numPr>
          <w:ilvl w:val="1"/>
          <w:numId w:val="9"/>
        </w:numPr>
        <w:spacing w:before="120" w:after="120"/>
        <w:ind w:left="0" w:firstLine="0"/>
        <w:jc w:val="both"/>
        <w:rPr>
          <w:rFonts w:ascii="Times New Roman" w:hAnsi="Times New Roman" w:cs="Times New Roman"/>
          <w:b/>
          <w:sz w:val="20"/>
          <w:szCs w:val="20"/>
          <w:lang w:val="uk-UA"/>
        </w:rPr>
      </w:pPr>
      <w:r w:rsidRPr="00904C93">
        <w:rPr>
          <w:rFonts w:ascii="Times New Roman" w:hAnsi="Times New Roman" w:cs="Times New Roman"/>
          <w:sz w:val="20"/>
          <w:szCs w:val="20"/>
          <w:lang w:val="uk-UA"/>
        </w:rPr>
        <w:t>Сторони узгодили, що Постачальник має право вживати додаткових заходів для виконання зобов’язань, які виникають за Договором, зокрема шляхом виконання обов’язку боржника третьою особою, укладення договорів поруки, відступлення права вимоги, факторингу тощо.</w:t>
      </w:r>
    </w:p>
    <w:p w14:paraId="24C45547" w14:textId="46537ED5" w:rsidR="00D53D21" w:rsidRPr="00904C93" w:rsidRDefault="00D53D21" w:rsidP="00D53D21">
      <w:pPr>
        <w:pStyle w:val="ListParagraph"/>
        <w:numPr>
          <w:ilvl w:val="1"/>
          <w:numId w:val="9"/>
        </w:numPr>
        <w:spacing w:before="120" w:after="120"/>
        <w:ind w:left="0" w:firstLine="0"/>
        <w:jc w:val="both"/>
        <w:rPr>
          <w:rFonts w:ascii="Times New Roman" w:hAnsi="Times New Roman" w:cs="Times New Roman"/>
          <w:b/>
          <w:sz w:val="20"/>
          <w:szCs w:val="20"/>
          <w:lang w:val="uk-UA"/>
        </w:rPr>
      </w:pPr>
      <w:r w:rsidRPr="00904C93">
        <w:rPr>
          <w:rFonts w:ascii="Times New Roman" w:hAnsi="Times New Roman" w:cs="Times New Roman"/>
          <w:sz w:val="20"/>
          <w:szCs w:val="20"/>
          <w:lang w:val="uk-UA"/>
        </w:rPr>
        <w:t xml:space="preserve">У разі внесення змін до чинного законодавства України, зокрема, Закону України «Про ринок електричної енергії» або Правил роздрібного ринку електричної енергії, які регулюють правовідносини, пов’язані з постачанням </w:t>
      </w:r>
      <w:r w:rsidRPr="00904C93">
        <w:rPr>
          <w:rFonts w:ascii="Times New Roman" w:hAnsi="Times New Roman" w:cs="Times New Roman"/>
          <w:sz w:val="20"/>
          <w:szCs w:val="20"/>
          <w:lang w:val="uk-UA"/>
        </w:rPr>
        <w:lastRenderedPageBreak/>
        <w:t>електричної енергії інакше, ніж встановлено Договором або цією комерційною пропозицією, то Сторони повинні керуватись вимогами чинного законодавства України до приведення умов Договору та Комерційної пропозиції у відповідність до чинного законодавства України.</w:t>
      </w:r>
    </w:p>
    <w:p w14:paraId="464C1E57" w14:textId="7C67A844" w:rsidR="00D53D21" w:rsidRPr="00904C93" w:rsidRDefault="00D53D21" w:rsidP="00D53D21">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У разі припинення дії Договору з підстав передбачених Договором, Договір продовжує діяти в частині регулювання відносин щодо заборгованості/переплати за цим Договором з відповідними правами та обов’язками, пов’язаними з такою заборгованістю/переплатою, а також щодо нарахування пені, неустойки інших санкцій</w:t>
      </w:r>
      <w:r w:rsidR="008F6DD5" w:rsidRPr="00904C93">
        <w:rPr>
          <w:rFonts w:ascii="Times New Roman" w:hAnsi="Times New Roman" w:cs="Times New Roman"/>
          <w:sz w:val="20"/>
          <w:szCs w:val="20"/>
          <w:lang w:val="uk-UA"/>
        </w:rPr>
        <w:t xml:space="preserve"> до моменту здійснення повних взаєморозрахунків</w:t>
      </w:r>
      <w:r w:rsidRPr="00904C93">
        <w:rPr>
          <w:rFonts w:ascii="Times New Roman" w:hAnsi="Times New Roman" w:cs="Times New Roman"/>
          <w:sz w:val="20"/>
          <w:szCs w:val="20"/>
          <w:lang w:val="uk-UA"/>
        </w:rPr>
        <w:t xml:space="preserve">. </w:t>
      </w:r>
    </w:p>
    <w:p w14:paraId="2FAF2E0B" w14:textId="77777777" w:rsidR="003F75B4" w:rsidRPr="00904C93" w:rsidRDefault="003F75B4" w:rsidP="005C7974">
      <w:pPr>
        <w:pStyle w:val="ListParagraph"/>
        <w:spacing w:before="120" w:after="120"/>
        <w:ind w:left="0"/>
        <w:jc w:val="both"/>
        <w:rPr>
          <w:rFonts w:ascii="Times New Roman" w:hAnsi="Times New Roman" w:cs="Times New Roman"/>
          <w:sz w:val="20"/>
          <w:szCs w:val="20"/>
          <w:lang w:val="uk-UA"/>
        </w:rPr>
      </w:pPr>
    </w:p>
    <w:p w14:paraId="59F84AEF" w14:textId="78CB9F01" w:rsidR="0005582C" w:rsidRPr="00904C93" w:rsidRDefault="008E4EFA" w:rsidP="006045A5">
      <w:pPr>
        <w:pStyle w:val="ListParagraph"/>
        <w:numPr>
          <w:ilvl w:val="0"/>
          <w:numId w:val="9"/>
        </w:numPr>
        <w:spacing w:before="120" w:after="120"/>
        <w:ind w:left="0" w:firstLine="0"/>
        <w:jc w:val="center"/>
        <w:rPr>
          <w:rFonts w:ascii="Times New Roman" w:hAnsi="Times New Roman" w:cs="Times New Roman"/>
          <w:sz w:val="20"/>
          <w:szCs w:val="20"/>
          <w:lang w:val="uk-UA"/>
        </w:rPr>
      </w:pPr>
      <w:r w:rsidRPr="00904C93">
        <w:rPr>
          <w:rFonts w:ascii="Times New Roman" w:hAnsi="Times New Roman" w:cs="Times New Roman"/>
          <w:b/>
          <w:bCs/>
          <w:sz w:val="20"/>
          <w:szCs w:val="20"/>
          <w:lang w:val="uk-UA"/>
        </w:rPr>
        <w:t>Інші</w:t>
      </w:r>
      <w:r w:rsidR="006045A5" w:rsidRPr="00904C93">
        <w:rPr>
          <w:rFonts w:ascii="Times New Roman" w:hAnsi="Times New Roman" w:cs="Times New Roman"/>
          <w:b/>
          <w:bCs/>
          <w:sz w:val="20"/>
          <w:szCs w:val="20"/>
          <w:lang w:val="uk-UA"/>
        </w:rPr>
        <w:t xml:space="preserve"> умови</w:t>
      </w:r>
    </w:p>
    <w:p w14:paraId="47651606" w14:textId="171A389D" w:rsidR="006045A5" w:rsidRPr="00904C93" w:rsidRDefault="006045A5" w:rsidP="0093439F">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Споживач зобов’язується письмово повідомити про зміну будь-яких реквізитів (місцезнаходження, найменування, банківських реквізитів тощо) не пізніше, ніж через 10 днів після настання таких змін</w:t>
      </w:r>
      <w:r w:rsidR="001F02CA" w:rsidRPr="00904C93">
        <w:rPr>
          <w:rFonts w:ascii="Times New Roman" w:hAnsi="Times New Roman" w:cs="Times New Roman"/>
          <w:sz w:val="20"/>
          <w:szCs w:val="20"/>
          <w:lang w:val="uk-UA"/>
        </w:rPr>
        <w:t>, а в частині зміни податкового статусу платника не пізніше 3 днів</w:t>
      </w:r>
      <w:r w:rsidRPr="00904C93">
        <w:rPr>
          <w:rFonts w:ascii="Times New Roman" w:hAnsi="Times New Roman" w:cs="Times New Roman"/>
          <w:sz w:val="20"/>
          <w:szCs w:val="20"/>
          <w:lang w:val="uk-UA"/>
        </w:rPr>
        <w:t>.</w:t>
      </w:r>
    </w:p>
    <w:p w14:paraId="0CA0DA52" w14:textId="77777777" w:rsidR="002C0C24" w:rsidRPr="00904C93" w:rsidRDefault="001F02CA" w:rsidP="002C0C24">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Погодившись з цією Комерційною пропозицією, Споживач надає Постачальнику згоду на отримання своїх персональних даних/інформації/копій документів від Оператора системи.</w:t>
      </w:r>
    </w:p>
    <w:p w14:paraId="4239A986" w14:textId="42096250" w:rsidR="001F02CA" w:rsidRPr="00904C93" w:rsidRDefault="00571641" w:rsidP="0093439F">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Постачальник інформує С</w:t>
      </w:r>
      <w:r w:rsidR="001F02CA" w:rsidRPr="00904C93">
        <w:rPr>
          <w:rFonts w:ascii="Times New Roman" w:hAnsi="Times New Roman" w:cs="Times New Roman"/>
          <w:sz w:val="20"/>
          <w:szCs w:val="20"/>
          <w:lang w:val="uk-UA"/>
        </w:rPr>
        <w:t>поживача, про будь-яку зміну умов Договору, та/або надає іншу інформацію, яка стосується взаємовідносин Сторін та/або може бути корисною для Споживача, шляхом направлення відповідної інформації одним із наступних способів:</w:t>
      </w:r>
    </w:p>
    <w:p w14:paraId="3131E46B" w14:textId="5E967179" w:rsidR="001F02CA" w:rsidRPr="00904C93" w:rsidRDefault="001F02CA" w:rsidP="0093439F">
      <w:pPr>
        <w:pStyle w:val="ListParagraph"/>
        <w:numPr>
          <w:ilvl w:val="0"/>
          <w:numId w:val="11"/>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через особистий кабінет;</w:t>
      </w:r>
    </w:p>
    <w:p w14:paraId="7FFE6C87" w14:textId="136DA386" w:rsidR="001F02CA" w:rsidRPr="00904C93" w:rsidRDefault="001F02CA" w:rsidP="0093439F">
      <w:pPr>
        <w:pStyle w:val="ListParagraph"/>
        <w:numPr>
          <w:ilvl w:val="0"/>
          <w:numId w:val="11"/>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на</w:t>
      </w:r>
      <w:r w:rsidR="00B02406" w:rsidRPr="00904C93">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своєму офіційному сайті у мережі Інтернет;</w:t>
      </w:r>
    </w:p>
    <w:p w14:paraId="4C8C27AB" w14:textId="50FF822B" w:rsidR="001F02CA" w:rsidRPr="00904C93" w:rsidRDefault="00B02406" w:rsidP="0093439F">
      <w:pPr>
        <w:pStyle w:val="ListParagraph"/>
        <w:numPr>
          <w:ilvl w:val="0"/>
          <w:numId w:val="11"/>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засобами електронного зв’язку</w:t>
      </w:r>
      <w:r w:rsidR="00002D98" w:rsidRPr="00904C93">
        <w:rPr>
          <w:rFonts w:ascii="Times New Roman" w:hAnsi="Times New Roman" w:cs="Times New Roman"/>
          <w:sz w:val="20"/>
          <w:szCs w:val="20"/>
          <w:lang w:val="uk-UA"/>
        </w:rPr>
        <w:t xml:space="preserve"> на електронну адресу  вказану С</w:t>
      </w:r>
      <w:r w:rsidRPr="00904C93">
        <w:rPr>
          <w:rFonts w:ascii="Times New Roman" w:hAnsi="Times New Roman" w:cs="Times New Roman"/>
          <w:sz w:val="20"/>
          <w:szCs w:val="20"/>
          <w:lang w:val="uk-UA"/>
        </w:rPr>
        <w:t>поживачем</w:t>
      </w:r>
      <w:r w:rsidR="001D246D" w:rsidRPr="00904C93">
        <w:rPr>
          <w:rFonts w:ascii="Times New Roman" w:hAnsi="Times New Roman" w:cs="Times New Roman"/>
          <w:sz w:val="20"/>
          <w:szCs w:val="20"/>
          <w:lang w:val="uk-UA"/>
        </w:rPr>
        <w:t xml:space="preserve"> у заяві-приєднання до умов договору</w:t>
      </w:r>
      <w:r w:rsidRPr="00904C93">
        <w:rPr>
          <w:rFonts w:ascii="Times New Roman" w:hAnsi="Times New Roman" w:cs="Times New Roman"/>
          <w:sz w:val="20"/>
          <w:szCs w:val="20"/>
          <w:lang w:val="uk-UA"/>
        </w:rPr>
        <w:t>;</w:t>
      </w:r>
    </w:p>
    <w:p w14:paraId="54534215" w14:textId="15530B4F" w:rsidR="00B02406" w:rsidRPr="00904C93" w:rsidRDefault="00B02406" w:rsidP="0093439F">
      <w:pPr>
        <w:pStyle w:val="ListParagraph"/>
        <w:numPr>
          <w:ilvl w:val="0"/>
          <w:numId w:val="11"/>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СМС-повідомлення</w:t>
      </w:r>
      <w:r w:rsidR="00002D98" w:rsidRPr="00904C93">
        <w:rPr>
          <w:rFonts w:ascii="Times New Roman" w:hAnsi="Times New Roman" w:cs="Times New Roman"/>
          <w:sz w:val="20"/>
          <w:szCs w:val="20"/>
          <w:lang w:val="uk-UA"/>
        </w:rPr>
        <w:t>м, на номер наданий С</w:t>
      </w:r>
      <w:r w:rsidRPr="00904C93">
        <w:rPr>
          <w:rFonts w:ascii="Times New Roman" w:hAnsi="Times New Roman" w:cs="Times New Roman"/>
          <w:sz w:val="20"/>
          <w:szCs w:val="20"/>
          <w:lang w:val="uk-UA"/>
        </w:rPr>
        <w:t>поживачем</w:t>
      </w:r>
      <w:r w:rsidR="001D246D" w:rsidRPr="00904C93">
        <w:rPr>
          <w:rFonts w:ascii="Times New Roman" w:hAnsi="Times New Roman" w:cs="Times New Roman"/>
          <w:sz w:val="20"/>
          <w:szCs w:val="20"/>
          <w:lang w:val="uk-UA"/>
        </w:rPr>
        <w:t xml:space="preserve"> у заяві-приєднання до умов договору</w:t>
      </w:r>
      <w:r w:rsidRPr="00904C93">
        <w:rPr>
          <w:rFonts w:ascii="Times New Roman" w:hAnsi="Times New Roman" w:cs="Times New Roman"/>
          <w:sz w:val="20"/>
          <w:szCs w:val="20"/>
          <w:lang w:val="uk-UA"/>
        </w:rPr>
        <w:t>, за допомогою чат-програм;</w:t>
      </w:r>
    </w:p>
    <w:p w14:paraId="40EF3C0F" w14:textId="77777777" w:rsidR="00DC54CE" w:rsidRPr="00904C93" w:rsidRDefault="00DC54CE" w:rsidP="00DC54CE">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У разі направлення попередження про припинення постачання електроенергії за несплачену заборгованість за цим Договором засобами електронного зв’язку на електронну адресу, доказом направлення даного попередження вважається інформація в електронній поштовій скриньці відповідальної особи Постачальника або офіційної поштової скриньки Постачальника про відправлення відповідного повідомлення Споживачу із зазначенням у темі листа відправлення: «Попередження про припинення постачання електроенергії». Відповідне попередження направляється адресату засобами електронного зв’язку та підписується електронним цифровим підписом або кваліфікованим електронним підписом, чи іншим аналогом підпису відповідальної особи Постачальника. Доказом отримання такого попередження Споживачем є зворотній лист Споживача або автоматичне підтвердження про отримання листа адресатом, що повертається на електронну адресу Постачальника або сплив 3-х календарних днів від дати відправлення відповідного повідомлення Споживачу.</w:t>
      </w:r>
    </w:p>
    <w:p w14:paraId="41A42DE2" w14:textId="1DBEEF4E" w:rsidR="00DC54CE" w:rsidRPr="00904C93" w:rsidRDefault="00DC54CE" w:rsidP="004C2924">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У разі суперечностей (невідповідності) будь-якої з умов Договору умовам, викладеним в цій комерційній пропозиції, застосовуються умови цієї комерційної пропозиції.</w:t>
      </w:r>
    </w:p>
    <w:tbl>
      <w:tblPr>
        <w:tblW w:w="15272" w:type="dxa"/>
        <w:tblInd w:w="-108" w:type="dxa"/>
        <w:tblLayout w:type="fixed"/>
        <w:tblLook w:val="0000" w:firstRow="0" w:lastRow="0" w:firstColumn="0" w:lastColumn="0" w:noHBand="0" w:noVBand="0"/>
      </w:tblPr>
      <w:tblGrid>
        <w:gridCol w:w="4958"/>
        <w:gridCol w:w="5356"/>
        <w:gridCol w:w="4958"/>
      </w:tblGrid>
      <w:tr w:rsidR="00D607A6" w:rsidRPr="00904C93" w14:paraId="26244CC5" w14:textId="0C5F50EB" w:rsidTr="00FF0F59">
        <w:trPr>
          <w:trHeight w:val="378"/>
        </w:trPr>
        <w:tc>
          <w:tcPr>
            <w:tcW w:w="4958" w:type="dxa"/>
          </w:tcPr>
          <w:p w14:paraId="757F0D0B" w14:textId="6203F495" w:rsidR="00D607A6" w:rsidRPr="00904C93" w:rsidRDefault="3E33A012" w:rsidP="00D607A6">
            <w:pPr>
              <w:pStyle w:val="Default"/>
              <w:spacing w:before="120" w:after="120"/>
              <w:jc w:val="both"/>
              <w:rPr>
                <w:sz w:val="20"/>
                <w:szCs w:val="20"/>
                <w:lang w:val="uk-UA"/>
              </w:rPr>
            </w:pPr>
            <w:r w:rsidRPr="00904C93">
              <w:rPr>
                <w:b/>
                <w:bCs/>
                <w:sz w:val="20"/>
                <w:szCs w:val="20"/>
                <w:lang w:val="uk-UA"/>
              </w:rPr>
              <w:t xml:space="preserve">Постачальник: </w:t>
            </w:r>
          </w:p>
        </w:tc>
        <w:tc>
          <w:tcPr>
            <w:tcW w:w="5356" w:type="dxa"/>
          </w:tcPr>
          <w:p w14:paraId="3EC3565F" w14:textId="77777777" w:rsidR="00D607A6" w:rsidRPr="00904C93" w:rsidRDefault="3E33A012" w:rsidP="00D607A6">
            <w:pPr>
              <w:pStyle w:val="Default"/>
              <w:spacing w:before="120" w:after="120"/>
              <w:jc w:val="both"/>
              <w:rPr>
                <w:b/>
                <w:bCs/>
                <w:sz w:val="20"/>
                <w:szCs w:val="20"/>
                <w:lang w:val="uk-UA"/>
              </w:rPr>
            </w:pPr>
            <w:r w:rsidRPr="00904C93">
              <w:rPr>
                <w:b/>
                <w:bCs/>
                <w:sz w:val="20"/>
                <w:szCs w:val="20"/>
                <w:lang w:val="uk-UA"/>
              </w:rPr>
              <w:t xml:space="preserve">Споживач: </w:t>
            </w:r>
          </w:p>
          <w:p w14:paraId="29A573D9" w14:textId="5DD21D1A" w:rsidR="001B0FAF" w:rsidRPr="00904C93" w:rsidRDefault="001B0FAF" w:rsidP="00D607A6">
            <w:pPr>
              <w:pStyle w:val="Default"/>
              <w:spacing w:before="120" w:after="120"/>
              <w:jc w:val="both"/>
              <w:rPr>
                <w:b/>
                <w:bCs/>
                <w:sz w:val="20"/>
                <w:szCs w:val="20"/>
                <w:lang w:val="uk-UA"/>
              </w:rPr>
            </w:pPr>
          </w:p>
        </w:tc>
        <w:tc>
          <w:tcPr>
            <w:tcW w:w="4958" w:type="dxa"/>
          </w:tcPr>
          <w:p w14:paraId="3FAFF90D" w14:textId="7BA2A51E" w:rsidR="00D607A6" w:rsidRPr="00904C93" w:rsidRDefault="00D607A6" w:rsidP="00D607A6">
            <w:pPr>
              <w:pStyle w:val="Default"/>
              <w:spacing w:before="120" w:after="120"/>
              <w:jc w:val="both"/>
              <w:rPr>
                <w:b/>
                <w:bCs/>
                <w:sz w:val="20"/>
                <w:szCs w:val="20"/>
                <w:lang w:val="uk-UA"/>
              </w:rPr>
            </w:pPr>
          </w:p>
        </w:tc>
      </w:tr>
      <w:tr w:rsidR="00D607A6" w:rsidRPr="00904C93" w14:paraId="311211B0" w14:textId="5CF22B9B" w:rsidTr="0D254C98">
        <w:trPr>
          <w:trHeight w:val="340"/>
        </w:trPr>
        <w:tc>
          <w:tcPr>
            <w:tcW w:w="4958" w:type="dxa"/>
          </w:tcPr>
          <w:p w14:paraId="64BE753C" w14:textId="20B16E0F" w:rsidR="00266A29" w:rsidRPr="00904C93" w:rsidRDefault="00266A29" w:rsidP="00266A29">
            <w:pPr>
              <w:pStyle w:val="Default"/>
              <w:spacing w:before="120" w:after="120"/>
              <w:rPr>
                <w:b/>
                <w:bCs/>
                <w:sz w:val="20"/>
                <w:szCs w:val="20"/>
                <w:lang w:val="uk-UA"/>
              </w:rPr>
            </w:pPr>
            <w:r w:rsidRPr="00904C93">
              <w:rPr>
                <w:b/>
                <w:bCs/>
                <w:sz w:val="20"/>
                <w:szCs w:val="20"/>
                <w:lang w:val="uk-UA"/>
              </w:rPr>
              <w:t>ТОВАРИСТВО З ОБМЕЖЕНОЮ ВІДПОВІДАЛЬНІСТЮ «НОВА</w:t>
            </w:r>
            <w:r w:rsidR="00F43627" w:rsidRPr="00904C93">
              <w:rPr>
                <w:b/>
                <w:bCs/>
                <w:sz w:val="20"/>
                <w:szCs w:val="20"/>
                <w:lang w:val="uk-UA"/>
              </w:rPr>
              <w:t>-</w:t>
            </w:r>
            <w:r w:rsidRPr="00904C93">
              <w:rPr>
                <w:b/>
                <w:bCs/>
                <w:sz w:val="20"/>
                <w:szCs w:val="20"/>
                <w:lang w:val="uk-UA"/>
              </w:rPr>
              <w:t>ЕНЕРДЖІ»</w:t>
            </w:r>
          </w:p>
          <w:p w14:paraId="1DCD8EE6" w14:textId="5AFEDB2C" w:rsidR="00266A29" w:rsidRPr="00904C93" w:rsidRDefault="00266A29" w:rsidP="00266A29">
            <w:pPr>
              <w:pStyle w:val="Default"/>
              <w:spacing w:before="120" w:after="120"/>
              <w:rPr>
                <w:sz w:val="20"/>
                <w:szCs w:val="20"/>
                <w:lang w:val="uk-UA"/>
              </w:rPr>
            </w:pPr>
            <w:r w:rsidRPr="00904C93">
              <w:rPr>
                <w:sz w:val="20"/>
                <w:szCs w:val="20"/>
                <w:lang w:val="uk-UA"/>
              </w:rPr>
              <w:t>Юридична адреса: 03026, м. Київ, Столичне Шосе, буд. 103, корп. 1, Поверх 12,</w:t>
            </w:r>
            <w:r w:rsidRPr="00904C93">
              <w:rPr>
                <w:sz w:val="20"/>
                <w:szCs w:val="20"/>
                <w:lang w:val="uk-UA"/>
              </w:rPr>
              <w:br/>
              <w:t>веб-сайт: novaenergy.com.ua,</w:t>
            </w:r>
            <w:r w:rsidRPr="00904C93">
              <w:rPr>
                <w:sz w:val="20"/>
                <w:szCs w:val="20"/>
                <w:lang w:val="uk-UA"/>
              </w:rPr>
              <w:br/>
              <w:t>ЕІС-код: 62X962678016782W</w:t>
            </w:r>
            <w:r w:rsidRPr="00904C93">
              <w:rPr>
                <w:sz w:val="20"/>
                <w:szCs w:val="20"/>
                <w:lang w:val="uk-UA"/>
              </w:rPr>
              <w:br/>
              <w:t xml:space="preserve">Код за ЄДРПОУ: </w:t>
            </w:r>
            <w:r w:rsidR="004C447F">
              <w:rPr>
                <w:sz w:val="20"/>
                <w:szCs w:val="20"/>
                <w:lang w:val="uk-UA"/>
              </w:rPr>
              <w:t>45428547</w:t>
            </w:r>
            <w:r w:rsidR="004C447F">
              <w:rPr>
                <w:sz w:val="20"/>
                <w:szCs w:val="20"/>
                <w:lang w:val="uk-UA"/>
              </w:rPr>
              <w:br/>
              <w:t>ІПН платника</w:t>
            </w:r>
            <w:r w:rsidRPr="00904C93">
              <w:rPr>
                <w:sz w:val="20"/>
                <w:szCs w:val="20"/>
                <w:lang w:val="uk-UA"/>
              </w:rPr>
              <w:t>: 454285426504</w:t>
            </w:r>
            <w:r w:rsidRPr="00904C93">
              <w:rPr>
                <w:sz w:val="20"/>
                <w:szCs w:val="20"/>
                <w:lang w:val="uk-UA"/>
              </w:rPr>
              <w:br/>
              <w:t xml:space="preserve">Банківські реквізити: </w:t>
            </w:r>
            <w:r w:rsidRPr="00904C93">
              <w:rPr>
                <w:sz w:val="20"/>
                <w:szCs w:val="20"/>
                <w:lang w:val="uk-UA"/>
              </w:rPr>
              <w:br/>
              <w:t>АТ "Райффайзен Банк"</w:t>
            </w:r>
            <w:r w:rsidRPr="00904C93">
              <w:rPr>
                <w:sz w:val="20"/>
                <w:szCs w:val="20"/>
                <w:lang w:val="uk-UA"/>
              </w:rPr>
              <w:br/>
            </w:r>
            <w:r w:rsidR="008F01C0" w:rsidRPr="008F01C0">
              <w:rPr>
                <w:sz w:val="20"/>
                <w:szCs w:val="20"/>
                <w:lang w:val="uk-UA"/>
              </w:rPr>
              <w:t>UA113223130000026039000010336</w:t>
            </w:r>
            <w:r w:rsidR="004C447F">
              <w:rPr>
                <w:sz w:val="20"/>
                <w:szCs w:val="20"/>
                <w:lang w:val="uk-UA"/>
              </w:rPr>
              <w:br/>
              <w:t>МФО</w:t>
            </w:r>
            <w:r w:rsidRPr="00904C93">
              <w:rPr>
                <w:sz w:val="20"/>
                <w:szCs w:val="20"/>
                <w:lang w:val="uk-UA"/>
              </w:rPr>
              <w:t>: 300335</w:t>
            </w:r>
            <w:r w:rsidRPr="00904C93">
              <w:rPr>
                <w:sz w:val="20"/>
                <w:szCs w:val="20"/>
                <w:lang w:val="uk-UA"/>
              </w:rPr>
              <w:br/>
            </w:r>
            <w:r w:rsidR="003C4A40" w:rsidRPr="00904C93">
              <w:rPr>
                <w:sz w:val="20"/>
                <w:szCs w:val="20"/>
                <w:lang w:val="uk-UA"/>
              </w:rPr>
              <w:t xml:space="preserve">e-mail: </w:t>
            </w:r>
            <w:hyperlink r:id="rId6" w:history="1">
              <w:r w:rsidR="006B35BC" w:rsidRPr="00904C93">
                <w:rPr>
                  <w:rStyle w:val="Hyperlink"/>
                  <w:sz w:val="20"/>
                  <w:szCs w:val="20"/>
                  <w:lang w:val="uk-UA"/>
                </w:rPr>
                <w:t>kostrub.d@novaposhta.ua</w:t>
              </w:r>
            </w:hyperlink>
            <w:r w:rsidR="006B35BC" w:rsidRPr="00904C93">
              <w:rPr>
                <w:sz w:val="20"/>
                <w:szCs w:val="20"/>
                <w:lang w:val="uk-UA"/>
              </w:rPr>
              <w:t xml:space="preserve"> </w:t>
            </w:r>
            <w:r w:rsidR="003C4A40" w:rsidRPr="00904C93">
              <w:rPr>
                <w:sz w:val="20"/>
                <w:szCs w:val="20"/>
                <w:lang w:val="uk-UA"/>
              </w:rPr>
              <w:br/>
            </w:r>
            <w:r w:rsidR="00576A68" w:rsidRPr="00576A68">
              <w:rPr>
                <w:sz w:val="20"/>
                <w:szCs w:val="20"/>
                <w:lang w:val="uk-UA"/>
              </w:rPr>
              <w:t>pampukha.n@novaposhta.ua</w:t>
            </w:r>
            <w:r w:rsidR="00576A68">
              <w:rPr>
                <w:sz w:val="20"/>
                <w:szCs w:val="20"/>
                <w:lang w:val="uk-UA"/>
              </w:rPr>
              <w:br/>
            </w:r>
            <w:r w:rsidRPr="00904C93">
              <w:rPr>
                <w:sz w:val="20"/>
                <w:szCs w:val="20"/>
                <w:lang w:val="uk-UA"/>
              </w:rPr>
              <w:t>тел.: +380 (67) 497 1905</w:t>
            </w:r>
            <w:r w:rsidR="003C4A40" w:rsidRPr="00904C93">
              <w:rPr>
                <w:sz w:val="20"/>
                <w:szCs w:val="20"/>
                <w:lang w:val="uk-UA"/>
              </w:rPr>
              <w:t>,</w:t>
            </w:r>
            <w:r w:rsidR="003C4A40" w:rsidRPr="00904C93">
              <w:rPr>
                <w:sz w:val="20"/>
                <w:szCs w:val="20"/>
                <w:lang w:val="uk-UA"/>
              </w:rPr>
              <w:br/>
              <w:t>+380 (66) 987</w:t>
            </w:r>
            <w:r w:rsidR="00904C93">
              <w:rPr>
                <w:sz w:val="20"/>
                <w:szCs w:val="20"/>
                <w:lang w:val="uk-UA"/>
              </w:rPr>
              <w:t xml:space="preserve"> </w:t>
            </w:r>
            <w:r w:rsidR="003C4A40" w:rsidRPr="00904C93">
              <w:rPr>
                <w:sz w:val="20"/>
                <w:szCs w:val="20"/>
                <w:lang w:val="uk-UA"/>
              </w:rPr>
              <w:t>9562.</w:t>
            </w:r>
          </w:p>
          <w:p w14:paraId="71EFC8BF" w14:textId="77777777" w:rsidR="00266A29" w:rsidRPr="00904C93" w:rsidRDefault="00266A29" w:rsidP="00266A29">
            <w:pPr>
              <w:pStyle w:val="Default"/>
              <w:spacing w:before="120" w:after="120"/>
              <w:rPr>
                <w:b/>
                <w:bCs/>
                <w:sz w:val="20"/>
                <w:szCs w:val="20"/>
                <w:lang w:val="uk-UA"/>
              </w:rPr>
            </w:pPr>
            <w:r w:rsidRPr="00904C93">
              <w:rPr>
                <w:b/>
                <w:bCs/>
                <w:sz w:val="20"/>
                <w:szCs w:val="20"/>
                <w:lang w:val="uk-UA"/>
              </w:rPr>
              <w:t>Директор</w:t>
            </w:r>
          </w:p>
          <w:p w14:paraId="6BDAAC01" w14:textId="77777777" w:rsidR="00AE1D72" w:rsidRDefault="00266A29" w:rsidP="00AE1D72">
            <w:pPr>
              <w:pStyle w:val="Default"/>
              <w:spacing w:before="120" w:after="120"/>
              <w:rPr>
                <w:sz w:val="20"/>
                <w:szCs w:val="20"/>
                <w:lang w:val="uk-UA"/>
              </w:rPr>
            </w:pPr>
            <w:r w:rsidRPr="00904C93">
              <w:rPr>
                <w:sz w:val="20"/>
                <w:szCs w:val="20"/>
                <w:lang w:val="uk-UA"/>
              </w:rPr>
              <w:br/>
            </w:r>
          </w:p>
          <w:p w14:paraId="59A1D916" w14:textId="175325B7" w:rsidR="00266A29" w:rsidRPr="00904C93" w:rsidRDefault="00AE1D72" w:rsidP="00AE1D72">
            <w:pPr>
              <w:pStyle w:val="Default"/>
              <w:spacing w:before="120" w:after="120"/>
              <w:rPr>
                <w:sz w:val="20"/>
                <w:szCs w:val="20"/>
                <w:lang w:val="uk-UA"/>
              </w:rPr>
            </w:pPr>
            <w:r>
              <w:rPr>
                <w:sz w:val="20"/>
                <w:szCs w:val="20"/>
                <w:lang w:val="uk-UA"/>
              </w:rPr>
              <w:t>___________________</w:t>
            </w:r>
            <w:r w:rsidRPr="00904C93">
              <w:rPr>
                <w:sz w:val="20"/>
                <w:szCs w:val="20"/>
                <w:lang w:val="uk-UA"/>
              </w:rPr>
              <w:t xml:space="preserve"> </w:t>
            </w:r>
            <w:r w:rsidRPr="00AE1D72">
              <w:rPr>
                <w:b/>
                <w:sz w:val="20"/>
                <w:szCs w:val="20"/>
                <w:lang w:val="uk-UA"/>
              </w:rPr>
              <w:t>Андрій ЛИТВИНЕНКО</w:t>
            </w:r>
            <w:r w:rsidR="00316624">
              <w:rPr>
                <w:sz w:val="20"/>
                <w:szCs w:val="20"/>
                <w:lang w:val="uk-UA"/>
              </w:rPr>
              <w:br/>
              <w:t xml:space="preserve">             (підпис)</w:t>
            </w:r>
          </w:p>
        </w:tc>
        <w:tc>
          <w:tcPr>
            <w:tcW w:w="5356" w:type="dxa"/>
          </w:tcPr>
          <w:p w14:paraId="52F1F969" w14:textId="02CBFAA6" w:rsidR="00AE1D72" w:rsidRPr="00AE1D72" w:rsidRDefault="00AE1D72" w:rsidP="00AE1D72">
            <w:pPr>
              <w:pStyle w:val="Default"/>
              <w:spacing w:before="120" w:after="120"/>
              <w:rPr>
                <w:b/>
                <w:bCs/>
                <w:sz w:val="20"/>
                <w:szCs w:val="20"/>
                <w:lang w:val="uk-UA"/>
              </w:rPr>
            </w:pPr>
            <w:r w:rsidRPr="00AE1D72">
              <w:rPr>
                <w:b/>
                <w:bCs/>
                <w:sz w:val="20"/>
                <w:szCs w:val="20"/>
                <w:lang w:val="uk-UA"/>
              </w:rPr>
              <w:t>ТОВАРИСТВО З ОБМЕЖЕНОЮ ВІДПОВІДАЛЬНІСТЮ «</w:t>
            </w:r>
            <w:r w:rsidR="00F475B3">
              <w:rPr>
                <w:b/>
                <w:bCs/>
                <w:sz w:val="20"/>
                <w:szCs w:val="20"/>
                <w:lang w:val="en-US"/>
              </w:rPr>
              <w:t>________________</w:t>
            </w:r>
            <w:r w:rsidRPr="00AE1D72">
              <w:rPr>
                <w:b/>
                <w:bCs/>
                <w:sz w:val="20"/>
                <w:szCs w:val="20"/>
                <w:lang w:val="uk-UA"/>
              </w:rPr>
              <w:t>»</w:t>
            </w:r>
          </w:p>
          <w:p w14:paraId="0BC483B1" w14:textId="77777777" w:rsidR="00266A29" w:rsidRDefault="00266A29" w:rsidP="00D607A6">
            <w:pPr>
              <w:pStyle w:val="Default"/>
              <w:spacing w:before="120" w:after="120"/>
              <w:rPr>
                <w:sz w:val="20"/>
                <w:szCs w:val="20"/>
                <w:lang w:val="en-US"/>
              </w:rPr>
            </w:pPr>
          </w:p>
          <w:p w14:paraId="79EA32FA" w14:textId="77777777" w:rsidR="00F475B3" w:rsidRDefault="00F475B3" w:rsidP="00D607A6">
            <w:pPr>
              <w:pStyle w:val="Default"/>
              <w:spacing w:before="120" w:after="120"/>
              <w:rPr>
                <w:sz w:val="20"/>
                <w:szCs w:val="20"/>
                <w:lang w:val="en-US"/>
              </w:rPr>
            </w:pPr>
          </w:p>
          <w:p w14:paraId="693F84AF" w14:textId="77777777" w:rsidR="00F475B3" w:rsidRDefault="00F475B3" w:rsidP="00D607A6">
            <w:pPr>
              <w:pStyle w:val="Default"/>
              <w:spacing w:before="120" w:after="120"/>
              <w:rPr>
                <w:sz w:val="20"/>
                <w:szCs w:val="20"/>
                <w:lang w:val="en-US"/>
              </w:rPr>
            </w:pPr>
          </w:p>
          <w:p w14:paraId="4BAC3A10" w14:textId="77777777" w:rsidR="00F475B3" w:rsidRDefault="00F475B3" w:rsidP="00D607A6">
            <w:pPr>
              <w:pStyle w:val="Default"/>
              <w:spacing w:before="120" w:after="120"/>
              <w:rPr>
                <w:sz w:val="20"/>
                <w:szCs w:val="20"/>
                <w:lang w:val="en-US"/>
              </w:rPr>
            </w:pPr>
          </w:p>
          <w:p w14:paraId="6FEFAC49" w14:textId="77777777" w:rsidR="00F475B3" w:rsidRPr="00F475B3" w:rsidRDefault="00F475B3" w:rsidP="00D607A6">
            <w:pPr>
              <w:pStyle w:val="Default"/>
              <w:spacing w:before="120" w:after="120"/>
              <w:rPr>
                <w:b/>
                <w:bCs/>
                <w:sz w:val="20"/>
                <w:szCs w:val="20"/>
                <w:lang w:val="en-US"/>
              </w:rPr>
            </w:pPr>
          </w:p>
          <w:p w14:paraId="5405B7C8" w14:textId="77777777" w:rsidR="00266A29" w:rsidRPr="00AE1D72" w:rsidRDefault="00266A29" w:rsidP="00D607A6">
            <w:pPr>
              <w:pStyle w:val="Default"/>
              <w:spacing w:before="120" w:after="120"/>
              <w:rPr>
                <w:b/>
                <w:bCs/>
                <w:sz w:val="20"/>
                <w:szCs w:val="20"/>
                <w:lang w:val="uk-UA"/>
              </w:rPr>
            </w:pPr>
          </w:p>
          <w:p w14:paraId="0E0497BA" w14:textId="77777777" w:rsidR="00266A29" w:rsidRPr="00AE1D72" w:rsidRDefault="00266A29" w:rsidP="00D607A6">
            <w:pPr>
              <w:pStyle w:val="Default"/>
              <w:spacing w:before="120" w:after="120"/>
              <w:rPr>
                <w:b/>
                <w:bCs/>
                <w:sz w:val="20"/>
                <w:szCs w:val="20"/>
                <w:lang w:val="uk-UA"/>
              </w:rPr>
            </w:pPr>
          </w:p>
          <w:p w14:paraId="0D1B0F61" w14:textId="77777777" w:rsidR="00266A29" w:rsidRPr="00AE1D72" w:rsidRDefault="00266A29" w:rsidP="00D607A6">
            <w:pPr>
              <w:pStyle w:val="Default"/>
              <w:spacing w:before="120" w:after="120"/>
              <w:rPr>
                <w:b/>
                <w:bCs/>
                <w:sz w:val="20"/>
                <w:szCs w:val="20"/>
                <w:lang w:val="uk-UA"/>
              </w:rPr>
            </w:pPr>
          </w:p>
          <w:p w14:paraId="7965602B" w14:textId="4B4976D4" w:rsidR="00AE1D72" w:rsidRPr="00F475B3" w:rsidRDefault="00316624" w:rsidP="00AE1D72">
            <w:pPr>
              <w:tabs>
                <w:tab w:val="left" w:pos="851"/>
              </w:tabs>
              <w:ind w:left="30"/>
              <w:jc w:val="both"/>
              <w:rPr>
                <w:rFonts w:ascii="Times New Roman" w:hAnsi="Times New Roman" w:cs="Times New Roman"/>
                <w:b/>
                <w:lang w:val="en-US"/>
              </w:rPr>
            </w:pPr>
            <w:r w:rsidRPr="00AE1D72">
              <w:rPr>
                <w:rFonts w:ascii="Times New Roman" w:hAnsi="Times New Roman" w:cs="Times New Roman"/>
                <w:b/>
                <w:bCs/>
                <w:sz w:val="20"/>
                <w:szCs w:val="20"/>
                <w:lang w:val="uk-UA"/>
              </w:rPr>
              <w:br/>
            </w:r>
            <w:r w:rsidR="00A86F37">
              <w:rPr>
                <w:rFonts w:ascii="Times New Roman" w:hAnsi="Times New Roman" w:cs="Times New Roman"/>
                <w:b/>
                <w:sz w:val="20"/>
              </w:rPr>
              <w:br/>
            </w:r>
            <w:r w:rsidR="00AE1D72" w:rsidRPr="00AE1D72">
              <w:rPr>
                <w:rFonts w:ascii="Times New Roman" w:hAnsi="Times New Roman" w:cs="Times New Roman"/>
                <w:b/>
                <w:sz w:val="20"/>
              </w:rPr>
              <w:t>Директор</w:t>
            </w:r>
          </w:p>
          <w:p w14:paraId="1667DA29" w14:textId="29290713" w:rsidR="00AE1D72" w:rsidRPr="00AE1D72" w:rsidRDefault="00AE1D72" w:rsidP="00AE1D72">
            <w:pPr>
              <w:tabs>
                <w:tab w:val="left" w:pos="851"/>
              </w:tabs>
              <w:jc w:val="both"/>
              <w:rPr>
                <w:rFonts w:ascii="Times New Roman" w:hAnsi="Times New Roman" w:cs="Times New Roman"/>
                <w:sz w:val="24"/>
                <w:szCs w:val="24"/>
              </w:rPr>
            </w:pPr>
          </w:p>
          <w:p w14:paraId="5BA651B1" w14:textId="25075C09" w:rsidR="00316624" w:rsidRPr="00AE1D72" w:rsidRDefault="00AE1D72" w:rsidP="00AE1D72">
            <w:pPr>
              <w:tabs>
                <w:tab w:val="left" w:pos="851"/>
              </w:tabs>
              <w:ind w:left="30"/>
              <w:rPr>
                <w:rFonts w:ascii="Times New Roman" w:hAnsi="Times New Roman" w:cs="Times New Roman"/>
                <w:sz w:val="20"/>
                <w:szCs w:val="20"/>
                <w:lang w:val="uk-UA"/>
              </w:rPr>
            </w:pPr>
            <w:r w:rsidRPr="00AE1D72">
              <w:rPr>
                <w:rFonts w:ascii="Times New Roman" w:hAnsi="Times New Roman" w:cs="Times New Roman"/>
                <w:sz w:val="24"/>
                <w:szCs w:val="24"/>
                <w:lang w:val="uk-UA"/>
              </w:rPr>
              <w:t>___</w:t>
            </w:r>
            <w:r w:rsidRPr="00AE1D72">
              <w:rPr>
                <w:rFonts w:ascii="Times New Roman" w:hAnsi="Times New Roman" w:cs="Times New Roman"/>
                <w:sz w:val="20"/>
                <w:szCs w:val="20"/>
                <w:lang w:val="uk-UA"/>
              </w:rPr>
              <w:t>__________________</w:t>
            </w:r>
            <w:r w:rsidRPr="00AE1D72">
              <w:rPr>
                <w:rFonts w:ascii="Times New Roman" w:hAnsi="Times New Roman" w:cs="Times New Roman"/>
                <w:b/>
                <w:sz w:val="20"/>
                <w:szCs w:val="20"/>
                <w:lang w:val="uk-UA"/>
              </w:rPr>
              <w:t xml:space="preserve"> </w:t>
            </w:r>
            <w:r w:rsidRPr="00AE1D72">
              <w:rPr>
                <w:rFonts w:ascii="Times New Roman" w:hAnsi="Times New Roman" w:cs="Times New Roman"/>
                <w:sz w:val="20"/>
                <w:szCs w:val="20"/>
                <w:lang w:val="uk-UA"/>
              </w:rPr>
              <w:br/>
              <w:t xml:space="preserve">                 (підпис)</w:t>
            </w:r>
            <w:r w:rsidR="00266A29" w:rsidRPr="00AE1D72">
              <w:rPr>
                <w:rFonts w:ascii="Times New Roman" w:hAnsi="Times New Roman" w:cs="Times New Roman"/>
                <w:sz w:val="20"/>
                <w:szCs w:val="20"/>
                <w:lang w:val="uk-UA"/>
              </w:rPr>
              <w:t xml:space="preserve">                         </w:t>
            </w:r>
          </w:p>
        </w:tc>
        <w:tc>
          <w:tcPr>
            <w:tcW w:w="4958" w:type="dxa"/>
          </w:tcPr>
          <w:p w14:paraId="517FC8E0" w14:textId="4B5A20BA" w:rsidR="00D607A6" w:rsidRPr="00904C93" w:rsidRDefault="00D607A6" w:rsidP="00D607A6">
            <w:pPr>
              <w:pStyle w:val="Default"/>
              <w:spacing w:before="120" w:after="120"/>
              <w:rPr>
                <w:b/>
                <w:bCs/>
                <w:sz w:val="20"/>
                <w:szCs w:val="20"/>
                <w:lang w:val="uk-UA"/>
              </w:rPr>
            </w:pPr>
          </w:p>
        </w:tc>
      </w:tr>
    </w:tbl>
    <w:p w14:paraId="7E7B68C2" w14:textId="39C56299" w:rsidR="00316624" w:rsidRPr="00316624" w:rsidRDefault="00316624" w:rsidP="00316624">
      <w:pPr>
        <w:tabs>
          <w:tab w:val="left" w:pos="1032"/>
        </w:tabs>
        <w:rPr>
          <w:rFonts w:ascii="Times New Roman" w:hAnsi="Times New Roman" w:cs="Times New Roman"/>
          <w:sz w:val="20"/>
          <w:szCs w:val="20"/>
          <w:lang w:val="uk-UA"/>
        </w:rPr>
      </w:pPr>
    </w:p>
    <w:sectPr w:rsidR="00316624" w:rsidRPr="00316624" w:rsidSect="00D655F0">
      <w:pgSz w:w="11906" w:h="16838"/>
      <w:pgMar w:top="567" w:right="42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YasnoRaleway">
    <w:charset w:val="CC"/>
    <w:family w:val="auto"/>
    <w:pitch w:val="variable"/>
    <w:sig w:usb0="A00002FF" w:usb1="5000205B" w:usb2="00000000" w:usb3="00000000" w:csb0="00000197"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C72C2D"/>
    <w:multiLevelType w:val="hybridMultilevel"/>
    <w:tmpl w:val="E2A2D4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DB6CB9"/>
    <w:multiLevelType w:val="hybridMultilevel"/>
    <w:tmpl w:val="C90084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8628B9"/>
    <w:multiLevelType w:val="hybridMultilevel"/>
    <w:tmpl w:val="8580FAE6"/>
    <w:lvl w:ilvl="0" w:tplc="07C46CAC">
      <w:start w:val="1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6E0A6C4"/>
    <w:multiLevelType w:val="hybridMultilevel"/>
    <w:tmpl w:val="F3F206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330EAB"/>
    <w:multiLevelType w:val="hybridMultilevel"/>
    <w:tmpl w:val="C4605260"/>
    <w:lvl w:ilvl="0" w:tplc="35DA4AE4">
      <w:start w:val="7"/>
      <w:numFmt w:val="bullet"/>
      <w:lvlText w:val="–"/>
      <w:lvlJc w:val="left"/>
      <w:pPr>
        <w:ind w:left="795"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5" w15:restartNumberingAfterBreak="0">
    <w:nsid w:val="3DC13F8A"/>
    <w:multiLevelType w:val="multilevel"/>
    <w:tmpl w:val="FFFFFFFF"/>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4A3DA4"/>
    <w:multiLevelType w:val="hybridMultilevel"/>
    <w:tmpl w:val="4F201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B64E2F"/>
    <w:multiLevelType w:val="hybridMultilevel"/>
    <w:tmpl w:val="A93846BE"/>
    <w:lvl w:ilvl="0" w:tplc="4A480756">
      <w:numFmt w:val="bullet"/>
      <w:lvlText w:val="-"/>
      <w:lvlJc w:val="left"/>
      <w:pPr>
        <w:ind w:left="1430" w:hanging="360"/>
      </w:pPr>
      <w:rPr>
        <w:rFonts w:ascii="Times New Roman" w:eastAsiaTheme="minorHAnsi" w:hAnsi="Times New Roman" w:cs="Times New Roman" w:hint="default"/>
      </w:rPr>
    </w:lvl>
    <w:lvl w:ilvl="1" w:tplc="04190003">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15:restartNumberingAfterBreak="0">
    <w:nsid w:val="5DC34E1E"/>
    <w:multiLevelType w:val="hybridMultilevel"/>
    <w:tmpl w:val="17965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8609DC"/>
    <w:multiLevelType w:val="hybridMultilevel"/>
    <w:tmpl w:val="F188840A"/>
    <w:lvl w:ilvl="0" w:tplc="9EAC9934">
      <w:start w:val="2"/>
      <w:numFmt w:val="bullet"/>
      <w:lvlText w:val="-"/>
      <w:lvlJc w:val="left"/>
      <w:pPr>
        <w:ind w:left="720" w:hanging="360"/>
      </w:pPr>
      <w:rPr>
        <w:rFonts w:ascii="Times New Roman" w:eastAsiaTheme="minorHAns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585676"/>
    <w:multiLevelType w:val="hybridMultilevel"/>
    <w:tmpl w:val="642C5472"/>
    <w:lvl w:ilvl="0" w:tplc="35DA4AE4">
      <w:start w:val="7"/>
      <w:numFmt w:val="bullet"/>
      <w:lvlText w:val="–"/>
      <w:lvlJc w:val="left"/>
      <w:pPr>
        <w:ind w:left="72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944017C"/>
    <w:multiLevelType w:val="multilevel"/>
    <w:tmpl w:val="D374A5C6"/>
    <w:lvl w:ilvl="0">
      <w:start w:val="1"/>
      <w:numFmt w:val="decimal"/>
      <w:lvlText w:val="%1."/>
      <w:lvlJc w:val="left"/>
      <w:pPr>
        <w:ind w:left="720" w:hanging="360"/>
      </w:pPr>
      <w:rPr>
        <w:rFonts w:hint="default"/>
        <w:b/>
      </w:rPr>
    </w:lvl>
    <w:lvl w:ilvl="1">
      <w:start w:val="1"/>
      <w:numFmt w:val="decimal"/>
      <w:lvlText w:val="%1.%2."/>
      <w:lvlJc w:val="left"/>
      <w:pPr>
        <w:ind w:left="360" w:hanging="360"/>
      </w:pPr>
      <w:rPr>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94F39DA"/>
    <w:multiLevelType w:val="hybridMultilevel"/>
    <w:tmpl w:val="D1BF52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F9F4683"/>
    <w:multiLevelType w:val="hybridMultilevel"/>
    <w:tmpl w:val="73199E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0281629">
    <w:abstractNumId w:val="5"/>
  </w:num>
  <w:num w:numId="2" w16cid:durableId="2131974761">
    <w:abstractNumId w:val="3"/>
  </w:num>
  <w:num w:numId="3" w16cid:durableId="1698506606">
    <w:abstractNumId w:val="13"/>
  </w:num>
  <w:num w:numId="4" w16cid:durableId="1809081726">
    <w:abstractNumId w:val="12"/>
  </w:num>
  <w:num w:numId="5" w16cid:durableId="1012420327">
    <w:abstractNumId w:val="0"/>
  </w:num>
  <w:num w:numId="6" w16cid:durableId="945579363">
    <w:abstractNumId w:val="1"/>
  </w:num>
  <w:num w:numId="7" w16cid:durableId="1505124194">
    <w:abstractNumId w:val="4"/>
  </w:num>
  <w:num w:numId="8" w16cid:durableId="124395596">
    <w:abstractNumId w:val="2"/>
  </w:num>
  <w:num w:numId="9" w16cid:durableId="923683974">
    <w:abstractNumId w:val="11"/>
  </w:num>
  <w:num w:numId="10" w16cid:durableId="1373190614">
    <w:abstractNumId w:val="9"/>
  </w:num>
  <w:num w:numId="11" w16cid:durableId="510492606">
    <w:abstractNumId w:val="7"/>
  </w:num>
  <w:num w:numId="12" w16cid:durableId="1644656085">
    <w:abstractNumId w:val="6"/>
  </w:num>
  <w:num w:numId="13" w16cid:durableId="1575775763">
    <w:abstractNumId w:val="10"/>
  </w:num>
  <w:num w:numId="14" w16cid:durableId="103158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F0"/>
    <w:rsid w:val="00000108"/>
    <w:rsid w:val="00002D98"/>
    <w:rsid w:val="00003E59"/>
    <w:rsid w:val="000131A7"/>
    <w:rsid w:val="00016FED"/>
    <w:rsid w:val="00023ECD"/>
    <w:rsid w:val="0002734B"/>
    <w:rsid w:val="000329D8"/>
    <w:rsid w:val="000403A1"/>
    <w:rsid w:val="000521D5"/>
    <w:rsid w:val="0005582C"/>
    <w:rsid w:val="00055FDB"/>
    <w:rsid w:val="00062E19"/>
    <w:rsid w:val="00086E37"/>
    <w:rsid w:val="000A12C7"/>
    <w:rsid w:val="000A1790"/>
    <w:rsid w:val="000B2898"/>
    <w:rsid w:val="000B50A6"/>
    <w:rsid w:val="000D15F1"/>
    <w:rsid w:val="000E6881"/>
    <w:rsid w:val="000F0992"/>
    <w:rsid w:val="000F31EB"/>
    <w:rsid w:val="00100C3C"/>
    <w:rsid w:val="0010436F"/>
    <w:rsid w:val="0012381A"/>
    <w:rsid w:val="0012658E"/>
    <w:rsid w:val="001328EB"/>
    <w:rsid w:val="00186A7B"/>
    <w:rsid w:val="00191A7F"/>
    <w:rsid w:val="001A2EB3"/>
    <w:rsid w:val="001A5821"/>
    <w:rsid w:val="001A62D7"/>
    <w:rsid w:val="001B0FAF"/>
    <w:rsid w:val="001C2B31"/>
    <w:rsid w:val="001C504A"/>
    <w:rsid w:val="001D246D"/>
    <w:rsid w:val="001E2102"/>
    <w:rsid w:val="001E4DC2"/>
    <w:rsid w:val="001E5351"/>
    <w:rsid w:val="001F02CA"/>
    <w:rsid w:val="001F2510"/>
    <w:rsid w:val="002015EF"/>
    <w:rsid w:val="00204CE4"/>
    <w:rsid w:val="002129C6"/>
    <w:rsid w:val="002157D3"/>
    <w:rsid w:val="00231685"/>
    <w:rsid w:val="00233391"/>
    <w:rsid w:val="00236C69"/>
    <w:rsid w:val="002404F3"/>
    <w:rsid w:val="00251D50"/>
    <w:rsid w:val="0025232E"/>
    <w:rsid w:val="00254439"/>
    <w:rsid w:val="00255A1E"/>
    <w:rsid w:val="00255A55"/>
    <w:rsid w:val="00266A29"/>
    <w:rsid w:val="002725AF"/>
    <w:rsid w:val="0027587E"/>
    <w:rsid w:val="002772C6"/>
    <w:rsid w:val="0029318C"/>
    <w:rsid w:val="0029481C"/>
    <w:rsid w:val="002A3C5E"/>
    <w:rsid w:val="002C0C24"/>
    <w:rsid w:val="002D049A"/>
    <w:rsid w:val="002D2CF7"/>
    <w:rsid w:val="002E0204"/>
    <w:rsid w:val="002E6064"/>
    <w:rsid w:val="002F03FE"/>
    <w:rsid w:val="00311FA3"/>
    <w:rsid w:val="00311FED"/>
    <w:rsid w:val="00316624"/>
    <w:rsid w:val="00322329"/>
    <w:rsid w:val="003268F8"/>
    <w:rsid w:val="00330AC2"/>
    <w:rsid w:val="00331AE8"/>
    <w:rsid w:val="00334073"/>
    <w:rsid w:val="00345AD8"/>
    <w:rsid w:val="00355C9D"/>
    <w:rsid w:val="00362AFE"/>
    <w:rsid w:val="0036658D"/>
    <w:rsid w:val="00371573"/>
    <w:rsid w:val="00381B76"/>
    <w:rsid w:val="003826DF"/>
    <w:rsid w:val="003830E4"/>
    <w:rsid w:val="00383FF9"/>
    <w:rsid w:val="00386E3F"/>
    <w:rsid w:val="0039553B"/>
    <w:rsid w:val="003A2F29"/>
    <w:rsid w:val="003B30CB"/>
    <w:rsid w:val="003C1BFF"/>
    <w:rsid w:val="003C4975"/>
    <w:rsid w:val="003C4A40"/>
    <w:rsid w:val="003E4949"/>
    <w:rsid w:val="003F75B4"/>
    <w:rsid w:val="004013B3"/>
    <w:rsid w:val="00415E94"/>
    <w:rsid w:val="004215FA"/>
    <w:rsid w:val="004300F7"/>
    <w:rsid w:val="00432427"/>
    <w:rsid w:val="00435A28"/>
    <w:rsid w:val="0044099C"/>
    <w:rsid w:val="0044287E"/>
    <w:rsid w:val="00443841"/>
    <w:rsid w:val="004443D0"/>
    <w:rsid w:val="0046188D"/>
    <w:rsid w:val="00464153"/>
    <w:rsid w:val="00492280"/>
    <w:rsid w:val="004925F9"/>
    <w:rsid w:val="00493867"/>
    <w:rsid w:val="00495DBF"/>
    <w:rsid w:val="004A067E"/>
    <w:rsid w:val="004C2924"/>
    <w:rsid w:val="004C447F"/>
    <w:rsid w:val="004C50B9"/>
    <w:rsid w:val="004C703E"/>
    <w:rsid w:val="004E0AB0"/>
    <w:rsid w:val="004E1793"/>
    <w:rsid w:val="004E25C6"/>
    <w:rsid w:val="004E4B74"/>
    <w:rsid w:val="005115F9"/>
    <w:rsid w:val="00512AF2"/>
    <w:rsid w:val="00530598"/>
    <w:rsid w:val="00544400"/>
    <w:rsid w:val="0054705F"/>
    <w:rsid w:val="00551DE1"/>
    <w:rsid w:val="00565236"/>
    <w:rsid w:val="00565C64"/>
    <w:rsid w:val="00567B90"/>
    <w:rsid w:val="00571545"/>
    <w:rsid w:val="00571641"/>
    <w:rsid w:val="00576A68"/>
    <w:rsid w:val="00580363"/>
    <w:rsid w:val="00581BAB"/>
    <w:rsid w:val="00586DC3"/>
    <w:rsid w:val="005A600C"/>
    <w:rsid w:val="005B3975"/>
    <w:rsid w:val="005B683C"/>
    <w:rsid w:val="005C7974"/>
    <w:rsid w:val="005E11FA"/>
    <w:rsid w:val="005E289B"/>
    <w:rsid w:val="005E4395"/>
    <w:rsid w:val="005F3A90"/>
    <w:rsid w:val="005F6470"/>
    <w:rsid w:val="005F7D73"/>
    <w:rsid w:val="006045A5"/>
    <w:rsid w:val="00604C35"/>
    <w:rsid w:val="00620455"/>
    <w:rsid w:val="006210B0"/>
    <w:rsid w:val="00633256"/>
    <w:rsid w:val="0063771E"/>
    <w:rsid w:val="00661459"/>
    <w:rsid w:val="006615EF"/>
    <w:rsid w:val="00662482"/>
    <w:rsid w:val="00675C5D"/>
    <w:rsid w:val="00676242"/>
    <w:rsid w:val="0068522A"/>
    <w:rsid w:val="00686C84"/>
    <w:rsid w:val="006975BD"/>
    <w:rsid w:val="006A0005"/>
    <w:rsid w:val="006A2F3A"/>
    <w:rsid w:val="006A5520"/>
    <w:rsid w:val="006A5EA0"/>
    <w:rsid w:val="006B35BC"/>
    <w:rsid w:val="006B6F31"/>
    <w:rsid w:val="006C025D"/>
    <w:rsid w:val="006C0D93"/>
    <w:rsid w:val="006C3184"/>
    <w:rsid w:val="006D2C0B"/>
    <w:rsid w:val="006D5B11"/>
    <w:rsid w:val="006D71D2"/>
    <w:rsid w:val="006E2E2C"/>
    <w:rsid w:val="00702330"/>
    <w:rsid w:val="007154E2"/>
    <w:rsid w:val="00717F37"/>
    <w:rsid w:val="00740CB6"/>
    <w:rsid w:val="0075253B"/>
    <w:rsid w:val="00765BBD"/>
    <w:rsid w:val="00765C51"/>
    <w:rsid w:val="007667AF"/>
    <w:rsid w:val="00766E70"/>
    <w:rsid w:val="00773891"/>
    <w:rsid w:val="00781D43"/>
    <w:rsid w:val="00792AEA"/>
    <w:rsid w:val="007B4ACC"/>
    <w:rsid w:val="007C3B66"/>
    <w:rsid w:val="007C4C87"/>
    <w:rsid w:val="007C5EC3"/>
    <w:rsid w:val="007D1776"/>
    <w:rsid w:val="007D4A1C"/>
    <w:rsid w:val="007E1CF0"/>
    <w:rsid w:val="007E5DD1"/>
    <w:rsid w:val="007F02C6"/>
    <w:rsid w:val="007F1A3D"/>
    <w:rsid w:val="007F6192"/>
    <w:rsid w:val="00803CDA"/>
    <w:rsid w:val="00816B53"/>
    <w:rsid w:val="00821ACD"/>
    <w:rsid w:val="0082345A"/>
    <w:rsid w:val="00824F7A"/>
    <w:rsid w:val="00833517"/>
    <w:rsid w:val="00840750"/>
    <w:rsid w:val="00843AE1"/>
    <w:rsid w:val="008467B9"/>
    <w:rsid w:val="00846AF4"/>
    <w:rsid w:val="00857BAC"/>
    <w:rsid w:val="00857DD0"/>
    <w:rsid w:val="00863EE1"/>
    <w:rsid w:val="00865381"/>
    <w:rsid w:val="00867E53"/>
    <w:rsid w:val="008715A1"/>
    <w:rsid w:val="00890E43"/>
    <w:rsid w:val="008914A8"/>
    <w:rsid w:val="00894526"/>
    <w:rsid w:val="00894976"/>
    <w:rsid w:val="00895F32"/>
    <w:rsid w:val="008A5D46"/>
    <w:rsid w:val="008C5760"/>
    <w:rsid w:val="008D1E16"/>
    <w:rsid w:val="008D3470"/>
    <w:rsid w:val="008D79E2"/>
    <w:rsid w:val="008E4C37"/>
    <w:rsid w:val="008E4EFA"/>
    <w:rsid w:val="008E53DC"/>
    <w:rsid w:val="008F01C0"/>
    <w:rsid w:val="008F05B4"/>
    <w:rsid w:val="008F6DD5"/>
    <w:rsid w:val="00904C93"/>
    <w:rsid w:val="00914448"/>
    <w:rsid w:val="00916381"/>
    <w:rsid w:val="00921E1F"/>
    <w:rsid w:val="00923421"/>
    <w:rsid w:val="0093439F"/>
    <w:rsid w:val="00940A0C"/>
    <w:rsid w:val="009468BD"/>
    <w:rsid w:val="00956183"/>
    <w:rsid w:val="00956C27"/>
    <w:rsid w:val="00961B7F"/>
    <w:rsid w:val="00963BAB"/>
    <w:rsid w:val="00966F2E"/>
    <w:rsid w:val="00974D96"/>
    <w:rsid w:val="009836C6"/>
    <w:rsid w:val="00991222"/>
    <w:rsid w:val="009A21DE"/>
    <w:rsid w:val="009A5D65"/>
    <w:rsid w:val="009B7626"/>
    <w:rsid w:val="009C559C"/>
    <w:rsid w:val="009C7C59"/>
    <w:rsid w:val="009D035B"/>
    <w:rsid w:val="009D1C19"/>
    <w:rsid w:val="009E7A5F"/>
    <w:rsid w:val="009F7A86"/>
    <w:rsid w:val="00A068A2"/>
    <w:rsid w:val="00A245B6"/>
    <w:rsid w:val="00A27775"/>
    <w:rsid w:val="00A364A3"/>
    <w:rsid w:val="00A41C23"/>
    <w:rsid w:val="00A542BF"/>
    <w:rsid w:val="00A74862"/>
    <w:rsid w:val="00A763CB"/>
    <w:rsid w:val="00A76A53"/>
    <w:rsid w:val="00A8514E"/>
    <w:rsid w:val="00A86F37"/>
    <w:rsid w:val="00A87DA3"/>
    <w:rsid w:val="00A92B89"/>
    <w:rsid w:val="00AA62F0"/>
    <w:rsid w:val="00AC3721"/>
    <w:rsid w:val="00AD29D6"/>
    <w:rsid w:val="00AD525C"/>
    <w:rsid w:val="00AE1D72"/>
    <w:rsid w:val="00AE33B0"/>
    <w:rsid w:val="00AF15E9"/>
    <w:rsid w:val="00AF5893"/>
    <w:rsid w:val="00B01BCF"/>
    <w:rsid w:val="00B02406"/>
    <w:rsid w:val="00B0329E"/>
    <w:rsid w:val="00B06EF4"/>
    <w:rsid w:val="00B14862"/>
    <w:rsid w:val="00B1658E"/>
    <w:rsid w:val="00B23A0F"/>
    <w:rsid w:val="00B31CE2"/>
    <w:rsid w:val="00B33503"/>
    <w:rsid w:val="00B335D4"/>
    <w:rsid w:val="00B4058D"/>
    <w:rsid w:val="00B56DF3"/>
    <w:rsid w:val="00B85675"/>
    <w:rsid w:val="00B861E5"/>
    <w:rsid w:val="00B9404C"/>
    <w:rsid w:val="00BA2FC0"/>
    <w:rsid w:val="00BA7E88"/>
    <w:rsid w:val="00BC24DA"/>
    <w:rsid w:val="00BC63C5"/>
    <w:rsid w:val="00BC704D"/>
    <w:rsid w:val="00BE4654"/>
    <w:rsid w:val="00BE7E22"/>
    <w:rsid w:val="00BF2216"/>
    <w:rsid w:val="00BF2BE2"/>
    <w:rsid w:val="00C0245A"/>
    <w:rsid w:val="00C04F14"/>
    <w:rsid w:val="00C07B27"/>
    <w:rsid w:val="00C1097B"/>
    <w:rsid w:val="00C143E8"/>
    <w:rsid w:val="00C174BA"/>
    <w:rsid w:val="00C20646"/>
    <w:rsid w:val="00C2427B"/>
    <w:rsid w:val="00C260E6"/>
    <w:rsid w:val="00C26587"/>
    <w:rsid w:val="00C34483"/>
    <w:rsid w:val="00C55E50"/>
    <w:rsid w:val="00C619CF"/>
    <w:rsid w:val="00C64751"/>
    <w:rsid w:val="00C670F5"/>
    <w:rsid w:val="00C75251"/>
    <w:rsid w:val="00C977E0"/>
    <w:rsid w:val="00CB20EC"/>
    <w:rsid w:val="00CB3B20"/>
    <w:rsid w:val="00CC7E8D"/>
    <w:rsid w:val="00CD2B8A"/>
    <w:rsid w:val="00CD6CC8"/>
    <w:rsid w:val="00CE1D82"/>
    <w:rsid w:val="00CE6673"/>
    <w:rsid w:val="00CF6828"/>
    <w:rsid w:val="00CF7E2E"/>
    <w:rsid w:val="00D05741"/>
    <w:rsid w:val="00D05F56"/>
    <w:rsid w:val="00D12099"/>
    <w:rsid w:val="00D17658"/>
    <w:rsid w:val="00D42836"/>
    <w:rsid w:val="00D43474"/>
    <w:rsid w:val="00D50954"/>
    <w:rsid w:val="00D53D21"/>
    <w:rsid w:val="00D607A6"/>
    <w:rsid w:val="00D65577"/>
    <w:rsid w:val="00D655F0"/>
    <w:rsid w:val="00D665A9"/>
    <w:rsid w:val="00D72AD7"/>
    <w:rsid w:val="00D83596"/>
    <w:rsid w:val="00D85D21"/>
    <w:rsid w:val="00DA7A00"/>
    <w:rsid w:val="00DC15DD"/>
    <w:rsid w:val="00DC2FBE"/>
    <w:rsid w:val="00DC54CE"/>
    <w:rsid w:val="00DE57FE"/>
    <w:rsid w:val="00DE622C"/>
    <w:rsid w:val="00DE7485"/>
    <w:rsid w:val="00DF06C2"/>
    <w:rsid w:val="00DF18AF"/>
    <w:rsid w:val="00E0100B"/>
    <w:rsid w:val="00E05BF7"/>
    <w:rsid w:val="00E1479F"/>
    <w:rsid w:val="00E16400"/>
    <w:rsid w:val="00E52000"/>
    <w:rsid w:val="00E65288"/>
    <w:rsid w:val="00E76A79"/>
    <w:rsid w:val="00E863DC"/>
    <w:rsid w:val="00EA2A78"/>
    <w:rsid w:val="00EA73D9"/>
    <w:rsid w:val="00EB097F"/>
    <w:rsid w:val="00EB399E"/>
    <w:rsid w:val="00EC2522"/>
    <w:rsid w:val="00EE3C61"/>
    <w:rsid w:val="00EF53A5"/>
    <w:rsid w:val="00F11600"/>
    <w:rsid w:val="00F30E26"/>
    <w:rsid w:val="00F34479"/>
    <w:rsid w:val="00F43627"/>
    <w:rsid w:val="00F475B3"/>
    <w:rsid w:val="00F6499F"/>
    <w:rsid w:val="00F676D8"/>
    <w:rsid w:val="00F72A6E"/>
    <w:rsid w:val="00F752A4"/>
    <w:rsid w:val="00F769BC"/>
    <w:rsid w:val="00F813F9"/>
    <w:rsid w:val="00F912AE"/>
    <w:rsid w:val="00F92405"/>
    <w:rsid w:val="00F93598"/>
    <w:rsid w:val="00F947DB"/>
    <w:rsid w:val="00FA388F"/>
    <w:rsid w:val="00FA7F20"/>
    <w:rsid w:val="00FB3612"/>
    <w:rsid w:val="00FB48FE"/>
    <w:rsid w:val="00FC2C84"/>
    <w:rsid w:val="00FE45E2"/>
    <w:rsid w:val="00FE53DC"/>
    <w:rsid w:val="00FF0F59"/>
    <w:rsid w:val="00FF303D"/>
    <w:rsid w:val="00FF4345"/>
    <w:rsid w:val="06B792C1"/>
    <w:rsid w:val="0B9D139C"/>
    <w:rsid w:val="0C8297C2"/>
    <w:rsid w:val="0D254C98"/>
    <w:rsid w:val="155F916D"/>
    <w:rsid w:val="1BB939D1"/>
    <w:rsid w:val="22A4A73F"/>
    <w:rsid w:val="3091EA70"/>
    <w:rsid w:val="3E33A012"/>
    <w:rsid w:val="4D629ABE"/>
    <w:rsid w:val="4D8C2F06"/>
    <w:rsid w:val="4F2571F2"/>
    <w:rsid w:val="56755A33"/>
    <w:rsid w:val="577B79C8"/>
    <w:rsid w:val="5CD0B11A"/>
    <w:rsid w:val="5E302FF1"/>
    <w:rsid w:val="6D332841"/>
    <w:rsid w:val="71556920"/>
    <w:rsid w:val="7D74989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58E0"/>
  <w15:chartTrackingRefBased/>
  <w15:docId w15:val="{40FE493A-C015-44DA-B1FC-18AD1AE6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F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55F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E4B74"/>
    <w:pPr>
      <w:ind w:left="720"/>
      <w:contextualSpacing/>
    </w:pPr>
  </w:style>
  <w:style w:type="paragraph" w:styleId="BalloonText">
    <w:name w:val="Balloon Text"/>
    <w:basedOn w:val="Normal"/>
    <w:link w:val="BalloonTextChar"/>
    <w:uiPriority w:val="99"/>
    <w:semiHidden/>
    <w:unhideWhenUsed/>
    <w:rsid w:val="004E4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74"/>
    <w:rPr>
      <w:rFonts w:ascii="Segoe UI" w:hAnsi="Segoe UI" w:cs="Segoe UI"/>
      <w:sz w:val="18"/>
      <w:szCs w:val="18"/>
    </w:rPr>
  </w:style>
  <w:style w:type="character" w:styleId="CommentReference">
    <w:name w:val="annotation reference"/>
    <w:basedOn w:val="DefaultParagraphFont"/>
    <w:uiPriority w:val="99"/>
    <w:semiHidden/>
    <w:unhideWhenUsed/>
    <w:rsid w:val="001A62D7"/>
    <w:rPr>
      <w:sz w:val="16"/>
      <w:szCs w:val="16"/>
    </w:rPr>
  </w:style>
  <w:style w:type="paragraph" w:styleId="CommentText">
    <w:name w:val="annotation text"/>
    <w:basedOn w:val="Normal"/>
    <w:link w:val="CommentTextChar"/>
    <w:uiPriority w:val="99"/>
    <w:unhideWhenUsed/>
    <w:rsid w:val="001A62D7"/>
    <w:pPr>
      <w:spacing w:line="240" w:lineRule="auto"/>
    </w:pPr>
    <w:rPr>
      <w:sz w:val="20"/>
      <w:szCs w:val="20"/>
    </w:rPr>
  </w:style>
  <w:style w:type="character" w:customStyle="1" w:styleId="CommentTextChar">
    <w:name w:val="Comment Text Char"/>
    <w:basedOn w:val="DefaultParagraphFont"/>
    <w:link w:val="CommentText"/>
    <w:uiPriority w:val="99"/>
    <w:rsid w:val="001A62D7"/>
    <w:rPr>
      <w:sz w:val="20"/>
      <w:szCs w:val="20"/>
    </w:rPr>
  </w:style>
  <w:style w:type="paragraph" w:styleId="CommentSubject">
    <w:name w:val="annotation subject"/>
    <w:basedOn w:val="CommentText"/>
    <w:next w:val="CommentText"/>
    <w:link w:val="CommentSubjectChar"/>
    <w:uiPriority w:val="99"/>
    <w:semiHidden/>
    <w:unhideWhenUsed/>
    <w:rsid w:val="001A62D7"/>
    <w:rPr>
      <w:b/>
      <w:bCs/>
    </w:rPr>
  </w:style>
  <w:style w:type="character" w:customStyle="1" w:styleId="CommentSubjectChar">
    <w:name w:val="Comment Subject Char"/>
    <w:basedOn w:val="CommentTextChar"/>
    <w:link w:val="CommentSubject"/>
    <w:uiPriority w:val="99"/>
    <w:semiHidden/>
    <w:rsid w:val="001A62D7"/>
    <w:rPr>
      <w:b/>
      <w:bCs/>
      <w:sz w:val="20"/>
      <w:szCs w:val="20"/>
    </w:rPr>
  </w:style>
  <w:style w:type="character" w:customStyle="1" w:styleId="notranslate">
    <w:name w:val="notranslate"/>
    <w:basedOn w:val="DefaultParagraphFont"/>
    <w:rsid w:val="00415E94"/>
  </w:style>
  <w:style w:type="paragraph" w:styleId="NormalWeb">
    <w:name w:val="Normal (Web)"/>
    <w:basedOn w:val="Normal"/>
    <w:uiPriority w:val="99"/>
    <w:unhideWhenUsed/>
    <w:rsid w:val="0063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Revision">
    <w:name w:val="Revision"/>
    <w:hidden/>
    <w:uiPriority w:val="99"/>
    <w:semiHidden/>
    <w:rsid w:val="007B4ACC"/>
    <w:pPr>
      <w:spacing w:after="0" w:line="240" w:lineRule="auto"/>
    </w:pPr>
  </w:style>
  <w:style w:type="table" w:styleId="TableGrid">
    <w:name w:val="Table Grid"/>
    <w:basedOn w:val="TableNormal"/>
    <w:uiPriority w:val="39"/>
    <w:rsid w:val="00F1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600"/>
    <w:pPr>
      <w:spacing w:after="0" w:line="240" w:lineRule="auto"/>
    </w:pPr>
    <w:rPr>
      <w:lang w:val="uk-UA"/>
    </w:rPr>
  </w:style>
  <w:style w:type="character" w:customStyle="1" w:styleId="Heading1Char">
    <w:name w:val="Heading 1 Char"/>
    <w:basedOn w:val="DefaultParagraphFont"/>
    <w:link w:val="Heading1"/>
    <w:uiPriority w:val="9"/>
    <w:rsid w:val="00C04F14"/>
    <w:rPr>
      <w:rFonts w:asciiTheme="majorHAnsi" w:eastAsiaTheme="majorEastAsia" w:hAnsiTheme="majorHAnsi" w:cstheme="majorBidi"/>
      <w:color w:val="2E74B5" w:themeColor="accent1" w:themeShade="BF"/>
      <w:sz w:val="32"/>
      <w:szCs w:val="32"/>
    </w:rPr>
  </w:style>
  <w:style w:type="character" w:customStyle="1" w:styleId="cf01">
    <w:name w:val="cf01"/>
    <w:basedOn w:val="DefaultParagraphFont"/>
    <w:rsid w:val="006C0D93"/>
    <w:rPr>
      <w:rFonts w:ascii="Segoe UI" w:hAnsi="Segoe UI" w:cs="Segoe UI" w:hint="default"/>
      <w:sz w:val="18"/>
      <w:szCs w:val="18"/>
    </w:rPr>
  </w:style>
  <w:style w:type="character" w:styleId="Hyperlink">
    <w:name w:val="Hyperlink"/>
    <w:basedOn w:val="DefaultParagraphFont"/>
    <w:uiPriority w:val="99"/>
    <w:unhideWhenUsed/>
    <w:rsid w:val="004C2924"/>
    <w:rPr>
      <w:color w:val="0563C1" w:themeColor="hyperlink"/>
      <w:u w:val="single"/>
    </w:rPr>
  </w:style>
  <w:style w:type="character" w:customStyle="1" w:styleId="UnresolvedMention1">
    <w:name w:val="Unresolved Mention1"/>
    <w:basedOn w:val="DefaultParagraphFont"/>
    <w:uiPriority w:val="99"/>
    <w:semiHidden/>
    <w:unhideWhenUsed/>
    <w:rsid w:val="004C2924"/>
    <w:rPr>
      <w:color w:val="605E5C"/>
      <w:shd w:val="clear" w:color="auto" w:fill="E1DFDD"/>
    </w:rPr>
  </w:style>
  <w:style w:type="character" w:styleId="FollowedHyperlink">
    <w:name w:val="FollowedHyperlink"/>
    <w:basedOn w:val="DefaultParagraphFont"/>
    <w:uiPriority w:val="99"/>
    <w:semiHidden/>
    <w:unhideWhenUsed/>
    <w:rsid w:val="00495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2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strub.d@novaposhta.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7E19F-C85B-43FE-9A61-1EA5980E3670}">
  <ds:schemaRefs>
    <ds:schemaRef ds:uri="http://schemas.openxmlformats.org/officeDocument/2006/bibliography"/>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2549</Words>
  <Characters>14534</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Eichner Liubov</dc:creator>
  <cp:keywords/>
  <dc:description/>
  <cp:lastModifiedBy>Dmitry Kostrub</cp:lastModifiedBy>
  <cp:revision>4</cp:revision>
  <dcterms:created xsi:type="dcterms:W3CDTF">2026-04-27T09:09:00Z</dcterms:created>
  <dcterms:modified xsi:type="dcterms:W3CDTF">2026-04-27T09:10:00Z</dcterms:modified>
</cp:coreProperties>
</file>