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240" w:lineRule="auto"/>
        <w:ind w:left="720" w:firstLine="0"/>
        <w:jc w:val="center"/>
        <w:rPr>
          <w:rFonts w:ascii="Arial" w:cs="Arial" w:eastAsia="Arial" w:hAnsi="Arial"/>
          <w:b w:val="1"/>
          <w:bCs w:val="1"/>
          <w:sz w:val="36"/>
          <w:szCs w:val="36"/>
        </w:rPr>
      </w:pPr>
      <w:r w:rsidDel="00000000" w:rsidR="00000000" w:rsidRPr="00000000">
        <w:rPr>
          <w:rFonts w:ascii="Arial" w:cs="Arial" w:eastAsia="Arial" w:hAnsi="Arial"/>
          <w:b w:val="1"/>
          <w:bCs w:val="1"/>
          <w:sz w:val="36"/>
          <w:szCs w:val="36"/>
          <w:rtl w:val="0"/>
        </w:rPr>
        <w:t xml:space="preserve">Welcome to the 2026 Northern Fall Classic!</w:t>
      </w:r>
    </w:p>
    <w:p w:rsidR="00000000" w:rsidDel="00000000" w:rsidP="00000000" w:rsidRDefault="00000000" w:rsidRPr="00000000" w14:paraId="00000002">
      <w:pPr>
        <w:spacing w:line="240" w:lineRule="auto"/>
        <w:rPr>
          <w:rFonts w:ascii="Arial" w:cs="Arial" w:eastAsia="Arial" w:hAnsi="Arial"/>
          <w:b w:val="1"/>
          <w:bCs w:val="1"/>
          <w:sz w:val="28"/>
          <w:szCs w:val="28"/>
          <w:u w:val="single"/>
        </w:rPr>
      </w:pPr>
      <w:r w:rsidDel="00000000" w:rsidR="00000000" w:rsidRPr="00000000">
        <w:rPr>
          <w:rtl w:val="0"/>
        </w:rPr>
      </w:r>
    </w:p>
    <w:p w:rsidR="00000000" w:rsidDel="00000000" w:rsidP="00000000" w:rsidRDefault="00000000" w:rsidRPr="00000000" w14:paraId="00000003">
      <w:pPr>
        <w:spacing w:after="0" w:line="240" w:lineRule="auto"/>
        <w:jc w:val="left"/>
        <w:rPr>
          <w:rFonts w:ascii="Arial" w:cs="Arial" w:eastAsia="Arial" w:hAnsi="Arial"/>
          <w:b w:val="1"/>
          <w:bCs w:val="1"/>
          <w:sz w:val="28"/>
          <w:szCs w:val="28"/>
          <w:u w:val="single"/>
        </w:rPr>
      </w:pPr>
      <w:r w:rsidDel="00000000" w:rsidR="00000000" w:rsidRPr="00000000">
        <w:rPr>
          <w:rFonts w:ascii="Arial" w:cs="Arial" w:eastAsia="Arial" w:hAnsi="Arial"/>
          <w:b w:val="1"/>
          <w:bCs w:val="1"/>
          <w:sz w:val="28"/>
          <w:szCs w:val="28"/>
          <w:u w:val="single"/>
          <w:rtl w:val="0"/>
        </w:rPr>
        <w:t xml:space="preserve">Locations and Facility Information</w:t>
      </w:r>
    </w:p>
    <w:p w:rsidR="00000000" w:rsidDel="00000000" w:rsidP="00000000" w:rsidRDefault="00000000" w:rsidRPr="00000000" w14:paraId="00000004">
      <w:pPr>
        <w:spacing w:after="0" w:line="240" w:lineRule="auto"/>
        <w:jc w:val="center"/>
        <w:rPr>
          <w:rFonts w:ascii="Arial" w:cs="Arial" w:eastAsia="Arial" w:hAnsi="Arial"/>
          <w:b w:val="1"/>
          <w:bCs w:val="1"/>
          <w:sz w:val="28"/>
          <w:szCs w:val="28"/>
          <w:u w:val="single"/>
        </w:rPr>
      </w:pPr>
      <w:r w:rsidDel="00000000" w:rsidR="00000000" w:rsidRPr="00000000">
        <w:rPr>
          <w:rtl w:val="0"/>
        </w:rPr>
      </w:r>
    </w:p>
    <w:p w:rsidR="00000000" w:rsidDel="00000000" w:rsidP="00000000" w:rsidRDefault="00000000" w:rsidRPr="00000000" w14:paraId="00000005">
      <w:pPr>
        <w:spacing w:after="0" w:line="240" w:lineRule="auto"/>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PGYSA Rotary Soccer Fields </w:t>
      </w:r>
    </w:p>
    <w:p w:rsidR="00000000" w:rsidDel="00000000" w:rsidP="00000000" w:rsidRDefault="00000000" w:rsidRPr="00000000" w14:paraId="00000006">
      <w:pPr>
        <w:spacing w:after="0" w:line="240" w:lineRule="auto"/>
        <w:rPr>
          <w:rFonts w:ascii="Arial" w:cs="Arial" w:eastAsia="Arial" w:hAnsi="Arial"/>
        </w:rPr>
      </w:pPr>
      <w:r w:rsidDel="00000000" w:rsidR="00000000" w:rsidRPr="00000000">
        <w:rPr>
          <w:rFonts w:ascii="Arial" w:cs="Arial" w:eastAsia="Arial" w:hAnsi="Arial"/>
          <w:rtl w:val="0"/>
        </w:rPr>
        <w:t xml:space="preserve">4120 18</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rtl w:val="0"/>
        </w:rPr>
        <w:t xml:space="preserve"> Avenue </w:t>
      </w:r>
    </w:p>
    <w:p w:rsidR="00000000" w:rsidDel="00000000" w:rsidP="00000000" w:rsidRDefault="00000000" w:rsidRPr="00000000" w14:paraId="00000007">
      <w:pPr>
        <w:spacing w:after="0" w:line="240" w:lineRule="auto"/>
        <w:rPr>
          <w:rFonts w:ascii="Arial" w:cs="Arial" w:eastAsia="Arial" w:hAnsi="Arial"/>
        </w:rPr>
      </w:pPr>
      <w:r w:rsidDel="00000000" w:rsidR="00000000" w:rsidRPr="00000000">
        <w:rPr>
          <w:rFonts w:ascii="Arial" w:cs="Arial" w:eastAsia="Arial" w:hAnsi="Arial"/>
          <w:rtl w:val="0"/>
        </w:rPr>
        <w:t xml:space="preserve">*Parking available at the CN Centre parking lot (18th Ave)</w:t>
      </w:r>
    </w:p>
    <w:p w:rsidR="00000000" w:rsidDel="00000000" w:rsidP="00000000" w:rsidRDefault="00000000" w:rsidRPr="00000000" w14:paraId="00000008">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09">
      <w:pPr>
        <w:spacing w:after="0" w:line="240" w:lineRule="auto"/>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PGSA Soccer Fields  </w:t>
      </w:r>
    </w:p>
    <w:p w:rsidR="00000000" w:rsidDel="00000000" w:rsidP="00000000" w:rsidRDefault="00000000" w:rsidRPr="00000000" w14:paraId="0000000A">
      <w:pPr>
        <w:spacing w:after="0" w:line="240" w:lineRule="auto"/>
        <w:rPr>
          <w:rFonts w:ascii="Arial" w:cs="Arial" w:eastAsia="Arial" w:hAnsi="Arial"/>
        </w:rPr>
      </w:pPr>
      <w:r w:rsidDel="00000000" w:rsidR="00000000" w:rsidRPr="00000000">
        <w:rPr>
          <w:rFonts w:ascii="Arial" w:cs="Arial" w:eastAsia="Arial" w:hAnsi="Arial"/>
          <w:rtl w:val="0"/>
        </w:rPr>
        <w:t xml:space="preserve">1771 George Paul Lane (beside Rotary Soccer fields) </w:t>
      </w:r>
    </w:p>
    <w:p w:rsidR="00000000" w:rsidDel="00000000" w:rsidP="00000000" w:rsidRDefault="00000000" w:rsidRPr="00000000" w14:paraId="0000000B">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w:t>
      </w:r>
      <w:r w:rsidDel="00000000" w:rsidR="00000000" w:rsidRPr="00000000">
        <w:rPr>
          <w:rFonts w:ascii="Arial" w:cs="Arial" w:eastAsia="Arial" w:hAnsi="Arial"/>
          <w:rtl w:val="0"/>
        </w:rPr>
        <w:t xml:space="preserve">Parking available at the PGSA parking lot (off 18th Ave)</w:t>
      </w:r>
      <w:r w:rsidDel="00000000" w:rsidR="00000000" w:rsidRPr="00000000">
        <w:rPr>
          <w:rtl w:val="0"/>
        </w:rPr>
      </w:r>
    </w:p>
    <w:p w:rsidR="00000000" w:rsidDel="00000000" w:rsidP="00000000" w:rsidRDefault="00000000" w:rsidRPr="00000000" w14:paraId="0000000C">
      <w:pPr>
        <w:spacing w:after="0" w:line="240" w:lineRule="auto"/>
        <w:rPr>
          <w:rFonts w:ascii="Arial" w:cs="Arial" w:eastAsia="Arial" w:hAnsi="Arial"/>
        </w:rPr>
      </w:pPr>
      <w:r w:rsidDel="00000000" w:rsidR="00000000" w:rsidRPr="00000000">
        <w:rPr>
          <w:rFonts w:ascii="Arial" w:cs="Arial" w:eastAsia="Arial" w:hAnsi="Arial"/>
          <w:rtl w:val="0"/>
        </w:rPr>
        <w:t xml:space="preserve">**Note the PG Aquatic Centre and parking lot are closed for construction</w:t>
      </w:r>
    </w:p>
    <w:p w:rsidR="00000000" w:rsidDel="00000000" w:rsidP="00000000" w:rsidRDefault="00000000" w:rsidRPr="00000000" w14:paraId="0000000D">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0E">
      <w:pPr>
        <w:numPr>
          <w:ilvl w:val="0"/>
          <w:numId w:val="4"/>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First Aid will be available at the PGYSA fields near the flagposts. Generously provided by Jassal Physiotherapy Clinic.</w:t>
      </w:r>
    </w:p>
    <w:p w:rsidR="00000000" w:rsidDel="00000000" w:rsidP="00000000" w:rsidRDefault="00000000" w:rsidRPr="00000000" w14:paraId="0000000F">
      <w:pPr>
        <w:spacing w:after="0" w:line="24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10">
      <w:pPr>
        <w:numPr>
          <w:ilvl w:val="0"/>
          <w:numId w:val="4"/>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If you have someone with mobility limitations, there will be a golf cart available for pickup at the gate. Contact the field staff or information table for assistance. </w:t>
      </w:r>
    </w:p>
    <w:p w:rsidR="00000000" w:rsidDel="00000000" w:rsidP="00000000" w:rsidRDefault="00000000" w:rsidRPr="00000000" w14:paraId="00000011">
      <w:pPr>
        <w:spacing w:after="0" w:line="24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12">
      <w:pPr>
        <w:numPr>
          <w:ilvl w:val="0"/>
          <w:numId w:val="4"/>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Check-in prior to your first match at the information located at the PGYSA fields. They will have your team bag, schedules, water, standings and a radio should you require assistance. </w:t>
      </w:r>
    </w:p>
    <w:p w:rsidR="00000000" w:rsidDel="00000000" w:rsidP="00000000" w:rsidRDefault="00000000" w:rsidRPr="00000000" w14:paraId="00000013">
      <w:pPr>
        <w:spacing w:after="0" w:line="24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14">
      <w:pPr>
        <w:numPr>
          <w:ilvl w:val="0"/>
          <w:numId w:val="4"/>
        </w:numPr>
        <w:spacing w:after="0" w:line="240" w:lineRule="auto"/>
        <w:ind w:left="720" w:hanging="360"/>
        <w:rPr>
          <w:rFonts w:ascii="Arial" w:cs="Arial" w:eastAsia="Arial" w:hAnsi="Arial"/>
          <w:u w:val="none"/>
        </w:rPr>
      </w:pPr>
      <w:r w:rsidDel="00000000" w:rsidR="00000000" w:rsidRPr="00000000">
        <w:rPr>
          <w:rFonts w:ascii="Arial" w:cs="Arial" w:eastAsia="Arial" w:hAnsi="Arial"/>
          <w:rtl w:val="0"/>
        </w:rPr>
        <w:t xml:space="preserve">Spectators: please watch from the designated seating areas located across the field from the players benches</w:t>
      </w:r>
    </w:p>
    <w:p w:rsidR="00000000" w:rsidDel="00000000" w:rsidP="00000000" w:rsidRDefault="00000000" w:rsidRPr="00000000" w14:paraId="00000015">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16">
      <w:pPr>
        <w:numPr>
          <w:ilvl w:val="0"/>
          <w:numId w:val="6"/>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Concession will be available at the PGYSA Rotary Fields \</w:t>
      </w:r>
    </w:p>
    <w:p w:rsidR="00000000" w:rsidDel="00000000" w:rsidP="00000000" w:rsidRDefault="00000000" w:rsidRPr="00000000" w14:paraId="00000017">
      <w:pPr>
        <w:spacing w:after="0" w:line="24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18">
      <w:pPr>
        <w:numPr>
          <w:ilvl w:val="0"/>
          <w:numId w:val="6"/>
        </w:numPr>
        <w:spacing w:after="0" w:line="240" w:lineRule="auto"/>
        <w:ind w:left="720" w:hanging="360"/>
        <w:rPr>
          <w:rFonts w:ascii="Arial" w:cs="Arial" w:eastAsia="Arial" w:hAnsi="Arial"/>
          <w:u w:val="none"/>
        </w:rPr>
      </w:pPr>
      <w:r w:rsidDel="00000000" w:rsidR="00000000" w:rsidRPr="00000000">
        <w:rPr>
          <w:rFonts w:ascii="Arial" w:cs="Arial" w:eastAsia="Arial" w:hAnsi="Arial"/>
          <w:rtl w:val="0"/>
        </w:rPr>
        <w:t xml:space="preserve">Washrooms, water and changerooms are available at both fields</w:t>
      </w:r>
    </w:p>
    <w:p w:rsidR="00000000" w:rsidDel="00000000" w:rsidP="00000000" w:rsidRDefault="00000000" w:rsidRPr="00000000" w14:paraId="00000019">
      <w:pPr>
        <w:spacing w:after="0" w:line="24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1A">
      <w:pPr>
        <w:numPr>
          <w:ilvl w:val="0"/>
          <w:numId w:val="5"/>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No overnight camping at any of the city parking lots. Contact </w:t>
      </w:r>
      <w:r w:rsidDel="00000000" w:rsidR="00000000" w:rsidRPr="00000000">
        <w:rPr>
          <w:rFonts w:ascii="Arial" w:cs="Arial" w:eastAsia="Arial" w:hAnsi="Arial"/>
          <w:b w:val="1"/>
          <w:bCs w:val="1"/>
          <w:color w:val="0c0c0c"/>
          <w:sz w:val="22"/>
          <w:szCs w:val="22"/>
          <w:rtl w:val="0"/>
        </w:rPr>
        <w:t xml:space="preserve">pgbcne@gmail.com</w:t>
      </w:r>
      <w:r w:rsidDel="00000000" w:rsidR="00000000" w:rsidRPr="00000000">
        <w:rPr>
          <w:rFonts w:ascii="Arial" w:cs="Arial" w:eastAsia="Arial" w:hAnsi="Arial"/>
          <w:color w:val="818181"/>
          <w:sz w:val="18"/>
          <w:szCs w:val="18"/>
          <w:rtl w:val="0"/>
        </w:rPr>
        <w:t xml:space="preserve"> </w:t>
      </w:r>
      <w:r w:rsidDel="00000000" w:rsidR="00000000" w:rsidRPr="00000000">
        <w:rPr>
          <w:rFonts w:ascii="Arial" w:cs="Arial" w:eastAsia="Arial" w:hAnsi="Arial"/>
          <w:rtl w:val="0"/>
        </w:rPr>
        <w:t xml:space="preserve">for camping at the Exhibition Grounds located behind the CN centre.</w:t>
      </w:r>
    </w:p>
    <w:p w:rsidR="00000000" w:rsidDel="00000000" w:rsidP="00000000" w:rsidRDefault="00000000" w:rsidRPr="00000000" w14:paraId="0000001B">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1C">
      <w:pPr>
        <w:numPr>
          <w:ilvl w:val="0"/>
          <w:numId w:val="1"/>
        </w:numPr>
        <w:spacing w:after="0" w:line="240" w:lineRule="auto"/>
        <w:ind w:left="720" w:hanging="360"/>
        <w:rPr>
          <w:rFonts w:ascii="Arial" w:cs="Arial" w:eastAsia="Arial" w:hAnsi="Arial"/>
          <w:u w:val="none"/>
        </w:rPr>
      </w:pPr>
      <w:r w:rsidDel="00000000" w:rsidR="00000000" w:rsidRPr="00000000">
        <w:rPr>
          <w:rFonts w:ascii="Arial" w:cs="Arial" w:eastAsia="Arial" w:hAnsi="Arial"/>
          <w:rtl w:val="0"/>
        </w:rPr>
        <w:t xml:space="preserve">For more hotel and tournament information visit </w:t>
      </w:r>
      <w:hyperlink r:id="rId7">
        <w:r w:rsidDel="00000000" w:rsidR="00000000" w:rsidRPr="00000000">
          <w:rPr>
            <w:rFonts w:ascii="Arial" w:cs="Arial" w:eastAsia="Arial" w:hAnsi="Arial"/>
            <w:color w:val="1155cc"/>
            <w:u w:val="single"/>
            <w:rtl w:val="0"/>
          </w:rPr>
          <w:t xml:space="preserve">https://pgysa.bc.ca/northern-fall-classic</w:t>
        </w:r>
      </w:hyperlink>
      <w:r w:rsidDel="00000000" w:rsidR="00000000" w:rsidRPr="00000000">
        <w:rPr>
          <w:rtl w:val="0"/>
        </w:rPr>
      </w:r>
    </w:p>
    <w:p w:rsidR="00000000" w:rsidDel="00000000" w:rsidP="00000000" w:rsidRDefault="00000000" w:rsidRPr="00000000" w14:paraId="0000001D">
      <w:pPr>
        <w:spacing w:after="0" w:line="24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1E">
      <w:pPr>
        <w:numPr>
          <w:ilvl w:val="0"/>
          <w:numId w:val="5"/>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No dogs, smoking, vaping or alcohol consumption are permitted on the fields</w:t>
      </w:r>
    </w:p>
    <w:p w:rsidR="00000000" w:rsidDel="00000000" w:rsidP="00000000" w:rsidRDefault="00000000" w:rsidRPr="00000000" w14:paraId="0000001F">
      <w:pPr>
        <w:spacing w:after="0" w:line="24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20">
      <w:pPr>
        <w:spacing w:after="0" w:line="240" w:lineRule="auto"/>
        <w:ind w:left="0" w:firstLine="0"/>
        <w:rPr>
          <w:rFonts w:ascii="Roboto" w:cs="Roboto" w:eastAsia="Roboto" w:hAnsi="Roboto"/>
          <w:sz w:val="22"/>
          <w:szCs w:val="22"/>
        </w:rPr>
      </w:pPr>
      <w:r w:rsidDel="00000000" w:rsidR="00000000" w:rsidRPr="00000000">
        <w:rPr>
          <w:rFonts w:ascii="Arial" w:cs="Arial" w:eastAsia="Arial" w:hAnsi="Arial"/>
          <w:b w:val="1"/>
          <w:bCs w:val="1"/>
          <w:sz w:val="28"/>
          <w:szCs w:val="28"/>
          <w:u w:val="single"/>
          <w:rtl w:val="0"/>
        </w:rPr>
        <w:t xml:space="preserve">Game Rules and Formats</w:t>
      </w:r>
      <w:r w:rsidDel="00000000" w:rsidR="00000000" w:rsidRPr="00000000">
        <w:rPr>
          <w:rtl w:val="0"/>
        </w:rPr>
      </w:r>
    </w:p>
    <w:tbl>
      <w:tblPr>
        <w:tblStyle w:val="Table1"/>
        <w:tblpPr w:leftFromText="180" w:rightFromText="180" w:topFromText="180" w:bottomFromText="180" w:vertAnchor="text" w:horzAnchor="text" w:tblpX="-510" w:tblpY="0"/>
        <w:tblW w:w="108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40"/>
        <w:gridCol w:w="1515"/>
        <w:gridCol w:w="1560"/>
        <w:gridCol w:w="1185"/>
        <w:gridCol w:w="1230"/>
        <w:gridCol w:w="1005"/>
        <w:gridCol w:w="1740"/>
        <w:tblGridChange w:id="0">
          <w:tblGrid>
            <w:gridCol w:w="2640"/>
            <w:gridCol w:w="1515"/>
            <w:gridCol w:w="1560"/>
            <w:gridCol w:w="1185"/>
            <w:gridCol w:w="1230"/>
            <w:gridCol w:w="1005"/>
            <w:gridCol w:w="1740"/>
          </w:tblGrid>
        </w:tblGridChange>
      </w:tblGrid>
      <w:tr>
        <w:trPr>
          <w:cantSplit w:val="0"/>
          <w:trHeight w:val="46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1">
            <w:pPr>
              <w:spacing w:after="0" w:line="240" w:lineRule="auto"/>
              <w:jc w:val="center"/>
              <w:rPr>
                <w:rFonts w:ascii="Roboto" w:cs="Roboto" w:eastAsia="Roboto" w:hAnsi="Roboto"/>
                <w:b w:val="1"/>
                <w:bCs w:val="1"/>
              </w:rPr>
            </w:pPr>
            <w:r w:rsidDel="00000000" w:rsidR="00000000" w:rsidRPr="00000000">
              <w:rPr>
                <w:rFonts w:ascii="Roboto" w:cs="Roboto" w:eastAsia="Roboto" w:hAnsi="Roboto"/>
                <w:b w:val="1"/>
                <w:bCs w:val="1"/>
                <w:rtl w:val="0"/>
              </w:rPr>
              <w:t xml:space="preserve">Age Group</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2">
            <w:pPr>
              <w:spacing w:after="0" w:line="240" w:lineRule="auto"/>
              <w:jc w:val="center"/>
              <w:rPr>
                <w:rFonts w:ascii="Roboto" w:cs="Roboto" w:eastAsia="Roboto" w:hAnsi="Roboto"/>
                <w:b w:val="1"/>
                <w:bCs w:val="1"/>
              </w:rPr>
            </w:pPr>
            <w:r w:rsidDel="00000000" w:rsidR="00000000" w:rsidRPr="00000000">
              <w:rPr>
                <w:rFonts w:ascii="Roboto" w:cs="Roboto" w:eastAsia="Roboto" w:hAnsi="Roboto"/>
                <w:b w:val="1"/>
                <w:bCs w:val="1"/>
                <w:rtl w:val="0"/>
              </w:rPr>
              <w:t xml:space="preserve">Game Format</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3">
            <w:pPr>
              <w:spacing w:after="0" w:line="240" w:lineRule="auto"/>
              <w:jc w:val="center"/>
              <w:rPr>
                <w:rFonts w:ascii="Roboto" w:cs="Roboto" w:eastAsia="Roboto" w:hAnsi="Roboto"/>
                <w:b w:val="1"/>
                <w:bCs w:val="1"/>
              </w:rPr>
            </w:pPr>
            <w:r w:rsidDel="00000000" w:rsidR="00000000" w:rsidRPr="00000000">
              <w:rPr>
                <w:rFonts w:ascii="Roboto" w:cs="Roboto" w:eastAsia="Roboto" w:hAnsi="Roboto"/>
                <w:b w:val="1"/>
                <w:bCs w:val="1"/>
                <w:rtl w:val="0"/>
              </w:rPr>
              <w:t xml:space="preserve">Game Length</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4">
            <w:pPr>
              <w:spacing w:after="0" w:line="240" w:lineRule="auto"/>
              <w:jc w:val="center"/>
              <w:rPr>
                <w:rFonts w:ascii="Roboto" w:cs="Roboto" w:eastAsia="Roboto" w:hAnsi="Roboto"/>
                <w:b w:val="1"/>
                <w:bCs w:val="1"/>
              </w:rPr>
            </w:pPr>
            <w:r w:rsidDel="00000000" w:rsidR="00000000" w:rsidRPr="00000000">
              <w:rPr>
                <w:rFonts w:ascii="Roboto" w:cs="Roboto" w:eastAsia="Roboto" w:hAnsi="Roboto"/>
                <w:b w:val="1"/>
                <w:bCs w:val="1"/>
                <w:rtl w:val="0"/>
              </w:rPr>
              <w:t xml:space="preserve">Ball Size</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5">
            <w:pPr>
              <w:spacing w:after="0" w:line="240" w:lineRule="auto"/>
              <w:jc w:val="center"/>
              <w:rPr>
                <w:rFonts w:ascii="Roboto" w:cs="Roboto" w:eastAsia="Roboto" w:hAnsi="Roboto"/>
                <w:b w:val="1"/>
                <w:bCs w:val="1"/>
              </w:rPr>
            </w:pPr>
            <w:r w:rsidDel="00000000" w:rsidR="00000000" w:rsidRPr="00000000">
              <w:rPr>
                <w:rFonts w:ascii="Roboto" w:cs="Roboto" w:eastAsia="Roboto" w:hAnsi="Roboto"/>
                <w:b w:val="1"/>
                <w:bCs w:val="1"/>
                <w:rtl w:val="0"/>
              </w:rPr>
              <w:t xml:space="preserve">Throw-in / Kick-in</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6">
            <w:pPr>
              <w:spacing w:after="0" w:line="240" w:lineRule="auto"/>
              <w:jc w:val="center"/>
              <w:rPr>
                <w:rFonts w:ascii="Roboto" w:cs="Roboto" w:eastAsia="Roboto" w:hAnsi="Roboto"/>
                <w:b w:val="1"/>
                <w:bCs w:val="1"/>
              </w:rPr>
            </w:pPr>
            <w:r w:rsidDel="00000000" w:rsidR="00000000" w:rsidRPr="00000000">
              <w:rPr>
                <w:rFonts w:ascii="Roboto" w:cs="Roboto" w:eastAsia="Roboto" w:hAnsi="Roboto"/>
                <w:b w:val="1"/>
                <w:bCs w:val="1"/>
                <w:rtl w:val="0"/>
              </w:rPr>
              <w:t xml:space="preserve">Corner Kick</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7">
            <w:pPr>
              <w:spacing w:after="0" w:line="240" w:lineRule="auto"/>
              <w:jc w:val="center"/>
              <w:rPr>
                <w:rFonts w:ascii="Roboto" w:cs="Roboto" w:eastAsia="Roboto" w:hAnsi="Roboto"/>
                <w:b w:val="1"/>
                <w:bCs w:val="1"/>
              </w:rPr>
            </w:pPr>
            <w:r w:rsidDel="00000000" w:rsidR="00000000" w:rsidRPr="00000000">
              <w:rPr>
                <w:rFonts w:ascii="Roboto" w:cs="Roboto" w:eastAsia="Roboto" w:hAnsi="Roboto"/>
                <w:b w:val="1"/>
                <w:bCs w:val="1"/>
                <w:rtl w:val="0"/>
              </w:rPr>
              <w:t xml:space="preserve">Offside</w:t>
            </w:r>
          </w:p>
        </w:tc>
      </w:tr>
      <w:tr>
        <w:trPr>
          <w:cantSplit w:val="0"/>
          <w:trHeight w:val="43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8">
            <w:pPr>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U10/11 (2017/2016)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9">
            <w:pPr>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6v6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A">
            <w:pPr>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2 x 30 mins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B">
            <w:pPr>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Size 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C">
            <w:pPr>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Throw-in</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D">
            <w:pPr>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Yes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E">
            <w:pPr>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At half</w:t>
            </w:r>
            <w:r w:rsidDel="00000000" w:rsidR="00000000" w:rsidRPr="00000000">
              <w:rPr>
                <w:rtl w:val="0"/>
              </w:rPr>
            </w:r>
          </w:p>
        </w:tc>
      </w:tr>
      <w:tr>
        <w:trPr>
          <w:cantSplit w:val="0"/>
          <w:trHeight w:val="46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F">
            <w:pPr>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U12 (2015)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0">
            <w:pPr>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9v9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1">
            <w:pPr>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2 x 30 mins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2">
            <w:pPr>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Size 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3">
            <w:pPr>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Throw-in</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4">
            <w:pPr>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Yes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5">
            <w:pPr>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At retreat line</w:t>
            </w:r>
          </w:p>
        </w:tc>
      </w:tr>
      <w:tr>
        <w:trPr>
          <w:cantSplit w:val="0"/>
          <w:trHeight w:val="46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6">
            <w:pPr>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U13 (2014)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7">
            <w:pPr>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9v9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8">
            <w:pPr>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2 x 30 mins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9">
            <w:pPr>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Size 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A">
            <w:pPr>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Throw-in</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B">
            <w:pPr>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Yes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C">
            <w:pPr>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At retreat line</w:t>
            </w:r>
          </w:p>
        </w:tc>
      </w:tr>
      <w:tr>
        <w:trPr>
          <w:cantSplit w:val="0"/>
          <w:trHeight w:val="43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D">
            <w:pPr>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Girls U14 - U18</w:t>
            </w:r>
          </w:p>
          <w:p w:rsidR="00000000" w:rsidDel="00000000" w:rsidP="00000000" w:rsidRDefault="00000000" w:rsidRPr="00000000" w14:paraId="0000003E">
            <w:pPr>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U14/15 Boys</w:t>
            </w:r>
          </w:p>
          <w:p w:rsidR="00000000" w:rsidDel="00000000" w:rsidP="00000000" w:rsidRDefault="00000000" w:rsidRPr="00000000" w14:paraId="0000003F">
            <w:pPr>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High School Boys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0">
            <w:pPr>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11v11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1">
            <w:pPr>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2 x 35 mins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2">
            <w:pPr>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Size 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3">
            <w:pPr>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Throw-in</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4">
            <w:pPr>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Yes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5">
            <w:pPr>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At half</w:t>
            </w:r>
          </w:p>
        </w:tc>
      </w:tr>
    </w:tbl>
    <w:p w:rsidR="00000000" w:rsidDel="00000000" w:rsidP="00000000" w:rsidRDefault="00000000" w:rsidRPr="00000000" w14:paraId="00000046">
      <w:pPr>
        <w:spacing w:line="240" w:lineRule="auto"/>
        <w:ind w:left="0" w:firstLine="0"/>
        <w:rPr>
          <w:rFonts w:ascii="Roboto" w:cs="Roboto" w:eastAsia="Roboto" w:hAnsi="Roboto"/>
        </w:rPr>
      </w:pPr>
      <w:r w:rsidDel="00000000" w:rsidR="00000000" w:rsidRPr="00000000">
        <w:rPr>
          <w:rFonts w:ascii="Roboto" w:cs="Roboto" w:eastAsia="Roboto" w:hAnsi="Roboto"/>
          <w:sz w:val="22"/>
          <w:szCs w:val="22"/>
          <w:rtl w:val="0"/>
        </w:rPr>
        <w:t xml:space="preserve">*Refer to BC Soccer Rules and Regulations for more information</w:t>
      </w: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color w:val="000000"/>
        </w:rPr>
      </w:pPr>
      <w:r w:rsidDel="00000000" w:rsidR="00000000" w:rsidRPr="00000000">
        <w:rPr>
          <w:rFonts w:ascii="Arial" w:cs="Arial" w:eastAsia="Arial" w:hAnsi="Arial"/>
          <w:b w:val="1"/>
          <w:bCs w:val="1"/>
          <w:rtl w:val="0"/>
        </w:rPr>
        <w:t xml:space="preserve">Group</w:t>
      </w:r>
      <w:r w:rsidDel="00000000" w:rsidR="00000000" w:rsidRPr="00000000">
        <w:rPr>
          <w:rFonts w:ascii="Arial" w:cs="Arial" w:eastAsia="Arial" w:hAnsi="Arial"/>
          <w:b w:val="1"/>
          <w:bCs w:val="1"/>
          <w:color w:val="000000"/>
          <w:rtl w:val="0"/>
        </w:rPr>
        <w:t xml:space="preserve"> Standings </w:t>
      </w:r>
      <w:r w:rsidDel="00000000" w:rsidR="00000000" w:rsidRPr="00000000">
        <w:rPr>
          <w:rFonts w:ascii="Arial" w:cs="Arial" w:eastAsia="Arial" w:hAnsi="Arial"/>
          <w:b w:val="1"/>
          <w:bCs w:val="1"/>
          <w:rtl w:val="0"/>
        </w:rPr>
        <w:t xml:space="preserve">(U12 and older)</w:t>
      </w:r>
      <w:r w:rsidDel="00000000" w:rsidR="00000000" w:rsidRPr="00000000">
        <w:rPr>
          <w:rFonts w:ascii="Arial" w:cs="Arial" w:eastAsia="Arial" w:hAnsi="Arial"/>
          <w:b w:val="1"/>
          <w:bCs w:val="1"/>
          <w:color w:val="000000"/>
          <w:rtl w:val="0"/>
        </w:rPr>
        <w:t xml:space="preserve">:</w:t>
      </w:r>
    </w:p>
    <w:p w:rsidR="00000000" w:rsidDel="00000000" w:rsidP="00000000" w:rsidRDefault="00000000" w:rsidRPr="00000000" w14:paraId="0000004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Points (3 for win,</w:t>
      </w:r>
      <w:r w:rsidDel="00000000" w:rsidR="00000000" w:rsidRPr="00000000">
        <w:rPr>
          <w:rFonts w:ascii="Arial" w:cs="Arial" w:eastAsia="Arial" w:hAnsi="Arial"/>
          <w:b w:val="1"/>
          <w:bCs w:val="1"/>
          <w:i w:val="0"/>
          <w:iCs w:val="0"/>
          <w:smallCaps w:val="0"/>
          <w:strike w:val="0"/>
          <w:color w:val="00000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1 for draw, 0 for loss)</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Goal differential</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Goals for</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Head-to-head results</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hd w:fill="auto" w:val="clear"/>
          <w:vertAlign w:val="baseline"/>
        </w:rPr>
      </w:pPr>
      <w:r w:rsidDel="00000000" w:rsidR="00000000" w:rsidRPr="00000000">
        <w:rPr>
          <w:rFonts w:ascii="Arial" w:cs="Arial" w:eastAsia="Arial" w:hAnsi="Arial"/>
          <w:rtl w:val="0"/>
        </w:rPr>
        <w:t xml:space="preserve">Discipline</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Arial" w:cs="Arial" w:eastAsia="Arial" w:hAnsi="Arial"/>
          <w:b w:val="1"/>
          <w:bCs w:val="1"/>
        </w:rPr>
      </w:pPr>
      <w:r w:rsidDel="00000000" w:rsidR="00000000" w:rsidRPr="00000000">
        <w:rPr>
          <w:rFonts w:ascii="Arial" w:cs="Arial" w:eastAsia="Arial" w:hAnsi="Arial"/>
          <w:b w:val="1"/>
          <w:bCs w:val="1"/>
          <w:rtl w:val="0"/>
        </w:rPr>
        <w:t xml:space="preserve">Finals:</w:t>
      </w:r>
    </w:p>
    <w:p w:rsidR="00000000" w:rsidDel="00000000" w:rsidP="00000000" w:rsidRDefault="00000000" w:rsidRPr="00000000" w14:paraId="0000004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rPr>
      </w:pPr>
      <w:r w:rsidDel="00000000" w:rsidR="00000000" w:rsidRPr="00000000">
        <w:rPr>
          <w:rFonts w:ascii="Arial" w:cs="Arial" w:eastAsia="Arial" w:hAnsi="Arial"/>
          <w:rtl w:val="0"/>
        </w:rPr>
        <w:t xml:space="preserve">Trophies will be awarded for First and Second Place teams U12 and older</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rPr>
      </w:pPr>
      <w:r w:rsidDel="00000000" w:rsidR="00000000" w:rsidRPr="00000000">
        <w:rPr>
          <w:rFonts w:ascii="Arial" w:cs="Arial" w:eastAsia="Arial" w:hAnsi="Arial"/>
          <w:rtl w:val="0"/>
        </w:rPr>
        <w:t xml:space="preserve">In a tie the winner will be determined by a 5-player penalty shoot-out.</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Arial" w:cs="Arial" w:eastAsia="Arial" w:hAnsi="Arial"/>
        </w:rPr>
      </w:pPr>
      <w:r w:rsidDel="00000000" w:rsidR="00000000" w:rsidRPr="00000000">
        <w:rPr>
          <w:rtl w:val="0"/>
        </w:rPr>
      </w:r>
    </w:p>
    <w:p w:rsidR="00000000" w:rsidDel="00000000" w:rsidP="00000000" w:rsidRDefault="00000000" w:rsidRPr="00000000" w14:paraId="00000053">
      <w:pPr>
        <w:spacing w:after="0"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Discipline:</w:t>
      </w:r>
      <w:r w:rsidDel="00000000" w:rsidR="00000000" w:rsidRPr="00000000">
        <w:rPr>
          <w:rtl w:val="0"/>
        </w:rPr>
      </w:r>
    </w:p>
    <w:p w:rsidR="00000000" w:rsidDel="00000000" w:rsidP="00000000" w:rsidRDefault="00000000" w:rsidRPr="00000000" w14:paraId="00000054">
      <w:pPr>
        <w:numPr>
          <w:ilvl w:val="0"/>
          <w:numId w:val="3"/>
        </w:numPr>
        <w:spacing w:line="240" w:lineRule="auto"/>
        <w:ind w:left="720" w:hanging="360"/>
        <w:rPr>
          <w:rFonts w:ascii="Roboto" w:cs="Roboto" w:eastAsia="Roboto" w:hAnsi="Roboto"/>
        </w:rPr>
      </w:pPr>
      <w:r w:rsidDel="00000000" w:rsidR="00000000" w:rsidRPr="00000000">
        <w:rPr>
          <w:rFonts w:ascii="Roboto" w:cs="Roboto" w:eastAsia="Roboto" w:hAnsi="Roboto"/>
          <w:rtl w:val="0"/>
        </w:rPr>
        <w:t xml:space="preserve">A Red card results in ejection from the game and a one-game suspension. The player must leave the playing area. (Two yellow cards in a game = a red card)</w:t>
      </w:r>
      <w:r w:rsidDel="00000000" w:rsidR="00000000" w:rsidRPr="00000000">
        <w:rPr>
          <w:rtl w:val="0"/>
        </w:rPr>
      </w:r>
    </w:p>
    <w:p w:rsidR="00000000" w:rsidDel="00000000" w:rsidP="00000000" w:rsidRDefault="00000000" w:rsidRPr="00000000" w14:paraId="00000055">
      <w:pPr>
        <w:spacing w:after="0" w:line="240" w:lineRule="auto"/>
        <w:rPr>
          <w:rFonts w:ascii="Arial" w:cs="Arial" w:eastAsia="Arial" w:hAnsi="Arial"/>
        </w:rPr>
      </w:pPr>
      <w:r w:rsidDel="00000000" w:rsidR="00000000" w:rsidRPr="00000000">
        <w:rPr>
          <w:rFonts w:ascii="Arial" w:cs="Arial" w:eastAsia="Arial" w:hAnsi="Arial"/>
          <w:b w:val="1"/>
          <w:bCs w:val="1"/>
          <w:sz w:val="28"/>
          <w:szCs w:val="28"/>
          <w:u w:val="single"/>
          <w:rtl w:val="0"/>
        </w:rPr>
        <w:t xml:space="preserve">Coach Information:</w:t>
      </w:r>
      <w:r w:rsidDel="00000000" w:rsidR="00000000" w:rsidRPr="00000000">
        <w:rPr>
          <w:rtl w:val="0"/>
        </w:rPr>
      </w:r>
    </w:p>
    <w:p w:rsidR="00000000" w:rsidDel="00000000" w:rsidP="00000000" w:rsidRDefault="00000000" w:rsidRPr="00000000" w14:paraId="00000056">
      <w:pPr>
        <w:numPr>
          <w:ilvl w:val="0"/>
          <w:numId w:val="2"/>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Warm-up space is available on any empty field. There is limited time on the field prior to kick-off and please vacate the field quickly so matches can start on time.</w:t>
      </w:r>
    </w:p>
    <w:p w:rsidR="00000000" w:rsidDel="00000000" w:rsidP="00000000" w:rsidRDefault="00000000" w:rsidRPr="00000000" w14:paraId="00000057">
      <w:pPr>
        <w:spacing w:after="0" w:line="24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58">
      <w:pPr>
        <w:numPr>
          <w:ilvl w:val="0"/>
          <w:numId w:val="5"/>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Tents and benches will be provided for all matches</w:t>
      </w:r>
    </w:p>
    <w:p w:rsidR="00000000" w:rsidDel="00000000" w:rsidP="00000000" w:rsidRDefault="00000000" w:rsidRPr="00000000" w14:paraId="00000059">
      <w:pPr>
        <w:spacing w:after="0" w:line="24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5A">
      <w:pPr>
        <w:numPr>
          <w:ilvl w:val="0"/>
          <w:numId w:val="5"/>
        </w:numPr>
        <w:spacing w:after="0" w:line="240" w:lineRule="auto"/>
        <w:ind w:left="720" w:hanging="360"/>
        <w:rPr>
          <w:rFonts w:ascii="Arial" w:cs="Arial" w:eastAsia="Arial" w:hAnsi="Arial"/>
        </w:rPr>
      </w:pPr>
      <w:r w:rsidDel="00000000" w:rsidR="00000000" w:rsidRPr="00000000">
        <w:rPr>
          <w:rFonts w:ascii="Roboto" w:cs="Roboto" w:eastAsia="Roboto" w:hAnsi="Roboto"/>
          <w:rtl w:val="0"/>
        </w:rPr>
        <w:t xml:space="preserve">Impact Player of the match awards will be provided for round-robin club games to be awarded to an opposing player at the end of the match (avoid repeating)</w:t>
      </w:r>
    </w:p>
    <w:p w:rsidR="00000000" w:rsidDel="00000000" w:rsidP="00000000" w:rsidRDefault="00000000" w:rsidRPr="00000000" w14:paraId="0000005B">
      <w:pPr>
        <w:spacing w:after="0" w:line="240" w:lineRule="auto"/>
        <w:ind w:left="720" w:firstLine="0"/>
        <w:rPr>
          <w:rFonts w:ascii="Roboto" w:cs="Roboto" w:eastAsia="Roboto" w:hAnsi="Roboto"/>
        </w:rPr>
      </w:pPr>
      <w:r w:rsidDel="00000000" w:rsidR="00000000" w:rsidRPr="00000000">
        <w:rPr>
          <w:rtl w:val="0"/>
        </w:rPr>
      </w:r>
    </w:p>
    <w:p w:rsidR="00000000" w:rsidDel="00000000" w:rsidP="00000000" w:rsidRDefault="00000000" w:rsidRPr="00000000" w14:paraId="0000005C">
      <w:pPr>
        <w:numPr>
          <w:ilvl w:val="0"/>
          <w:numId w:val="5"/>
        </w:numPr>
        <w:spacing w:after="200" w:line="240" w:lineRule="auto"/>
        <w:ind w:left="720" w:hanging="360"/>
        <w:rPr>
          <w:rFonts w:ascii="Roboto" w:cs="Roboto" w:eastAsia="Roboto" w:hAnsi="Roboto"/>
        </w:rPr>
      </w:pPr>
      <w:r w:rsidDel="00000000" w:rsidR="00000000" w:rsidRPr="00000000">
        <w:rPr>
          <w:rFonts w:ascii="Roboto" w:cs="Roboto" w:eastAsia="Roboto" w:hAnsi="Roboto"/>
          <w:rtl w:val="0"/>
        </w:rPr>
        <w:t xml:space="preserve">Team Rosters are not required, but players must provide proof of ID upon request</w:t>
      </w:r>
    </w:p>
    <w:p w:rsidR="00000000" w:rsidDel="00000000" w:rsidP="00000000" w:rsidRDefault="00000000" w:rsidRPr="00000000" w14:paraId="0000005D">
      <w:pPr>
        <w:numPr>
          <w:ilvl w:val="0"/>
          <w:numId w:val="5"/>
        </w:numPr>
        <w:spacing w:line="240" w:lineRule="auto"/>
        <w:ind w:left="720" w:hanging="360"/>
        <w:rPr>
          <w:rFonts w:ascii="Roboto" w:cs="Roboto" w:eastAsia="Roboto" w:hAnsi="Roboto"/>
          <w:u w:val="none"/>
        </w:rPr>
      </w:pPr>
      <w:r w:rsidDel="00000000" w:rsidR="00000000" w:rsidRPr="00000000">
        <w:rPr>
          <w:rFonts w:ascii="Roboto" w:cs="Roboto" w:eastAsia="Roboto" w:hAnsi="Roboto"/>
          <w:rtl w:val="0"/>
        </w:rPr>
        <w:t xml:space="preserve">In the event of inclement weather referees will call the game and everyone should find shelter and vacate the fields. Games that are underway will be considered final and we will try to reschedule games where possible. Refer to Canada Soccer’s Severe Weather Policy for further information.</w:t>
      </w:r>
    </w:p>
    <w:p w:rsidR="00000000" w:rsidDel="00000000" w:rsidP="00000000" w:rsidRDefault="00000000" w:rsidRPr="00000000" w14:paraId="0000005E">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Thank you to our sponsors!</w:t>
      </w:r>
      <w:r w:rsidDel="00000000" w:rsidR="00000000" w:rsidRPr="00000000">
        <w:drawing>
          <wp:anchor allowOverlap="1" behindDoc="0" distB="114300" distT="114300" distL="114300" distR="114300" hidden="0" layoutInCell="1" locked="0" relativeHeight="0" simplePos="0">
            <wp:simplePos x="0" y="0"/>
            <wp:positionH relativeFrom="column">
              <wp:posOffset>-571499</wp:posOffset>
            </wp:positionH>
            <wp:positionV relativeFrom="paragraph">
              <wp:posOffset>209550</wp:posOffset>
            </wp:positionV>
            <wp:extent cx="1388368" cy="1388368"/>
            <wp:effectExtent b="0" l="0" r="0" t="0"/>
            <wp:wrapNone/>
            <wp:docPr id="2"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1388368" cy="1388368"/>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5219700</wp:posOffset>
            </wp:positionH>
            <wp:positionV relativeFrom="paragraph">
              <wp:posOffset>213072</wp:posOffset>
            </wp:positionV>
            <wp:extent cx="1228725" cy="1228725"/>
            <wp:effectExtent b="0" l="0" r="0" t="0"/>
            <wp:wrapNone/>
            <wp:docPr id="5"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1228725" cy="122872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1000125</wp:posOffset>
            </wp:positionH>
            <wp:positionV relativeFrom="paragraph">
              <wp:posOffset>242888</wp:posOffset>
            </wp:positionV>
            <wp:extent cx="1319213" cy="1319213"/>
            <wp:effectExtent b="0" l="0" r="0" t="0"/>
            <wp:wrapNone/>
            <wp:docPr id="4"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1319213" cy="1319213"/>
                    </a:xfrm>
                    <a:prstGeom prst="rect"/>
                    <a:ln/>
                  </pic:spPr>
                </pic:pic>
              </a:graphicData>
            </a:graphic>
          </wp:anchor>
        </w:drawing>
      </w:r>
    </w:p>
    <w:p w:rsidR="00000000" w:rsidDel="00000000" w:rsidP="00000000" w:rsidRDefault="00000000" w:rsidRPr="00000000" w14:paraId="0000005F">
      <w:pPr>
        <w:spacing w:line="240" w:lineRule="auto"/>
        <w:rPr>
          <w:rFonts w:ascii="Roboto" w:cs="Roboto" w:eastAsia="Roboto" w:hAnsi="Roboto"/>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2419350</wp:posOffset>
            </wp:positionH>
            <wp:positionV relativeFrom="paragraph">
              <wp:posOffset>186978</wp:posOffset>
            </wp:positionV>
            <wp:extent cx="2747963" cy="708064"/>
            <wp:effectExtent b="0" l="0" r="0" t="0"/>
            <wp:wrapNone/>
            <wp:docPr id="6"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2747963" cy="708064"/>
                    </a:xfrm>
                    <a:prstGeom prst="rect"/>
                    <a:ln/>
                  </pic:spPr>
                </pic:pic>
              </a:graphicData>
            </a:graphic>
          </wp:anchor>
        </w:drawing>
      </w:r>
    </w:p>
    <w:sectPr>
      <w:headerReference r:id="rId12" w:type="default"/>
      <w:headerReference r:id="rId13" w:type="first"/>
      <w:footerReference r:id="rId14" w:type="first"/>
      <w:pgSz w:h="15840" w:w="12240" w:orient="portrait"/>
      <w:pgMar w:bottom="1440" w:top="144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jc w:val="cente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jc w:val="center"/>
      <w:rPr/>
    </w:pPr>
    <w:r w:rsidDel="00000000" w:rsidR="00000000" w:rsidRPr="00000000">
      <w:rPr>
        <w:b w:val="1"/>
        <w:bCs w:val="1"/>
        <w:sz w:val="28"/>
        <w:szCs w:val="28"/>
      </w:rPr>
      <w:drawing>
        <wp:inline distB="0" distT="0" distL="0" distR="0">
          <wp:extent cx="3283422" cy="1371600"/>
          <wp:effectExtent b="0" l="0" r="0" t="0"/>
          <wp:docPr descr="A yellow and black logo with a football ball&#10;&#10;Description automatically generated" id="3" name="image1.jpg"/>
          <a:graphic>
            <a:graphicData uri="http://schemas.openxmlformats.org/drawingml/2006/picture">
              <pic:pic>
                <pic:nvPicPr>
                  <pic:cNvPr descr="A yellow and black logo with a football ball&#10;&#10;Description automatically generated" id="0" name="image1.jpg"/>
                  <pic:cNvPicPr preferRelativeResize="0"/>
                </pic:nvPicPr>
                <pic:blipFill>
                  <a:blip r:embed="rId1"/>
                  <a:srcRect b="0" l="0" r="0" t="0"/>
                  <a:stretch>
                    <a:fillRect/>
                  </a:stretch>
                </pic:blipFill>
                <pic:spPr>
                  <a:xfrm>
                    <a:off x="0" y="0"/>
                    <a:ext cx="3283422" cy="13716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CA"/>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pPr>
      <w:spacing w:after="0" w:line="240" w:lineRule="auto"/>
    </w:pPr>
    <w:rPr>
      <w:rFonts w:ascii="Arial" w:cs="Arial" w:eastAsia="Arial" w:hAnsi="Arial"/>
      <w:sz w:val="22"/>
      <w:szCs w:val="22"/>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Arial" w:cs="Arial" w:eastAsia="Arial" w:hAnsi="Arial"/>
      <w:sz w:val="22"/>
      <w:szCs w:val="22"/>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image" Target="media/image5.png"/><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pgysa.bc.ca/northern-fall-classic" TargetMode="External"/><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Roboto-regular.ttf"/><Relationship Id="rId4" Type="http://schemas.openxmlformats.org/officeDocument/2006/relationships/font" Target="fonts/Roboto-bold.ttf"/><Relationship Id="rId5" Type="http://schemas.openxmlformats.org/officeDocument/2006/relationships/font" Target="fonts/Roboto-italic.ttf"/><Relationship Id="rId6" Type="http://schemas.openxmlformats.org/officeDocument/2006/relationships/font" Target="fonts/Roboto-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VV/V+r7FXqOh8PHEbEfCwWlMag==">CgMxLjA4AHIhMTZCVVhoNUJaNE40WC1abl9oa1FXWUhWS051Y0lWbUJU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0x010100B5C28D30BA9E9C4D82D97E781C785C5C</vt:lpwstr>
  </property>
</Properties>
</file>