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81690" w14:textId="77777777" w:rsidR="005B4FC7" w:rsidRPr="005B4FC7" w:rsidRDefault="005B4FC7" w:rsidP="005B4FC7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F4254"/>
          <w:sz w:val="36"/>
          <w:szCs w:val="36"/>
          <w:lang w:eastAsia="uk-UA"/>
        </w:rPr>
      </w:pPr>
      <w:r w:rsidRPr="005B4FC7">
        <w:rPr>
          <w:rFonts w:ascii="Arial" w:eastAsia="Times New Roman" w:hAnsi="Arial" w:cs="Arial"/>
          <w:b/>
          <w:bCs/>
          <w:color w:val="3F4254"/>
          <w:sz w:val="36"/>
          <w:szCs w:val="36"/>
          <w:lang w:eastAsia="uk-UA"/>
        </w:rPr>
        <w:t xml:space="preserve">Подання заяви про випадки </w:t>
      </w:r>
      <w:proofErr w:type="spellStart"/>
      <w:r w:rsidRPr="005B4FC7">
        <w:rPr>
          <w:rFonts w:ascii="Arial" w:eastAsia="Times New Roman" w:hAnsi="Arial" w:cs="Arial"/>
          <w:b/>
          <w:bCs/>
          <w:color w:val="3F4254"/>
          <w:sz w:val="36"/>
          <w:szCs w:val="36"/>
          <w:lang w:eastAsia="uk-UA"/>
        </w:rPr>
        <w:t>булінгу</w:t>
      </w:r>
      <w:proofErr w:type="spellEnd"/>
      <w:r w:rsidRPr="005B4FC7">
        <w:rPr>
          <w:rFonts w:ascii="Arial" w:eastAsia="Times New Roman" w:hAnsi="Arial" w:cs="Arial"/>
          <w:b/>
          <w:bCs/>
          <w:color w:val="3F4254"/>
          <w:sz w:val="36"/>
          <w:szCs w:val="36"/>
          <w:lang w:eastAsia="uk-UA"/>
        </w:rPr>
        <w:t xml:space="preserve"> (цькуванню)</w:t>
      </w:r>
    </w:p>
    <w:p w14:paraId="73668ADF" w14:textId="77777777" w:rsidR="005B4FC7" w:rsidRPr="005B4FC7" w:rsidRDefault="005B4FC7" w:rsidP="005B4FC7">
      <w:pPr>
        <w:shd w:val="clear" w:color="auto" w:fill="FFFFFF"/>
        <w:spacing w:after="100" w:afterAutospacing="1" w:line="276" w:lineRule="auto"/>
        <w:rPr>
          <w:rFonts w:ascii="Arial" w:eastAsia="Times New Roman" w:hAnsi="Arial" w:cs="Arial"/>
          <w:color w:val="3F4254"/>
          <w:sz w:val="20"/>
          <w:szCs w:val="20"/>
          <w:lang w:eastAsia="uk-UA"/>
        </w:rPr>
      </w:pPr>
      <w:r w:rsidRPr="005B4FC7">
        <w:rPr>
          <w:rFonts w:ascii="Arial" w:eastAsia="Times New Roman" w:hAnsi="Arial" w:cs="Arial"/>
          <w:color w:val="3F4254"/>
          <w:sz w:val="20"/>
          <w:szCs w:val="20"/>
          <w:lang w:eastAsia="uk-UA"/>
        </w:rPr>
        <w:t xml:space="preserve">1. Здобувачі освіти, працівники та педагогічні працівники, батьки та інші учасники освітнього процесу, яким стало відомо про випадки </w:t>
      </w:r>
      <w:proofErr w:type="spellStart"/>
      <w:r w:rsidRPr="005B4FC7">
        <w:rPr>
          <w:rFonts w:ascii="Arial" w:eastAsia="Times New Roman" w:hAnsi="Arial" w:cs="Arial"/>
          <w:color w:val="3F4254"/>
          <w:sz w:val="20"/>
          <w:szCs w:val="20"/>
          <w:lang w:eastAsia="uk-UA"/>
        </w:rPr>
        <w:t>булінгу</w:t>
      </w:r>
      <w:proofErr w:type="spellEnd"/>
      <w:r w:rsidRPr="005B4FC7">
        <w:rPr>
          <w:rFonts w:ascii="Arial" w:eastAsia="Times New Roman" w:hAnsi="Arial" w:cs="Arial"/>
          <w:color w:val="3F4254"/>
          <w:sz w:val="20"/>
          <w:szCs w:val="20"/>
          <w:lang w:eastAsia="uk-UA"/>
        </w:rPr>
        <w:t xml:space="preserve"> (цькування), учасниками або свідками якого стали, або підозрюють його вчинення по відношенню до інших осіб за зовнішніми ознаками, або про які отримали достовірну інформацію від інших осіб зобов’язані повідомляти керівнику закладу.</w:t>
      </w:r>
    </w:p>
    <w:p w14:paraId="3FEA70D1" w14:textId="77777777" w:rsidR="005B4FC7" w:rsidRPr="005B4FC7" w:rsidRDefault="005B4FC7" w:rsidP="005B4FC7">
      <w:pPr>
        <w:shd w:val="clear" w:color="auto" w:fill="FFFFFF"/>
        <w:spacing w:after="100" w:afterAutospacing="1" w:line="276" w:lineRule="auto"/>
        <w:rPr>
          <w:rFonts w:ascii="Arial" w:eastAsia="Times New Roman" w:hAnsi="Arial" w:cs="Arial"/>
          <w:color w:val="3F4254"/>
          <w:sz w:val="20"/>
          <w:szCs w:val="20"/>
          <w:lang w:eastAsia="uk-UA"/>
        </w:rPr>
      </w:pPr>
      <w:r w:rsidRPr="005B4FC7">
        <w:rPr>
          <w:rFonts w:ascii="Arial" w:eastAsia="Times New Roman" w:hAnsi="Arial" w:cs="Arial"/>
          <w:color w:val="3F4254"/>
          <w:sz w:val="20"/>
          <w:szCs w:val="20"/>
          <w:lang w:eastAsia="uk-UA"/>
        </w:rPr>
        <w:t xml:space="preserve">2. Розгляд та неупереджене з’ясування обставин випадків </w:t>
      </w:r>
      <w:proofErr w:type="spellStart"/>
      <w:r w:rsidRPr="005B4FC7">
        <w:rPr>
          <w:rFonts w:ascii="Arial" w:eastAsia="Times New Roman" w:hAnsi="Arial" w:cs="Arial"/>
          <w:color w:val="3F4254"/>
          <w:sz w:val="20"/>
          <w:szCs w:val="20"/>
          <w:lang w:eastAsia="uk-UA"/>
        </w:rPr>
        <w:t>булінгу</w:t>
      </w:r>
      <w:proofErr w:type="spellEnd"/>
      <w:r w:rsidRPr="005B4FC7">
        <w:rPr>
          <w:rFonts w:ascii="Arial" w:eastAsia="Times New Roman" w:hAnsi="Arial" w:cs="Arial"/>
          <w:color w:val="3F4254"/>
          <w:sz w:val="20"/>
          <w:szCs w:val="20"/>
          <w:lang w:eastAsia="uk-UA"/>
        </w:rPr>
        <w:t xml:space="preserve"> (цькування) здійснюється відповідно до поданих заявниками заяв про випадки </w:t>
      </w:r>
      <w:proofErr w:type="spellStart"/>
      <w:r w:rsidRPr="005B4FC7">
        <w:rPr>
          <w:rFonts w:ascii="Arial" w:eastAsia="Times New Roman" w:hAnsi="Arial" w:cs="Arial"/>
          <w:color w:val="3F4254"/>
          <w:sz w:val="20"/>
          <w:szCs w:val="20"/>
          <w:lang w:eastAsia="uk-UA"/>
        </w:rPr>
        <w:t>булінгу</w:t>
      </w:r>
      <w:proofErr w:type="spellEnd"/>
      <w:r w:rsidRPr="005B4FC7">
        <w:rPr>
          <w:rFonts w:ascii="Arial" w:eastAsia="Times New Roman" w:hAnsi="Arial" w:cs="Arial"/>
          <w:color w:val="3F4254"/>
          <w:sz w:val="20"/>
          <w:szCs w:val="20"/>
          <w:lang w:eastAsia="uk-UA"/>
        </w:rPr>
        <w:t xml:space="preserve"> (цькування) (далі – Заява).</w:t>
      </w:r>
    </w:p>
    <w:p w14:paraId="1FF6D9AB" w14:textId="77777777" w:rsidR="005B4FC7" w:rsidRPr="005B4FC7" w:rsidRDefault="005B4FC7" w:rsidP="005B4FC7">
      <w:pPr>
        <w:shd w:val="clear" w:color="auto" w:fill="FFFFFF"/>
        <w:spacing w:after="100" w:afterAutospacing="1" w:line="276" w:lineRule="auto"/>
        <w:rPr>
          <w:rFonts w:ascii="Arial" w:eastAsia="Times New Roman" w:hAnsi="Arial" w:cs="Arial"/>
          <w:color w:val="3F4254"/>
          <w:sz w:val="20"/>
          <w:szCs w:val="20"/>
          <w:lang w:eastAsia="uk-UA"/>
        </w:rPr>
      </w:pPr>
      <w:r w:rsidRPr="005B4FC7">
        <w:rPr>
          <w:rFonts w:ascii="Arial" w:eastAsia="Times New Roman" w:hAnsi="Arial" w:cs="Arial"/>
          <w:color w:val="3F4254"/>
          <w:sz w:val="20"/>
          <w:szCs w:val="20"/>
          <w:lang w:eastAsia="uk-UA"/>
        </w:rPr>
        <w:t xml:space="preserve">3. Заяви, що надійшли на електронну пошту закладу отримує секретар, яка зобов’язана терміново </w:t>
      </w:r>
      <w:bookmarkStart w:id="0" w:name="_GoBack"/>
      <w:bookmarkEnd w:id="0"/>
      <w:r w:rsidRPr="005B4FC7">
        <w:rPr>
          <w:rFonts w:ascii="Arial" w:eastAsia="Times New Roman" w:hAnsi="Arial" w:cs="Arial"/>
          <w:color w:val="3F4254"/>
          <w:sz w:val="20"/>
          <w:szCs w:val="20"/>
          <w:lang w:eastAsia="uk-UA"/>
        </w:rPr>
        <w:t>повідомити керівника закладу та відповідальну особу.</w:t>
      </w:r>
    </w:p>
    <w:p w14:paraId="5C09437F" w14:textId="77777777" w:rsidR="005B4FC7" w:rsidRPr="005B4FC7" w:rsidRDefault="005B4FC7" w:rsidP="005B4FC7">
      <w:pPr>
        <w:shd w:val="clear" w:color="auto" w:fill="FFFFFF"/>
        <w:spacing w:after="100" w:afterAutospacing="1" w:line="276" w:lineRule="auto"/>
        <w:rPr>
          <w:rFonts w:ascii="Arial" w:eastAsia="Times New Roman" w:hAnsi="Arial" w:cs="Arial"/>
          <w:color w:val="3F4254"/>
          <w:sz w:val="20"/>
          <w:szCs w:val="20"/>
          <w:lang w:eastAsia="uk-UA"/>
        </w:rPr>
      </w:pPr>
      <w:r w:rsidRPr="005B4FC7">
        <w:rPr>
          <w:rFonts w:ascii="Arial" w:eastAsia="Times New Roman" w:hAnsi="Arial" w:cs="Arial"/>
          <w:color w:val="3F4254"/>
          <w:sz w:val="20"/>
          <w:szCs w:val="20"/>
          <w:lang w:eastAsia="uk-UA"/>
        </w:rPr>
        <w:t>4. Прийом та реєстрацію поданих Заяв здійснює відповідальна особа, а в разі її відсутності – керівник закладу або його заступник.</w:t>
      </w:r>
    </w:p>
    <w:p w14:paraId="6A6F38D3" w14:textId="77777777" w:rsidR="005B4FC7" w:rsidRPr="005B4FC7" w:rsidRDefault="005B4FC7" w:rsidP="005B4FC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4254"/>
          <w:sz w:val="20"/>
          <w:szCs w:val="20"/>
          <w:lang w:eastAsia="uk-UA"/>
        </w:rPr>
      </w:pPr>
      <w:r w:rsidRPr="005B4FC7">
        <w:rPr>
          <w:rFonts w:ascii="Arial" w:eastAsia="Times New Roman" w:hAnsi="Arial" w:cs="Arial"/>
          <w:color w:val="3F4254"/>
          <w:sz w:val="20"/>
          <w:szCs w:val="20"/>
          <w:lang w:eastAsia="uk-UA"/>
        </w:rPr>
        <w:t xml:space="preserve">5. Заяви реєструються в окремому журналі реєстрації заяв про випадки </w:t>
      </w:r>
      <w:proofErr w:type="spellStart"/>
      <w:r w:rsidRPr="005B4FC7">
        <w:rPr>
          <w:rFonts w:ascii="Arial" w:eastAsia="Times New Roman" w:hAnsi="Arial" w:cs="Arial"/>
          <w:color w:val="3F4254"/>
          <w:sz w:val="20"/>
          <w:szCs w:val="20"/>
          <w:lang w:eastAsia="uk-UA"/>
        </w:rPr>
        <w:t>булінгу</w:t>
      </w:r>
      <w:proofErr w:type="spellEnd"/>
      <w:r w:rsidRPr="005B4FC7">
        <w:rPr>
          <w:rFonts w:ascii="Arial" w:eastAsia="Times New Roman" w:hAnsi="Arial" w:cs="Arial"/>
          <w:color w:val="3F4254"/>
          <w:sz w:val="20"/>
          <w:szCs w:val="20"/>
          <w:lang w:eastAsia="uk-UA"/>
        </w:rPr>
        <w:t xml:space="preserve"> (цькування).</w:t>
      </w:r>
    </w:p>
    <w:p w14:paraId="47E3E0C0" w14:textId="77777777" w:rsidR="005B4FC7" w:rsidRPr="005B4FC7" w:rsidRDefault="005B4FC7" w:rsidP="005B4FC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4254"/>
          <w:sz w:val="20"/>
          <w:szCs w:val="20"/>
          <w:lang w:eastAsia="uk-UA"/>
        </w:rPr>
      </w:pPr>
      <w:r w:rsidRPr="005B4FC7">
        <w:rPr>
          <w:rFonts w:ascii="Arial" w:eastAsia="Times New Roman" w:hAnsi="Arial" w:cs="Arial"/>
          <w:color w:val="3F4254"/>
          <w:sz w:val="20"/>
          <w:szCs w:val="20"/>
          <w:lang w:eastAsia="uk-UA"/>
        </w:rPr>
        <w:t>6. Форма та примірний зміст Заяви оприлюднюється на офіційному веб-сайті закладу.</w:t>
      </w:r>
    </w:p>
    <w:p w14:paraId="0C320763" w14:textId="77777777" w:rsidR="005B4FC7" w:rsidRPr="005B4FC7" w:rsidRDefault="005B4FC7" w:rsidP="005B4FC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4254"/>
          <w:sz w:val="20"/>
          <w:szCs w:val="20"/>
          <w:lang w:eastAsia="uk-UA"/>
        </w:rPr>
      </w:pPr>
      <w:r w:rsidRPr="005B4FC7">
        <w:rPr>
          <w:rFonts w:ascii="Arial" w:eastAsia="Times New Roman" w:hAnsi="Arial" w:cs="Arial"/>
          <w:color w:val="3F4254"/>
          <w:sz w:val="20"/>
          <w:szCs w:val="20"/>
          <w:lang w:eastAsia="uk-UA"/>
        </w:rPr>
        <w:t>7. Датою подання заяв є дата їх прийняття.</w:t>
      </w:r>
    </w:p>
    <w:p w14:paraId="76520813" w14:textId="77777777" w:rsidR="005B4FC7" w:rsidRPr="005B4FC7" w:rsidRDefault="005B4FC7" w:rsidP="005B4FC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4254"/>
          <w:sz w:val="20"/>
          <w:szCs w:val="20"/>
          <w:lang w:eastAsia="uk-UA"/>
        </w:rPr>
      </w:pPr>
      <w:r w:rsidRPr="005B4FC7">
        <w:rPr>
          <w:rFonts w:ascii="Arial" w:eastAsia="Times New Roman" w:hAnsi="Arial" w:cs="Arial"/>
          <w:color w:val="3F4254"/>
          <w:sz w:val="20"/>
          <w:szCs w:val="20"/>
          <w:lang w:eastAsia="uk-UA"/>
        </w:rPr>
        <w:t>8. Розгляд Заяв здійснює керівник закладу з дотриманням конфіденційності.</w:t>
      </w:r>
    </w:p>
    <w:p w14:paraId="440CBA10" w14:textId="77777777" w:rsidR="005B4FC7" w:rsidRPr="005B4FC7" w:rsidRDefault="005B4FC7" w:rsidP="005B4FC7">
      <w:pPr>
        <w:shd w:val="clear" w:color="auto" w:fill="FFFFFF"/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color w:val="3F4254"/>
          <w:sz w:val="36"/>
          <w:szCs w:val="36"/>
          <w:lang w:eastAsia="uk-UA"/>
        </w:rPr>
      </w:pPr>
      <w:r w:rsidRPr="005B4FC7">
        <w:rPr>
          <w:rFonts w:ascii="Arial" w:eastAsia="Times New Roman" w:hAnsi="Arial" w:cs="Arial"/>
          <w:b/>
          <w:bCs/>
          <w:color w:val="3F4254"/>
          <w:sz w:val="36"/>
          <w:szCs w:val="36"/>
          <w:lang w:eastAsia="uk-UA"/>
        </w:rPr>
        <w:t>Відповідальна особа</w:t>
      </w:r>
    </w:p>
    <w:p w14:paraId="374AC6B6" w14:textId="77777777" w:rsidR="005B4FC7" w:rsidRPr="005B4FC7" w:rsidRDefault="005B4FC7" w:rsidP="005B4FC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4254"/>
          <w:sz w:val="20"/>
          <w:szCs w:val="20"/>
          <w:lang w:eastAsia="uk-UA"/>
        </w:rPr>
      </w:pPr>
      <w:r w:rsidRPr="005B4FC7">
        <w:rPr>
          <w:rFonts w:ascii="Arial" w:eastAsia="Times New Roman" w:hAnsi="Arial" w:cs="Arial"/>
          <w:color w:val="3F4254"/>
          <w:sz w:val="20"/>
          <w:szCs w:val="20"/>
          <w:lang w:eastAsia="uk-UA"/>
        </w:rPr>
        <w:t>1. Відповідальною особою призначається працівник закладу освіти з числа педагогічних працівників.</w:t>
      </w:r>
    </w:p>
    <w:p w14:paraId="4AB61839" w14:textId="77777777" w:rsidR="005B4FC7" w:rsidRPr="005B4FC7" w:rsidRDefault="005B4FC7" w:rsidP="005B4FC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4254"/>
          <w:sz w:val="20"/>
          <w:szCs w:val="20"/>
          <w:lang w:eastAsia="uk-UA"/>
        </w:rPr>
      </w:pPr>
      <w:r w:rsidRPr="005B4FC7">
        <w:rPr>
          <w:rFonts w:ascii="Arial" w:eastAsia="Times New Roman" w:hAnsi="Arial" w:cs="Arial"/>
          <w:color w:val="3F4254"/>
          <w:sz w:val="20"/>
          <w:szCs w:val="20"/>
          <w:lang w:eastAsia="uk-UA"/>
        </w:rPr>
        <w:t>2. До функцій відповідальної особи відноситься прийом та реєстрація Заяв, повідомлення керівника закладу.</w:t>
      </w:r>
    </w:p>
    <w:p w14:paraId="46CC0FF5" w14:textId="77777777" w:rsidR="005B4FC7" w:rsidRPr="005B4FC7" w:rsidRDefault="005B4FC7" w:rsidP="005B4FC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4254"/>
          <w:sz w:val="20"/>
          <w:szCs w:val="20"/>
          <w:lang w:eastAsia="uk-UA"/>
        </w:rPr>
      </w:pPr>
      <w:r w:rsidRPr="005B4FC7">
        <w:rPr>
          <w:rFonts w:ascii="Arial" w:eastAsia="Times New Roman" w:hAnsi="Arial" w:cs="Arial"/>
          <w:color w:val="3F4254"/>
          <w:sz w:val="20"/>
          <w:szCs w:val="20"/>
          <w:lang w:eastAsia="uk-UA"/>
        </w:rPr>
        <w:t>3. Відповідальна особа призначається наказом керівника закладу.</w:t>
      </w:r>
    </w:p>
    <w:p w14:paraId="1D8D0E43" w14:textId="77777777" w:rsidR="005B4FC7" w:rsidRPr="005B4FC7" w:rsidRDefault="005B4FC7" w:rsidP="005B4FC7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F4254"/>
          <w:sz w:val="20"/>
          <w:szCs w:val="20"/>
          <w:lang w:eastAsia="uk-UA"/>
        </w:rPr>
      </w:pPr>
      <w:r w:rsidRPr="005B4FC7">
        <w:rPr>
          <w:rFonts w:ascii="Arial" w:eastAsia="Times New Roman" w:hAnsi="Arial" w:cs="Arial"/>
          <w:color w:val="3F4254"/>
          <w:sz w:val="20"/>
          <w:szCs w:val="20"/>
          <w:lang w:eastAsia="uk-UA"/>
        </w:rPr>
        <w:t>4. Інформація про відповідальну особу та її контактний телефон оприлюднюється на офіційному веб-сайті закладу.</w:t>
      </w:r>
    </w:p>
    <w:p w14:paraId="1E9BE5D0" w14:textId="77777777" w:rsidR="00413756" w:rsidRDefault="00413756"/>
    <w:sectPr w:rsidR="0041375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975"/>
    <w:rsid w:val="00413756"/>
    <w:rsid w:val="005B4FC7"/>
    <w:rsid w:val="00CB7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04A96E-5854-4492-BD9A-4BE07FC65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B4F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B4FC7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customStyle="1" w:styleId="line-height-lg">
    <w:name w:val="line-height-lg"/>
    <w:basedOn w:val="a"/>
    <w:rsid w:val="005B4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5667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831739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55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963675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07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993</Words>
  <Characters>567</Characters>
  <Application>Microsoft Office Word</Application>
  <DocSecurity>0</DocSecurity>
  <Lines>4</Lines>
  <Paragraphs>3</Paragraphs>
  <ScaleCrop>false</ScaleCrop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2025-04-07T08:19:00Z</dcterms:created>
  <dcterms:modified xsi:type="dcterms:W3CDTF">2025-04-07T08:20:00Z</dcterms:modified>
</cp:coreProperties>
</file>