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Calibri" w:hAnsi="Calibri"/>
          <w:sz w:val="22"/>
          <w:szCs w:val="22"/>
        </w:rPr>
      </w:pPr>
      <w:r>
        <w:rPr>
          <w:rFonts w:cs="Calibri" w:ascii="Calibri" w:hAnsi="Calibri" w:asciiTheme="minorHAnsi" w:cstheme="minorHAnsi" w:hAnsiTheme="minorHAnsi"/>
          <w:b/>
          <w:sz w:val="22"/>
          <w:szCs w:val="22"/>
        </w:rPr>
        <w:t>Souhlas se zpracováním osobních údajů</w:t>
      </w:r>
    </w:p>
    <w:p>
      <w:pPr>
        <w:pStyle w:val="Normal"/>
        <w:rPr>
          <w:rFonts w:ascii="Calibri" w:hAnsi="Calibri" w:cs="Calibri" w:asciiTheme="minorHAnsi" w:cstheme="minorHAnsi" w:hAnsiTheme="minorHAnsi"/>
          <w:b/>
          <w:sz w:val="22"/>
          <w:szCs w:val="22"/>
        </w:rPr>
      </w:pPr>
      <w:r>
        <w:rPr>
          <w:rFonts w:cs="Calibri" w:cstheme="minorHAnsi" w:ascii="Calibri" w:hAnsi="Calibri"/>
          <w:b/>
          <w:sz w:val="22"/>
          <w:szCs w:val="22"/>
        </w:rPr>
      </w:r>
    </w:p>
    <w:p>
      <w:pPr>
        <w:pStyle w:val="Bodytext3PRK"/>
        <w:numPr>
          <w:ilvl w:val="2"/>
          <w:numId w:val="1"/>
        </w:numPr>
        <w:ind w:left="0"/>
        <w:rPr>
          <w:rFonts w:ascii="Calibri" w:hAnsi="Calibri"/>
          <w:sz w:val="22"/>
          <w:szCs w:val="22"/>
        </w:rPr>
      </w:pPr>
      <w:r>
        <w:rPr>
          <w:rFonts w:cs="Calibri" w:ascii="Calibri" w:hAnsi="Calibri" w:asciiTheme="minorHAnsi" w:cstheme="minorHAnsi" w:hAnsiTheme="minorHAnsi"/>
          <w:b/>
          <w:sz w:val="22"/>
          <w:szCs w:val="22"/>
        </w:rPr>
        <w:t>Ochrana osobních údajů</w:t>
      </w:r>
    </w:p>
    <w:p>
      <w:pPr>
        <w:pStyle w:val="Bodytext3PRK"/>
        <w:numPr>
          <w:ilvl w:val="0"/>
          <w:numId w:val="0"/>
        </w:numPr>
        <w:ind w:hanging="0" w:left="0"/>
        <w:rPr>
          <w:rFonts w:ascii="Calibri" w:hAnsi="Calibri"/>
          <w:sz w:val="22"/>
          <w:szCs w:val="22"/>
        </w:rPr>
      </w:pPr>
      <w:r>
        <w:rPr>
          <w:rFonts w:cs="Calibri" w:ascii="Calibri" w:hAnsi="Calibri" w:asciiTheme="minorHAnsi" w:cstheme="minorHAnsi" w:hAnsiTheme="minorHAnsi"/>
          <w:sz w:val="22"/>
          <w:szCs w:val="22"/>
        </w:rPr>
        <w:t>Níže podepsaný subjekt údajů tímto uděluje svůj výslovný souhlas s tím, aby jeho osobní údaje byly zpracovávány správcem:</w:t>
      </w:r>
    </w:p>
    <w:p>
      <w:pPr>
        <w:pStyle w:val="Bodytext3PRK"/>
        <w:numPr>
          <w:ilvl w:val="0"/>
          <w:numId w:val="0"/>
        </w:numPr>
        <w:spacing w:before="0" w:after="0"/>
        <w:ind w:hanging="0" w:left="0"/>
        <w:rPr>
          <w:rFonts w:ascii="Calibri" w:hAnsi="Calibri"/>
          <w:sz w:val="22"/>
          <w:szCs w:val="22"/>
        </w:rPr>
      </w:pPr>
      <w:r>
        <w:rPr>
          <w:rFonts w:cs="Calibri" w:ascii="Calibri" w:hAnsi="Calibri" w:asciiTheme="minorHAnsi" w:cstheme="minorHAnsi" w:hAnsiTheme="minorHAnsi"/>
          <w:sz w:val="22"/>
          <w:szCs w:val="22"/>
        </w:rPr>
        <w:t>O</w:t>
      </w:r>
      <w:r>
        <w:rPr>
          <w:rFonts w:cs="Calibri" w:ascii="Calibri" w:hAnsi="Calibri" w:asciiTheme="minorHAnsi" w:cstheme="minorHAnsi" w:hAnsiTheme="minorHAnsi"/>
          <w:sz w:val="22"/>
          <w:szCs w:val="22"/>
        </w:rPr>
        <w:t>bchodní firma: SpeedFit CZ s.r.o.</w:t>
      </w:r>
    </w:p>
    <w:p>
      <w:pPr>
        <w:pStyle w:val="Bodytext3PRK"/>
        <w:numPr>
          <w:ilvl w:val="0"/>
          <w:numId w:val="0"/>
        </w:numPr>
        <w:spacing w:before="0" w:after="0"/>
        <w:ind w:hanging="0" w:left="0"/>
        <w:rPr>
          <w:rFonts w:ascii="Calibri" w:hAnsi="Calibri"/>
          <w:sz w:val="22"/>
          <w:szCs w:val="22"/>
        </w:rPr>
      </w:pPr>
      <w:r>
        <w:rPr>
          <w:rFonts w:cs="Calibri" w:ascii="Calibri" w:hAnsi="Calibri" w:asciiTheme="minorHAnsi" w:cstheme="minorHAnsi" w:hAnsiTheme="minorHAnsi"/>
          <w:sz w:val="22"/>
          <w:szCs w:val="22"/>
        </w:rPr>
        <w:t xml:space="preserve">IČ: </w:t>
      </w:r>
      <w:r>
        <w:rPr>
          <w:rFonts w:ascii="Calibri" w:hAnsi="Calibri"/>
          <w:sz w:val="22"/>
          <w:szCs w:val="22"/>
        </w:rPr>
        <w:t xml:space="preserve">19162651 </w:t>
      </w:r>
    </w:p>
    <w:p>
      <w:pPr>
        <w:pStyle w:val="Bodytext3PRK"/>
        <w:numPr>
          <w:ilvl w:val="0"/>
          <w:numId w:val="0"/>
        </w:numPr>
        <w:spacing w:before="0" w:after="0"/>
        <w:ind w:hanging="0" w:left="0"/>
        <w:rPr>
          <w:rFonts w:ascii="Calibri" w:hAnsi="Calibri"/>
          <w:sz w:val="22"/>
          <w:szCs w:val="22"/>
        </w:rPr>
      </w:pPr>
      <w:r>
        <w:rPr>
          <w:rFonts w:cs="Calibri" w:ascii="Calibri" w:hAnsi="Calibri" w:asciiTheme="minorHAnsi" w:cstheme="minorHAnsi" w:hAnsiTheme="minorHAnsi"/>
          <w:sz w:val="22"/>
          <w:szCs w:val="22"/>
        </w:rPr>
        <w:t>S</w:t>
      </w:r>
      <w:r>
        <w:rPr>
          <w:rFonts w:cs="Calibri" w:ascii="Calibri" w:hAnsi="Calibri" w:asciiTheme="minorHAnsi" w:cstheme="minorHAnsi" w:hAnsiTheme="minorHAnsi"/>
          <w:sz w:val="22"/>
          <w:szCs w:val="22"/>
        </w:rPr>
        <w:t xml:space="preserve">e sídlem: </w:t>
      </w:r>
      <w:r>
        <w:rPr>
          <w:rFonts w:ascii="Calibri" w:hAnsi="Calibri"/>
          <w:sz w:val="22"/>
          <w:szCs w:val="22"/>
        </w:rPr>
        <w:t xml:space="preserve">Příkop 843/4, Zábrdovice (Brno-střed), 602 00 Brno </w:t>
      </w:r>
    </w:p>
    <w:p>
      <w:pPr>
        <w:pStyle w:val="Bodytext3PRK"/>
        <w:numPr>
          <w:ilvl w:val="0"/>
          <w:numId w:val="0"/>
        </w:numPr>
        <w:spacing w:before="0" w:after="0"/>
        <w:ind w:hanging="0" w:left="0"/>
        <w:rPr>
          <w:rFonts w:ascii="Calibri" w:hAnsi="Calibri" w:cs="Calibri" w:asciiTheme="minorHAnsi" w:cstheme="minorHAnsi" w:hAnsiTheme="minorHAnsi"/>
          <w:sz w:val="22"/>
          <w:szCs w:val="22"/>
        </w:rPr>
      </w:pPr>
      <w:r>
        <w:rPr>
          <w:rFonts w:cs="Calibri" w:cstheme="minorHAnsi" w:ascii="Calibri" w:hAnsi="Calibri"/>
          <w:sz w:val="22"/>
          <w:szCs w:val="22"/>
        </w:rPr>
      </w:r>
    </w:p>
    <w:p>
      <w:pPr>
        <w:pStyle w:val="Bodytext3PRK"/>
        <w:numPr>
          <w:ilvl w:val="0"/>
          <w:numId w:val="0"/>
        </w:numPr>
        <w:ind w:hanging="0" w:left="0"/>
        <w:rPr>
          <w:rFonts w:ascii="Calibri" w:hAnsi="Calibri"/>
          <w:sz w:val="22"/>
          <w:szCs w:val="22"/>
        </w:rPr>
      </w:pPr>
      <w:r>
        <w:rPr>
          <w:rFonts w:cs="Calibri" w:ascii="Calibri" w:hAnsi="Calibri" w:asciiTheme="minorHAnsi" w:cstheme="minorHAnsi" w:hAnsiTheme="minorHAnsi"/>
          <w:sz w:val="22"/>
          <w:szCs w:val="22"/>
        </w:rPr>
        <w:t>a to v souladu s právními předpisy, především se zákonem č. 563/1991 Sb. (zákon o účetnictví), zákonem č. 280/2009 Sb. (daňový řád) a Nařízením Evropského parlamentu a Rady (EU) 2016/679 ze dne 27. dubna 2016 o ochraně fyzických osob v souvislosti se zpracováním osobních údajů a o volném pohybu těchto údajů a o zrušení směrnice 95/46/ES, za podmínek, které jsou obsahem Přílohy: Informace pro klienta při přijetí osobních údajů správcem, která byla subjektu údajů předána při podpisu tohoto souhlasu.</w:t>
      </w:r>
    </w:p>
    <w:p>
      <w:pPr>
        <w:pStyle w:val="Bodytext3PRK"/>
        <w:numPr>
          <w:ilvl w:val="0"/>
          <w:numId w:val="0"/>
        </w:numPr>
        <w:ind w:hanging="0" w:left="0"/>
        <w:rPr>
          <w:rFonts w:ascii="Calibri" w:hAnsi="Calibri" w:cs="Calibri" w:asciiTheme="minorHAnsi" w:cstheme="minorHAnsi" w:hAnsiTheme="minorHAnsi"/>
        </w:rPr>
      </w:pPr>
      <w:r>
        <w:rPr>
          <w:rFonts w:cs="Calibri" w:ascii="Calibri" w:hAnsi="Calibri" w:asciiTheme="minorHAnsi" w:cstheme="minorHAnsi" w:hAnsiTheme="minorHAnsi"/>
        </w:rPr>
        <w:t>V Brně dne ___________________</w:t>
      </w:r>
    </w:p>
    <w:p>
      <w:pPr>
        <w:pStyle w:val="Bodytext3PRK"/>
        <w:numPr>
          <w:ilvl w:val="0"/>
          <w:numId w:val="0"/>
        </w:numPr>
        <w:ind w:hanging="0" w:left="0"/>
        <w:rPr>
          <w:rFonts w:ascii="Calibri" w:hAnsi="Calibri" w:cs="Calibri" w:asciiTheme="minorHAnsi" w:cstheme="minorHAnsi" w:hAnsiTheme="minorHAnsi"/>
        </w:rPr>
      </w:pPr>
      <w:r>
        <w:rPr>
          <w:rFonts w:cs="Calibri" w:cstheme="minorHAnsi" w:ascii="Calibri" w:hAnsi="Calibri"/>
        </w:rPr>
      </w:r>
    </w:p>
    <w:p>
      <w:pPr>
        <w:pStyle w:val="Bodytext3PRK"/>
        <w:numPr>
          <w:ilvl w:val="0"/>
          <w:numId w:val="0"/>
        </w:numPr>
        <w:ind w:hanging="0" w:left="0"/>
        <w:rPr>
          <w:rFonts w:ascii="Calibri" w:hAnsi="Calibri" w:cs="Calibri" w:asciiTheme="minorHAnsi" w:cstheme="minorHAnsi" w:hAnsiTheme="minorHAnsi"/>
        </w:rPr>
      </w:pPr>
      <w:r>
        <w:rPr>
          <w:rFonts w:cs="Calibri" w:cstheme="minorHAnsi" w:ascii="Calibri" w:hAnsi="Calibri"/>
        </w:rPr>
      </w:r>
    </w:p>
    <w:p>
      <w:pPr>
        <w:pStyle w:val="Bodytext3PRK"/>
        <w:numPr>
          <w:ilvl w:val="0"/>
          <w:numId w:val="0"/>
        </w:numPr>
        <w:ind w:firstLine="708" w:left="3540"/>
        <w:rPr>
          <w:rFonts w:ascii="Calibri" w:hAnsi="Calibri" w:cs="Calibri" w:asciiTheme="minorHAnsi" w:cstheme="minorHAnsi" w:hAnsiTheme="minorHAnsi"/>
        </w:rPr>
      </w:pPr>
      <w:r>
        <w:rPr>
          <w:rFonts w:cs="Calibri" w:ascii="Calibri" w:hAnsi="Calibri" w:asciiTheme="minorHAnsi" w:cstheme="minorHAnsi" w:hAnsiTheme="minorHAnsi"/>
        </w:rPr>
        <w:t>_______________________________________</w:t>
      </w:r>
    </w:p>
    <w:p>
      <w:pPr>
        <w:pStyle w:val="Normal"/>
        <w:spacing w:lineRule="auto" w:line="259" w:before="0" w:after="160"/>
        <w:rPr>
          <w:rFonts w:ascii="Calibri" w:hAnsi="Calibri" w:eastAsia="Times New Roman" w:cs="Calibri" w:asciiTheme="minorHAnsi" w:cstheme="minorHAnsi" w:hAnsiTheme="minorHAnsi"/>
          <w:b/>
          <w:lang w:eastAsia="cs-CZ"/>
        </w:rPr>
      </w:pPr>
      <w:r>
        <w:rPr>
          <w:rFonts w:eastAsia="Times New Roman" w:cs="Calibri" w:cstheme="minorHAnsi" w:ascii="Calibri" w:hAnsi="Calibri"/>
          <w:b/>
          <w:lang w:eastAsia="cs-CZ"/>
        </w:rPr>
      </w:r>
      <w:r>
        <w:br w:type="page"/>
      </w:r>
    </w:p>
    <w:p>
      <w:pPr>
        <w:pStyle w:val="Bodytext3PRK"/>
        <w:numPr>
          <w:ilvl w:val="2"/>
          <w:numId w:val="1"/>
        </w:numPr>
        <w:spacing w:before="0" w:after="240"/>
        <w:ind w:left="0"/>
        <w:rPr>
          <w:rFonts w:ascii="Calibri" w:hAnsi="Calibri"/>
          <w:sz w:val="22"/>
          <w:szCs w:val="22"/>
        </w:rPr>
      </w:pPr>
      <w:r>
        <w:rPr>
          <w:rFonts w:cs="Calibri" w:ascii="Calibri" w:hAnsi="Calibri" w:asciiTheme="minorHAnsi" w:cstheme="minorHAnsi" w:hAnsiTheme="minorHAnsi"/>
          <w:b/>
          <w:sz w:val="22"/>
          <w:szCs w:val="22"/>
        </w:rPr>
        <w:t>Příloha: Informace pro klienta při přijetí osobních údajů správcem</w:t>
      </w:r>
    </w:p>
    <w:p>
      <w:pPr>
        <w:pStyle w:val="Bodytext3PRK"/>
        <w:numPr>
          <w:ilvl w:val="2"/>
          <w:numId w:val="1"/>
        </w:numPr>
        <w:ind w:left="0"/>
        <w:rPr>
          <w:rFonts w:ascii="Calibri" w:hAnsi="Calibri"/>
          <w:sz w:val="22"/>
          <w:szCs w:val="22"/>
        </w:rPr>
      </w:pPr>
      <w:r>
        <w:rPr>
          <w:rFonts w:cs="Calibri" w:ascii="Calibri" w:hAnsi="Calibri" w:asciiTheme="minorHAnsi" w:cstheme="minorHAnsi" w:hAnsiTheme="minorHAnsi"/>
          <w:b/>
          <w:sz w:val="22"/>
          <w:szCs w:val="22"/>
        </w:rPr>
        <w:t>Správce osobních údajů</w:t>
      </w:r>
    </w:p>
    <w:p>
      <w:pPr>
        <w:pStyle w:val="Bodytext3PRK"/>
        <w:numPr>
          <w:ilvl w:val="0"/>
          <w:numId w:val="0"/>
        </w:numPr>
        <w:ind w:hanging="0" w:left="0"/>
        <w:rPr>
          <w:rFonts w:ascii="Calibri" w:hAnsi="Calibri"/>
          <w:sz w:val="22"/>
          <w:szCs w:val="22"/>
        </w:rPr>
      </w:pPr>
      <w:r>
        <w:rPr>
          <w:rFonts w:cs="Calibri" w:ascii="Calibri" w:hAnsi="Calibri" w:asciiTheme="minorHAnsi" w:cstheme="minorHAnsi" w:hAnsiTheme="minorHAnsi"/>
          <w:sz w:val="22"/>
          <w:szCs w:val="22"/>
        </w:rPr>
        <w:t>Firma:</w:t>
        <w:tab/>
      </w:r>
      <w:r>
        <w:rPr>
          <w:rFonts w:ascii="Calibri" w:hAnsi="Calibri"/>
          <w:sz w:val="22"/>
          <w:szCs w:val="22"/>
        </w:rPr>
        <w:t xml:space="preserve">SpeedFit CZ s.r.o. </w:t>
      </w:r>
    </w:p>
    <w:p>
      <w:pPr>
        <w:pStyle w:val="Bodytext3PRK"/>
        <w:numPr>
          <w:ilvl w:val="0"/>
          <w:numId w:val="0"/>
        </w:numPr>
        <w:ind w:hanging="0" w:left="0"/>
        <w:rPr>
          <w:rFonts w:ascii="Calibri" w:hAnsi="Calibri"/>
          <w:sz w:val="22"/>
          <w:szCs w:val="22"/>
        </w:rPr>
      </w:pPr>
      <w:r>
        <w:rPr>
          <w:rFonts w:cs="Calibri" w:ascii="Calibri" w:hAnsi="Calibri" w:asciiTheme="minorHAnsi" w:cstheme="minorHAnsi" w:hAnsiTheme="minorHAnsi"/>
          <w:sz w:val="22"/>
          <w:szCs w:val="22"/>
        </w:rPr>
        <w:t>IČO:</w:t>
        <w:tab/>
      </w:r>
      <w:r>
        <w:rPr>
          <w:rFonts w:ascii="Calibri" w:hAnsi="Calibri"/>
          <w:sz w:val="22"/>
          <w:szCs w:val="22"/>
        </w:rPr>
        <w:t xml:space="preserve">19162651 </w:t>
      </w:r>
    </w:p>
    <w:p>
      <w:pPr>
        <w:pStyle w:val="Bodytext3PRK"/>
        <w:numPr>
          <w:ilvl w:val="0"/>
          <w:numId w:val="0"/>
        </w:numPr>
        <w:ind w:hanging="0" w:left="0"/>
        <w:rPr>
          <w:rFonts w:ascii="Calibri" w:hAnsi="Calibri"/>
          <w:sz w:val="22"/>
          <w:szCs w:val="22"/>
        </w:rPr>
      </w:pPr>
      <w:r>
        <w:rPr>
          <w:rFonts w:cs="Calibri" w:ascii="Calibri" w:hAnsi="Calibri" w:asciiTheme="minorHAnsi" w:cstheme="minorHAnsi" w:hAnsiTheme="minorHAnsi"/>
          <w:sz w:val="22"/>
          <w:szCs w:val="22"/>
        </w:rPr>
        <w:t>Adresa:</w:t>
        <w:tab/>
      </w:r>
      <w:r>
        <w:rPr>
          <w:rFonts w:ascii="Calibri" w:hAnsi="Calibri"/>
          <w:sz w:val="22"/>
          <w:szCs w:val="22"/>
        </w:rPr>
        <w:t xml:space="preserve">Příkop 843/4, Zábrdovice (Brno-střed), 602 00 Brno </w:t>
      </w:r>
    </w:p>
    <w:p>
      <w:pPr>
        <w:pStyle w:val="Bodytext3PRK"/>
        <w:numPr>
          <w:ilvl w:val="2"/>
          <w:numId w:val="1"/>
        </w:numPr>
        <w:ind w:left="0"/>
        <w:rPr>
          <w:rFonts w:ascii="Calibri" w:hAnsi="Calibri"/>
          <w:sz w:val="22"/>
          <w:szCs w:val="22"/>
        </w:rPr>
      </w:pPr>
      <w:r>
        <w:rPr>
          <w:rFonts w:cs="Calibri" w:ascii="Calibri" w:hAnsi="Calibri" w:asciiTheme="minorHAnsi" w:cstheme="minorHAnsi" w:hAnsiTheme="minorHAnsi"/>
          <w:sz w:val="22"/>
          <w:szCs w:val="22"/>
        </w:rPr>
        <w:t>E-mail:</w:t>
        <w:tab/>
        <w:t>info@speedgym.cz</w:t>
      </w:r>
    </w:p>
    <w:p>
      <w:pPr>
        <w:pStyle w:val="Bodytext3PRK"/>
        <w:numPr>
          <w:ilvl w:val="2"/>
          <w:numId w:val="1"/>
        </w:numPr>
        <w:ind w:left="0"/>
        <w:rPr>
          <w:rFonts w:ascii="Calibri" w:hAnsi="Calibri"/>
          <w:sz w:val="22"/>
          <w:szCs w:val="22"/>
        </w:rPr>
      </w:pPr>
      <w:r>
        <w:rPr>
          <w:rFonts w:cs="Calibri" w:ascii="Calibri" w:hAnsi="Calibri" w:asciiTheme="minorHAnsi" w:cstheme="minorHAnsi" w:hAnsiTheme="minorHAnsi"/>
          <w:sz w:val="22"/>
          <w:szCs w:val="22"/>
        </w:rPr>
        <w:t xml:space="preserve">Tel: </w:t>
        <w:tab/>
        <w:t>+420 774 626 398</w:t>
      </w:r>
    </w:p>
    <w:p>
      <w:pPr>
        <w:pStyle w:val="Bodytext3PRK"/>
        <w:numPr>
          <w:ilvl w:val="2"/>
          <w:numId w:val="1"/>
        </w:numPr>
        <w:ind w:left="0"/>
        <w:rPr>
          <w:rFonts w:ascii="Calibri" w:hAnsi="Calibri" w:cs="Calibri" w:asciiTheme="minorHAnsi" w:cstheme="minorHAnsi" w:hAnsiTheme="minorHAnsi"/>
          <w:b/>
        </w:rPr>
      </w:pPr>
      <w:r>
        <w:rPr>
          <w:rFonts w:cs="Calibri" w:ascii="Calibri" w:hAnsi="Calibri" w:asciiTheme="minorHAnsi" w:cstheme="minorHAnsi" w:hAnsiTheme="minorHAnsi"/>
          <w:b/>
        </w:rPr>
        <w:t>Právní základ pro zpracování</w:t>
      </w:r>
    </w:p>
    <w:p>
      <w:pPr>
        <w:pStyle w:val="Bodytext3PRK"/>
        <w:numPr>
          <w:ilvl w:val="2"/>
          <w:numId w:val="4"/>
        </w:numPr>
        <w:ind w:hanging="709" w:left="709"/>
        <w:rPr>
          <w:rFonts w:ascii="Calibri" w:hAnsi="Calibri" w:cs="Calibri" w:asciiTheme="minorHAnsi" w:cstheme="minorHAnsi" w:hAnsiTheme="minorHAnsi"/>
        </w:rPr>
      </w:pPr>
      <w:r>
        <w:rPr>
          <w:rFonts w:cs="Calibri" w:ascii="Calibri" w:hAnsi="Calibri" w:asciiTheme="minorHAnsi" w:cstheme="minorHAnsi" w:hAnsiTheme="minorHAnsi"/>
        </w:rPr>
        <w:t>Plnění uzavřené smlouvy – povinnosti vyplývající ze smlouvy a právních předpisů</w:t>
      </w:r>
    </w:p>
    <w:p>
      <w:pPr>
        <w:pStyle w:val="Bodytext3PRK"/>
        <w:numPr>
          <w:ilvl w:val="2"/>
          <w:numId w:val="4"/>
        </w:numPr>
        <w:ind w:hanging="709" w:left="709"/>
        <w:rPr>
          <w:rFonts w:ascii="Calibri" w:hAnsi="Calibri" w:cs="Calibri" w:asciiTheme="minorHAnsi" w:cstheme="minorHAnsi" w:hAnsiTheme="minorHAnsi"/>
        </w:rPr>
      </w:pPr>
      <w:r>
        <w:rPr>
          <w:rFonts w:cs="Calibri" w:ascii="Calibri" w:hAnsi="Calibri" w:asciiTheme="minorHAnsi" w:cstheme="minorHAnsi" w:hAnsiTheme="minorHAnsi"/>
        </w:rPr>
        <w:t>Souhlas subjektu údajů</w:t>
      </w:r>
    </w:p>
    <w:p>
      <w:pPr>
        <w:pStyle w:val="Bodytext3PRK"/>
        <w:numPr>
          <w:ilvl w:val="2"/>
          <w:numId w:val="1"/>
        </w:numPr>
        <w:ind w:left="0"/>
        <w:rPr>
          <w:rFonts w:ascii="Calibri" w:hAnsi="Calibri" w:cs="Calibri" w:asciiTheme="minorHAnsi" w:cstheme="minorHAnsi" w:hAnsiTheme="minorHAnsi"/>
          <w:b/>
        </w:rPr>
      </w:pPr>
      <w:r>
        <w:rPr>
          <w:rFonts w:cs="Calibri" w:ascii="Calibri" w:hAnsi="Calibri" w:asciiTheme="minorHAnsi" w:cstheme="minorHAnsi" w:hAnsiTheme="minorHAnsi"/>
          <w:b/>
        </w:rPr>
        <w:t>Účel zpracování</w:t>
      </w:r>
    </w:p>
    <w:p>
      <w:pPr>
        <w:pStyle w:val="Bodytext3PRK"/>
        <w:numPr>
          <w:ilvl w:val="2"/>
          <w:numId w:val="1"/>
        </w:numPr>
        <w:ind w:left="0"/>
        <w:rPr>
          <w:rFonts w:ascii="Calibri" w:hAnsi="Calibri" w:cs="Calibri" w:asciiTheme="minorHAnsi" w:cstheme="minorHAnsi" w:hAnsiTheme="minorHAnsi"/>
        </w:rPr>
      </w:pPr>
      <w:r>
        <w:rPr>
          <w:rFonts w:cs="Calibri" w:ascii="Calibri" w:hAnsi="Calibri" w:asciiTheme="minorHAnsi" w:cstheme="minorHAnsi" w:hAnsiTheme="minorHAnsi"/>
        </w:rPr>
        <w:t>Realizace smluvního vztahu</w:t>
      </w:r>
    </w:p>
    <w:p>
      <w:pPr>
        <w:pStyle w:val="Bodytext3PRK"/>
        <w:numPr>
          <w:ilvl w:val="2"/>
          <w:numId w:val="1"/>
        </w:numPr>
        <w:ind w:left="0"/>
        <w:rPr>
          <w:rFonts w:ascii="Calibri" w:hAnsi="Calibri" w:cs="Calibri" w:asciiTheme="minorHAnsi" w:cstheme="minorHAnsi" w:hAnsiTheme="minorHAnsi"/>
        </w:rPr>
      </w:pPr>
      <w:r>
        <w:rPr>
          <w:rFonts w:cs="Calibri" w:ascii="Calibri" w:hAnsi="Calibri" w:asciiTheme="minorHAnsi" w:cstheme="minorHAnsi" w:hAnsiTheme="minorHAnsi"/>
        </w:rPr>
        <w:t>Marketingové účely</w:t>
      </w:r>
    </w:p>
    <w:p>
      <w:pPr>
        <w:pStyle w:val="Bodytext3PRK"/>
        <w:numPr>
          <w:ilvl w:val="2"/>
          <w:numId w:val="1"/>
        </w:numPr>
        <w:ind w:left="0"/>
        <w:rPr>
          <w:rFonts w:ascii="Calibri" w:hAnsi="Calibri" w:cs="Calibri" w:asciiTheme="minorHAnsi" w:cstheme="minorHAnsi" w:hAnsiTheme="minorHAnsi"/>
          <w:b/>
        </w:rPr>
      </w:pPr>
      <w:r>
        <w:rPr>
          <w:rFonts w:cs="Calibri" w:ascii="Calibri" w:hAnsi="Calibri" w:asciiTheme="minorHAnsi" w:cstheme="minorHAnsi" w:hAnsiTheme="minorHAnsi"/>
          <w:b/>
        </w:rPr>
        <w:t>Příjemci osobních údajů</w:t>
      </w:r>
    </w:p>
    <w:p>
      <w:pPr>
        <w:pStyle w:val="Bodytext3PRK"/>
        <w:numPr>
          <w:ilvl w:val="0"/>
          <w:numId w:val="5"/>
        </w:numPr>
        <w:ind w:hanging="720" w:left="720"/>
        <w:rPr>
          <w:rFonts w:ascii="Calibri" w:hAnsi="Calibri" w:cs="Calibri" w:asciiTheme="minorHAnsi" w:cstheme="minorHAnsi" w:hAnsiTheme="minorHAnsi"/>
        </w:rPr>
      </w:pPr>
      <w:r>
        <w:rPr>
          <w:rFonts w:cs="Calibri" w:ascii="Calibri" w:hAnsi="Calibri" w:asciiTheme="minorHAnsi" w:cstheme="minorHAnsi" w:hAnsiTheme="minorHAnsi"/>
        </w:rPr>
        <w:t>Orgány veřejné moci (např. správce daně, správní orgány)</w:t>
      </w:r>
    </w:p>
    <w:p>
      <w:pPr>
        <w:pStyle w:val="Bodytext3PRK"/>
        <w:numPr>
          <w:ilvl w:val="0"/>
          <w:numId w:val="5"/>
        </w:numPr>
        <w:ind w:hanging="720" w:left="720"/>
        <w:rPr>
          <w:rFonts w:ascii="Calibri" w:hAnsi="Calibri" w:cs="Calibri" w:asciiTheme="minorHAnsi" w:cstheme="minorHAnsi" w:hAnsiTheme="minorHAnsi"/>
        </w:rPr>
      </w:pPr>
      <w:r>
        <w:rPr>
          <w:rFonts w:cs="Calibri" w:ascii="Calibri" w:hAnsi="Calibri" w:asciiTheme="minorHAnsi" w:cstheme="minorHAnsi" w:hAnsiTheme="minorHAnsi"/>
        </w:rPr>
        <w:t>Poskytovatelé informačního systému</w:t>
      </w:r>
    </w:p>
    <w:p>
      <w:pPr>
        <w:pStyle w:val="Bodytext3PRK"/>
        <w:numPr>
          <w:ilvl w:val="0"/>
          <w:numId w:val="5"/>
        </w:numPr>
        <w:ind w:hanging="720" w:left="720"/>
        <w:rPr>
          <w:rFonts w:ascii="Calibri" w:hAnsi="Calibri" w:cs="Calibri" w:asciiTheme="minorHAnsi" w:cstheme="minorHAnsi" w:hAnsiTheme="minorHAnsi"/>
        </w:rPr>
      </w:pPr>
      <w:r>
        <w:rPr>
          <w:rFonts w:cs="Calibri" w:ascii="Calibri" w:hAnsi="Calibri" w:asciiTheme="minorHAnsi" w:cstheme="minorHAnsi" w:hAnsiTheme="minorHAnsi"/>
        </w:rPr>
        <w:t>Účetní společnost</w:t>
      </w:r>
    </w:p>
    <w:p>
      <w:pPr>
        <w:pStyle w:val="Bodytext3PRK"/>
        <w:numPr>
          <w:ilvl w:val="0"/>
          <w:numId w:val="5"/>
        </w:numPr>
        <w:ind w:hanging="720" w:left="720"/>
        <w:rPr>
          <w:rFonts w:ascii="Calibri" w:hAnsi="Calibri" w:cs="Calibri" w:asciiTheme="minorHAnsi" w:cstheme="minorHAnsi" w:hAnsiTheme="minorHAnsi"/>
        </w:rPr>
      </w:pPr>
      <w:r>
        <w:rPr>
          <w:rFonts w:cs="Calibri" w:ascii="Calibri" w:hAnsi="Calibri" w:asciiTheme="minorHAnsi" w:cstheme="minorHAnsi" w:hAnsiTheme="minorHAnsi"/>
        </w:rPr>
        <w:t>Marketingový poradce</w:t>
      </w:r>
    </w:p>
    <w:p>
      <w:pPr>
        <w:pStyle w:val="Bodytext3PRK"/>
        <w:numPr>
          <w:ilvl w:val="2"/>
          <w:numId w:val="1"/>
        </w:numPr>
        <w:ind w:left="0"/>
        <w:rPr>
          <w:rFonts w:ascii="Calibri" w:hAnsi="Calibri" w:cs="Calibri" w:asciiTheme="minorHAnsi" w:cstheme="minorHAnsi" w:hAnsiTheme="minorHAnsi"/>
          <w:b/>
        </w:rPr>
      </w:pPr>
      <w:r>
        <w:rPr>
          <w:rFonts w:cs="Calibri" w:ascii="Calibri" w:hAnsi="Calibri" w:asciiTheme="minorHAnsi" w:cstheme="minorHAnsi" w:hAnsiTheme="minorHAnsi"/>
          <w:b/>
        </w:rPr>
        <w:t>Doba zpracování osobních údajů</w:t>
      </w:r>
    </w:p>
    <w:p>
      <w:pPr>
        <w:pStyle w:val="Bodytext3PRK"/>
        <w:numPr>
          <w:ilvl w:val="2"/>
          <w:numId w:val="1"/>
        </w:numPr>
        <w:ind w:left="0"/>
        <w:rPr>
          <w:rFonts w:ascii="Calibri" w:hAnsi="Calibri" w:cs="Calibri" w:asciiTheme="minorHAnsi" w:cstheme="minorHAnsi" w:hAnsiTheme="minorHAnsi"/>
        </w:rPr>
      </w:pPr>
      <w:r>
        <w:rPr>
          <w:rFonts w:cs="Calibri" w:ascii="Calibri" w:hAnsi="Calibri" w:asciiTheme="minorHAnsi" w:cstheme="minorHAnsi" w:hAnsiTheme="minorHAnsi"/>
        </w:rPr>
        <w:t>Osobní údaje budou zpracovávány po dobu trvání výše uvedené spolupráce a po dobu 5 kalendářních let po jejím skončení. Následně s nimi bude naloženo dle platné právní úpravy, zejm. se zákonem č. 563/1991 Sb. (zákon o účetnictví), zákonem č. 280/2009 Sb. (daňový řád), zákona č. 499/2004 Sb. (zákon o archivnictví a spisové službě a o změně některých zákonů) a Nařízení Evropského parlamentu a Rady (EU) 2016/679 ze dne 27. dubna 2016 o ochraně fyzických osob v souvislosti se zpracováním osobních údajů a o volném pohybu těchto údajů a o zrušení směrnice 95/46/ES (Nařízení GDPR).</w:t>
      </w:r>
    </w:p>
    <w:p>
      <w:pPr>
        <w:pStyle w:val="Bodytext3PRK"/>
        <w:numPr>
          <w:ilvl w:val="2"/>
          <w:numId w:val="1"/>
        </w:numPr>
        <w:ind w:left="0"/>
        <w:rPr>
          <w:rFonts w:ascii="Calibri" w:hAnsi="Calibri" w:cs="Calibri" w:asciiTheme="minorHAnsi" w:cstheme="minorHAnsi" w:hAnsiTheme="minorHAnsi"/>
          <w:b/>
        </w:rPr>
      </w:pPr>
      <w:r>
        <w:rPr>
          <w:rFonts w:cs="Calibri" w:ascii="Calibri" w:hAnsi="Calibri" w:asciiTheme="minorHAnsi" w:cstheme="minorHAnsi" w:hAnsiTheme="minorHAnsi"/>
          <w:b/>
        </w:rPr>
        <w:t>Práva klienta</w:t>
      </w:r>
    </w:p>
    <w:p>
      <w:pPr>
        <w:pStyle w:val="Bodytext3PRK"/>
        <w:numPr>
          <w:ilvl w:val="2"/>
          <w:numId w:val="1"/>
        </w:numPr>
        <w:ind w:left="0"/>
        <w:rPr>
          <w:rFonts w:ascii="Calibri" w:hAnsi="Calibri" w:cs="Calibri" w:asciiTheme="minorHAnsi" w:cstheme="minorHAnsi" w:hAnsiTheme="minorHAnsi"/>
        </w:rPr>
      </w:pPr>
      <w:r>
        <w:rPr>
          <w:rFonts w:cs="Calibri" w:ascii="Calibri" w:hAnsi="Calibri" w:asciiTheme="minorHAnsi" w:cstheme="minorHAnsi" w:hAnsiTheme="minorHAnsi"/>
          <w:b/>
        </w:rPr>
        <w:t>Právo na přístup</w:t>
      </w:r>
      <w:r>
        <w:rPr>
          <w:rFonts w:cs="Calibri" w:ascii="Calibri" w:hAnsi="Calibri" w:asciiTheme="minorHAnsi" w:cstheme="minorHAnsi" w:hAnsiTheme="minorHAnsi"/>
        </w:rPr>
        <w:t xml:space="preserve"> k osobním údajům znamená, že klient má právo od správce získat informace o tom, zda zpracovává jeho osobní údaje, a pokud ano, o jaké údaje se jedná a jakým způsobem jsou zpracovávány. Klient má také </w:t>
      </w:r>
      <w:r>
        <w:rPr>
          <w:rFonts w:cs="Calibri" w:ascii="Calibri" w:hAnsi="Calibri" w:asciiTheme="minorHAnsi" w:cstheme="minorHAnsi" w:hAnsiTheme="minorHAnsi"/>
          <w:b/>
        </w:rPr>
        <w:t>právo, aby</w:t>
      </w:r>
      <w:r>
        <w:rPr>
          <w:rFonts w:cs="Calibri" w:ascii="Calibri" w:hAnsi="Calibri" w:asciiTheme="minorHAnsi" w:cstheme="minorHAnsi" w:hAnsiTheme="minorHAnsi"/>
        </w:rPr>
        <w:t xml:space="preserve"> </w:t>
      </w:r>
      <w:r>
        <w:rPr>
          <w:rFonts w:cs="Calibri" w:ascii="Calibri" w:hAnsi="Calibri" w:asciiTheme="minorHAnsi" w:cstheme="minorHAnsi" w:hAnsiTheme="minorHAnsi"/>
          <w:b/>
        </w:rPr>
        <w:t>správce</w:t>
      </w:r>
      <w:r>
        <w:rPr>
          <w:rFonts w:cs="Calibri" w:ascii="Calibri" w:hAnsi="Calibri" w:asciiTheme="minorHAnsi" w:cstheme="minorHAnsi" w:hAnsiTheme="minorHAnsi"/>
        </w:rPr>
        <w:t xml:space="preserve"> bez zbytečného odkladu </w:t>
      </w:r>
      <w:r>
        <w:rPr>
          <w:rFonts w:cs="Calibri" w:ascii="Calibri" w:hAnsi="Calibri" w:asciiTheme="minorHAnsi" w:cstheme="minorHAnsi" w:hAnsiTheme="minorHAnsi"/>
          <w:b/>
        </w:rPr>
        <w:t>opravil na jeho žádost nepřesné osobní údaje</w:t>
      </w:r>
      <w:r>
        <w:rPr>
          <w:rFonts w:cs="Calibri" w:ascii="Calibri" w:hAnsi="Calibri" w:asciiTheme="minorHAnsi" w:cstheme="minorHAnsi" w:hAnsiTheme="minorHAnsi"/>
        </w:rPr>
        <w:t xml:space="preserve">, které se ho týkají. </w:t>
      </w:r>
      <w:r>
        <w:rPr>
          <w:rFonts w:cs="Calibri" w:ascii="Calibri" w:hAnsi="Calibri" w:asciiTheme="minorHAnsi" w:cstheme="minorHAnsi" w:hAnsiTheme="minorHAnsi"/>
          <w:b/>
        </w:rPr>
        <w:t>Neúplné osobní údaje má klient právo kdykoli doplnit</w:t>
      </w:r>
      <w:r>
        <w:rPr>
          <w:rFonts w:cs="Calibri" w:ascii="Calibri" w:hAnsi="Calibri" w:asciiTheme="minorHAnsi" w:cstheme="minorHAnsi" w:hAnsiTheme="minorHAnsi"/>
        </w:rPr>
        <w:t>.</w:t>
      </w:r>
    </w:p>
    <w:p>
      <w:pPr>
        <w:pStyle w:val="Bodytext3PRK"/>
        <w:numPr>
          <w:ilvl w:val="2"/>
          <w:numId w:val="1"/>
        </w:numPr>
        <w:ind w:left="0"/>
        <w:rPr>
          <w:rFonts w:ascii="Calibri" w:hAnsi="Calibri" w:cs="Calibri" w:asciiTheme="minorHAnsi" w:cstheme="minorHAnsi" w:hAnsiTheme="minorHAnsi"/>
        </w:rPr>
      </w:pPr>
      <w:r>
        <w:rPr>
          <w:rFonts w:cs="Calibri" w:ascii="Calibri" w:hAnsi="Calibri" w:asciiTheme="minorHAnsi" w:cstheme="minorHAnsi" w:hAnsiTheme="minorHAnsi"/>
          <w:b/>
        </w:rPr>
        <w:t>Právo na výmaz</w:t>
      </w:r>
      <w:r>
        <w:rPr>
          <w:rFonts w:cs="Calibri" w:ascii="Calibri" w:hAnsi="Calibri" w:asciiTheme="minorHAnsi" w:cstheme="minorHAnsi" w:hAnsiTheme="minorHAnsi"/>
        </w:rPr>
        <w:t xml:space="preserve"> osobních údajů představuje jinými slovy vyjádřenou povinnost správce zlikvidovat osobní údaje, které o klientovi zpracovává, pokud jsou splněny určité podmínky a klient o to požádá.</w:t>
      </w:r>
    </w:p>
    <w:p>
      <w:pPr>
        <w:pStyle w:val="Bodytext3PRK"/>
        <w:numPr>
          <w:ilvl w:val="2"/>
          <w:numId w:val="1"/>
        </w:numPr>
        <w:ind w:left="0"/>
        <w:rPr>
          <w:rFonts w:ascii="Calibri" w:hAnsi="Calibri" w:cs="Calibri" w:asciiTheme="minorHAnsi" w:cstheme="minorHAnsi" w:hAnsiTheme="minorHAnsi"/>
        </w:rPr>
      </w:pPr>
      <w:r>
        <w:rPr>
          <w:rFonts w:cs="Calibri" w:ascii="Calibri" w:hAnsi="Calibri" w:asciiTheme="minorHAnsi" w:cstheme="minorHAnsi" w:hAnsiTheme="minorHAnsi"/>
        </w:rPr>
        <w:t xml:space="preserve">Klient má </w:t>
      </w:r>
      <w:r>
        <w:rPr>
          <w:rFonts w:cs="Calibri" w:ascii="Calibri" w:hAnsi="Calibri" w:asciiTheme="minorHAnsi" w:cstheme="minorHAnsi" w:hAnsiTheme="minorHAnsi"/>
          <w:b/>
        </w:rPr>
        <w:t>právo, aby správce</w:t>
      </w:r>
      <w:r>
        <w:rPr>
          <w:rFonts w:cs="Calibri" w:ascii="Calibri" w:hAnsi="Calibri" w:asciiTheme="minorHAnsi" w:cstheme="minorHAnsi" w:hAnsiTheme="minorHAnsi"/>
        </w:rPr>
        <w:t xml:space="preserve"> v určitých případech </w:t>
      </w:r>
      <w:r>
        <w:rPr>
          <w:rFonts w:cs="Calibri" w:ascii="Calibri" w:hAnsi="Calibri" w:asciiTheme="minorHAnsi" w:cstheme="minorHAnsi" w:hAnsiTheme="minorHAnsi"/>
          <w:b/>
        </w:rPr>
        <w:t>omezil zpracování</w:t>
      </w:r>
      <w:r>
        <w:rPr>
          <w:rFonts w:cs="Calibri" w:ascii="Calibri" w:hAnsi="Calibri" w:asciiTheme="minorHAnsi" w:cstheme="minorHAnsi" w:hAnsiTheme="minorHAnsi"/>
        </w:rPr>
        <w:t xml:space="preserve"> jeho osobních údajů. Proti zpracování, které je založeno na oprávněných zájmech správce, třetí strany nebo je nezbytné pro splnění úkolu prováděného ve veřejném zájmu nebo při výkonu veřejné moci, má klient </w:t>
      </w:r>
      <w:r>
        <w:rPr>
          <w:rFonts w:cs="Calibri" w:ascii="Calibri" w:hAnsi="Calibri" w:asciiTheme="minorHAnsi" w:cstheme="minorHAnsi" w:hAnsiTheme="minorHAnsi"/>
          <w:b/>
        </w:rPr>
        <w:t>právo</w:t>
      </w:r>
      <w:r>
        <w:rPr>
          <w:rFonts w:cs="Calibri" w:ascii="Calibri" w:hAnsi="Calibri" w:asciiTheme="minorHAnsi" w:cstheme="minorHAnsi" w:hAnsiTheme="minorHAnsi"/>
        </w:rPr>
        <w:t xml:space="preserve"> kdykoli </w:t>
      </w:r>
      <w:r>
        <w:rPr>
          <w:rFonts w:cs="Calibri" w:ascii="Calibri" w:hAnsi="Calibri" w:asciiTheme="minorHAnsi" w:cstheme="minorHAnsi" w:hAnsiTheme="minorHAnsi"/>
          <w:b/>
        </w:rPr>
        <w:t>vznést námitku</w:t>
      </w:r>
      <w:r>
        <w:rPr>
          <w:rFonts w:cs="Calibri" w:ascii="Calibri" w:hAnsi="Calibri" w:asciiTheme="minorHAnsi" w:cstheme="minorHAnsi" w:hAnsiTheme="minorHAnsi"/>
        </w:rPr>
        <w:t>.</w:t>
      </w:r>
    </w:p>
    <w:p>
      <w:pPr>
        <w:pStyle w:val="Bodytext3PRK"/>
        <w:numPr>
          <w:ilvl w:val="2"/>
          <w:numId w:val="1"/>
        </w:numPr>
        <w:ind w:left="0"/>
        <w:rPr>
          <w:rFonts w:ascii="Calibri" w:hAnsi="Calibri" w:cs="Calibri" w:asciiTheme="minorHAnsi" w:cstheme="minorHAnsi" w:hAnsiTheme="minorHAnsi"/>
        </w:rPr>
      </w:pPr>
      <w:r>
        <w:rPr>
          <w:rFonts w:cs="Calibri" w:ascii="Calibri" w:hAnsi="Calibri" w:asciiTheme="minorHAnsi" w:cstheme="minorHAnsi" w:hAnsiTheme="minorHAnsi"/>
          <w:b/>
        </w:rPr>
        <w:t>Právo na přenositelnost</w:t>
      </w:r>
      <w:r>
        <w:rPr>
          <w:rFonts w:cs="Calibri" w:ascii="Calibri" w:hAnsi="Calibri" w:asciiTheme="minorHAnsi" w:cstheme="minorHAnsi" w:hAnsiTheme="minorHAnsi"/>
        </w:rPr>
        <w:t xml:space="preserve"> údajů dává klientovi možnost získat osobní údaje, které správci poskytl, v běžném a strojově čitelném formátu. Tyto údaje může následně předat jinému správci, nebo pokud je to technicky možné, žádat, aby si je správci předali mezi sebou.</w:t>
      </w:r>
    </w:p>
    <w:p>
      <w:pPr>
        <w:pStyle w:val="Bodytext3PRK"/>
        <w:numPr>
          <w:ilvl w:val="2"/>
          <w:numId w:val="1"/>
        </w:numPr>
        <w:ind w:left="0"/>
        <w:rPr>
          <w:rFonts w:ascii="Calibri" w:hAnsi="Calibri" w:cs="Calibri" w:asciiTheme="minorHAnsi" w:cstheme="minorHAnsi" w:hAnsiTheme="minorHAnsi"/>
        </w:rPr>
      </w:pPr>
      <w:r>
        <w:rPr>
          <w:rFonts w:cs="Calibri" w:ascii="Calibri" w:hAnsi="Calibri" w:asciiTheme="minorHAnsi" w:cstheme="minorHAnsi" w:hAnsiTheme="minorHAnsi"/>
        </w:rPr>
        <w:t>Právo kdykoli odvolat souhlas se zpracováním osobních údajů se neuplatní, jelikož osobní údaje klienta jsou zpracovávány z důvodu plnění smlouvy uzavřené s klientem, nikoli na základě souhlasu se zpracováním.</w:t>
      </w:r>
    </w:p>
    <w:p>
      <w:pPr>
        <w:pStyle w:val="Bodytext3PRK"/>
        <w:numPr>
          <w:ilvl w:val="2"/>
          <w:numId w:val="1"/>
        </w:numPr>
        <w:ind w:left="0"/>
        <w:rPr>
          <w:rFonts w:ascii="Calibri" w:hAnsi="Calibri" w:cs="Calibri" w:asciiTheme="minorHAnsi" w:cstheme="minorHAnsi" w:hAnsiTheme="minorHAnsi"/>
        </w:rPr>
      </w:pPr>
      <w:r>
        <w:rPr>
          <w:rFonts w:cs="Calibri" w:ascii="Calibri" w:hAnsi="Calibri" w:asciiTheme="minorHAnsi" w:cstheme="minorHAnsi" w:hAnsiTheme="minorHAnsi"/>
        </w:rPr>
        <w:t xml:space="preserve">V případě, že bude klient jakkoli nespokojen se zpracováním svých osobních údajů prováděné správcem, může podat stížnost přímo jemu, nebo </w:t>
      </w:r>
      <w:r>
        <w:rPr>
          <w:rFonts w:cs="Calibri" w:ascii="Calibri" w:hAnsi="Calibri" w:asciiTheme="minorHAnsi" w:cstheme="minorHAnsi" w:hAnsiTheme="minorHAnsi"/>
          <w:b/>
        </w:rPr>
        <w:t>se obrátit na Úřad pro ochranu osobních údajů.</w:t>
      </w:r>
    </w:p>
    <w:p>
      <w:pPr>
        <w:pStyle w:val="Bodytext3PRK"/>
        <w:numPr>
          <w:ilvl w:val="2"/>
          <w:numId w:val="1"/>
        </w:numPr>
        <w:ind w:left="0"/>
        <w:rPr>
          <w:rFonts w:ascii="Calibri" w:hAnsi="Calibri" w:cs="Calibri" w:asciiTheme="minorHAnsi" w:cstheme="minorHAnsi" w:hAnsiTheme="minorHAnsi"/>
        </w:rPr>
      </w:pPr>
      <w:r>
        <w:rPr>
          <w:rFonts w:cs="Calibri" w:ascii="Calibri" w:hAnsi="Calibri" w:asciiTheme="minorHAnsi" w:cstheme="minorHAnsi" w:hAnsiTheme="minorHAnsi"/>
        </w:rPr>
        <w:t>Více informací o právech klienta je k dispozici na internetových stránkách Úřadu pro ochranu osobních údajů. (</w:t>
      </w:r>
      <w:hyperlink r:id="rId2">
        <w:r>
          <w:rPr>
            <w:rStyle w:val="Hyperlink"/>
          </w:rPr>
          <w:t>https://uoou.gov.cz/poradna/poradna-gdpr/prava-subjektu-udaju</w:t>
        </w:r>
      </w:hyperlink>
      <w:r>
        <w:rPr>
          <w:rFonts w:cs="Calibri" w:ascii="Calibri" w:hAnsi="Calibri" w:asciiTheme="minorHAnsi" w:cstheme="minorHAnsi" w:hAnsiTheme="minorHAnsi"/>
        </w:rPr>
        <w:t>)</w:t>
      </w:r>
    </w:p>
    <w:p>
      <w:pPr>
        <w:pStyle w:val="Bodytext3PRK"/>
        <w:numPr>
          <w:ilvl w:val="2"/>
          <w:numId w:val="1"/>
        </w:numPr>
        <w:ind w:left="0"/>
        <w:rPr>
          <w:rFonts w:ascii="Calibri" w:hAnsi="Calibri" w:cs="Calibri" w:asciiTheme="minorHAnsi" w:cstheme="minorHAnsi" w:hAnsiTheme="minorHAnsi"/>
        </w:rPr>
      </w:pPr>
      <w:r>
        <w:rPr>
          <w:rFonts w:cs="Calibri" w:cstheme="minorHAnsi" w:ascii="Calibri" w:hAnsi="Calibri"/>
        </w:rPr>
      </w:r>
    </w:p>
    <w:p>
      <w:pPr>
        <w:pStyle w:val="Normal"/>
        <w:rPr>
          <w:rFonts w:ascii="Calibri" w:hAnsi="Calibri" w:eastAsia="Times New Roman" w:cs="Calibri" w:asciiTheme="minorHAnsi" w:cstheme="minorHAnsi" w:hAnsiTheme="minorHAnsi"/>
          <w:lang w:eastAsia="cs-CZ"/>
        </w:rPr>
      </w:pPr>
      <w:r>
        <w:rPr>
          <w:rFonts w:eastAsia="Times New Roman" w:cs="Calibri" w:cstheme="minorHAnsi" w:ascii="Calibri" w:hAnsi="Calibri"/>
          <w:lang w:eastAsia="cs-CZ"/>
        </w:rPr>
      </w:r>
    </w:p>
    <w:p>
      <w:pPr>
        <w:pStyle w:val="Normal"/>
        <w:rPr/>
      </w:pPr>
      <w:r>
        <w:rPr/>
      </w:r>
    </w:p>
    <w:sectPr>
      <w:footerReference w:type="even" r:id="rId3"/>
      <w:footerReference w:type="default" r:id="rId4"/>
      <w:footerReference w:type="first" r:id="rId5"/>
      <w:type w:val="nextPage"/>
      <w:pgSz w:w="11906" w:h="16838"/>
      <w:pgMar w:left="1417" w:right="1417" w:gutter="0" w:header="0" w:top="1417" w:footer="708"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Calibri">
    <w:charset w:val="01"/>
    <w:family w:val="swiss"/>
    <w:pitch w:val="variable"/>
  </w:font>
  <w:font w:name="Calibri">
    <w:charset w:val="00"/>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rFonts w:ascii="Calibri" w:hAnsi="Calibri" w:cs="Calibri" w:asciiTheme="minorHAnsi" w:cstheme="minorHAnsi" w:hAnsiTheme="minorHAnsi"/>
        <w:sz w:val="18"/>
      </w:rPr>
    </w:pPr>
    <w:r>
      <w:rPr>
        <w:rFonts w:cs="Calibri" w:ascii="Calibri" w:hAnsi="Calibri" w:asciiTheme="minorHAnsi" w:cstheme="minorHAnsi" w:hAnsiTheme="minorHAnsi"/>
        <w:sz w:val="18"/>
      </w:rPr>
      <w:fldChar w:fldCharType="begin"/>
    </w:r>
    <w:r>
      <w:rPr>
        <w:sz w:val="18"/>
        <w:rFonts w:cs="Calibri" w:ascii="Calibri" w:hAnsi="Calibri"/>
      </w:rPr>
      <w:instrText xml:space="preserve"> PAGE </w:instrText>
    </w:r>
    <w:r>
      <w:rPr>
        <w:sz w:val="18"/>
        <w:rFonts w:cs="Calibri" w:ascii="Calibri" w:hAnsi="Calibri"/>
      </w:rPr>
      <w:fldChar w:fldCharType="separate"/>
    </w:r>
    <w:r>
      <w:rPr>
        <w:sz w:val="18"/>
        <w:rFonts w:cs="Calibri" w:ascii="Calibri" w:hAnsi="Calibri"/>
      </w:rPr>
      <w:t>3</w:t>
    </w:r>
    <w:r>
      <w:rPr>
        <w:sz w:val="18"/>
        <w:rFonts w:cs="Calibri" w:ascii="Calibri" w:hAnsi="Calibri"/>
      </w:rPr>
      <w:fldChar w:fldCharType="end"/>
    </w:r>
    <w:r>
      <w:rPr>
        <w:rFonts w:cs="Calibri" w:ascii="Calibri" w:hAnsi="Calibri" w:asciiTheme="minorHAnsi" w:cstheme="minorHAnsi" w:hAnsiTheme="minorHAnsi"/>
        <w:sz w:val="18"/>
      </w:rPr>
      <w:t xml:space="preserve"> </w:t>
    </w:r>
    <w:r>
      <w:rPr>
        <w:rFonts w:cs="Calibri" w:ascii="Calibri" w:hAnsi="Calibri" w:asciiTheme="minorHAnsi" w:cstheme="minorHAnsi" w:hAnsiTheme="minorHAnsi"/>
        <w:sz w:val="18"/>
      </w:rPr>
      <w:t xml:space="preserve">/ </w:t>
    </w:r>
    <w:r>
      <w:rPr>
        <w:rFonts w:cs="Calibri" w:ascii="Calibri" w:hAnsi="Calibri" w:asciiTheme="minorHAnsi" w:cstheme="minorHAnsi" w:hAnsiTheme="minorHAnsi"/>
        <w:sz w:val="18"/>
      </w:rPr>
      <w:fldChar w:fldCharType="begin"/>
    </w:r>
    <w:r>
      <w:rPr>
        <w:sz w:val="18"/>
        <w:rFonts w:cs="Calibri" w:ascii="Calibri" w:hAnsi="Calibri"/>
      </w:rPr>
      <w:instrText xml:space="preserve"> NUMPAGES </w:instrText>
    </w:r>
    <w:r>
      <w:rPr>
        <w:sz w:val="18"/>
        <w:rFonts w:cs="Calibri" w:ascii="Calibri" w:hAnsi="Calibri"/>
      </w:rPr>
      <w:fldChar w:fldCharType="separate"/>
    </w:r>
    <w:r>
      <w:rPr>
        <w:sz w:val="18"/>
        <w:rFonts w:cs="Calibri" w:ascii="Calibri" w:hAnsi="Calibri"/>
      </w:rPr>
      <w:t>3</w:t>
    </w:r>
    <w:r>
      <w:rPr>
        <w:sz w:val="18"/>
        <w:rFonts w:cs="Calibri" w:ascii="Calibri" w:hAnsi="Calibri"/>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rFonts w:ascii="Calibri" w:hAnsi="Calibri" w:cs="Calibri" w:asciiTheme="minorHAnsi" w:cstheme="minorHAnsi" w:hAnsiTheme="minorHAnsi"/>
        <w:sz w:val="18"/>
      </w:rPr>
    </w:pPr>
    <w:r>
      <w:rPr>
        <w:rFonts w:cs="Calibri" w:ascii="Calibri" w:hAnsi="Calibri" w:asciiTheme="minorHAnsi" w:cstheme="minorHAnsi" w:hAnsiTheme="minorHAnsi"/>
        <w:sz w:val="18"/>
      </w:rPr>
      <w:fldChar w:fldCharType="begin"/>
    </w:r>
    <w:r>
      <w:rPr>
        <w:sz w:val="18"/>
        <w:rFonts w:cs="Calibri" w:ascii="Calibri" w:hAnsi="Calibri"/>
      </w:rPr>
      <w:instrText xml:space="preserve"> PAGE </w:instrText>
    </w:r>
    <w:r>
      <w:rPr>
        <w:sz w:val="18"/>
        <w:rFonts w:cs="Calibri" w:ascii="Calibri" w:hAnsi="Calibri"/>
      </w:rPr>
      <w:fldChar w:fldCharType="separate"/>
    </w:r>
    <w:r>
      <w:rPr>
        <w:sz w:val="18"/>
        <w:rFonts w:cs="Calibri" w:ascii="Calibri" w:hAnsi="Calibri"/>
      </w:rPr>
      <w:t>3</w:t>
    </w:r>
    <w:r>
      <w:rPr>
        <w:sz w:val="18"/>
        <w:rFonts w:cs="Calibri" w:ascii="Calibri" w:hAnsi="Calibri"/>
      </w:rPr>
      <w:fldChar w:fldCharType="end"/>
    </w:r>
    <w:r>
      <w:rPr>
        <w:rFonts w:cs="Calibri" w:ascii="Calibri" w:hAnsi="Calibri" w:asciiTheme="minorHAnsi" w:cstheme="minorHAnsi" w:hAnsiTheme="minorHAnsi"/>
        <w:sz w:val="18"/>
      </w:rPr>
      <w:t xml:space="preserve"> </w:t>
    </w:r>
    <w:r>
      <w:rPr>
        <w:rFonts w:cs="Calibri" w:ascii="Calibri" w:hAnsi="Calibri" w:asciiTheme="minorHAnsi" w:cstheme="minorHAnsi" w:hAnsiTheme="minorHAnsi"/>
        <w:sz w:val="18"/>
      </w:rPr>
      <w:t xml:space="preserve">/ </w:t>
    </w:r>
    <w:r>
      <w:rPr>
        <w:rFonts w:cs="Calibri" w:ascii="Calibri" w:hAnsi="Calibri" w:asciiTheme="minorHAnsi" w:cstheme="minorHAnsi" w:hAnsiTheme="minorHAnsi"/>
        <w:sz w:val="18"/>
      </w:rPr>
      <w:fldChar w:fldCharType="begin"/>
    </w:r>
    <w:r>
      <w:rPr>
        <w:sz w:val="18"/>
        <w:rFonts w:cs="Calibri" w:ascii="Calibri" w:hAnsi="Calibri"/>
      </w:rPr>
      <w:instrText xml:space="preserve"> NUMPAGES </w:instrText>
    </w:r>
    <w:r>
      <w:rPr>
        <w:sz w:val="18"/>
        <w:rFonts w:cs="Calibri" w:ascii="Calibri" w:hAnsi="Calibri"/>
      </w:rPr>
      <w:fldChar w:fldCharType="separate"/>
    </w:r>
    <w:r>
      <w:rPr>
        <w:sz w:val="18"/>
        <w:rFonts w:cs="Calibri" w:ascii="Calibri" w:hAnsi="Calibri"/>
      </w:rPr>
      <w:t>3</w:t>
    </w:r>
    <w:r>
      <w:rPr>
        <w:sz w:val="18"/>
        <w:rFonts w:cs="Calibri" w:ascii="Calibri" w:hAnsi="Calibri"/>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0"/>
        </w:tabs>
        <w:ind w:left="0" w:hanging="0"/>
      </w:pPr>
      <w:rPr/>
    </w:lvl>
    <w:lvl w:ilvl="1">
      <w:start w:val="1"/>
      <w:numFmt w:val="none"/>
      <w:suff w:val="nothing"/>
      <w:lvlText w:val="%2"/>
      <w:lvlJc w:val="left"/>
      <w:pPr>
        <w:tabs>
          <w:tab w:val="num" w:pos="0"/>
        </w:tabs>
        <w:ind w:left="709" w:hanging="0"/>
      </w:pPr>
      <w:rPr/>
    </w:lvl>
    <w:lvl w:ilvl="2">
      <w:start w:val="1"/>
      <w:numFmt w:val="none"/>
      <w:suff w:val="nothing"/>
      <w:lvlText w:val="%3"/>
      <w:lvlJc w:val="left"/>
      <w:pPr>
        <w:tabs>
          <w:tab w:val="num" w:pos="0"/>
        </w:tabs>
        <w:ind w:left="1418" w:hanging="0"/>
      </w:pPr>
      <w:rPr/>
    </w:lvl>
    <w:lvl w:ilvl="3">
      <w:start w:val="1"/>
      <w:numFmt w:val="none"/>
      <w:suff w:val="nothing"/>
      <w:lvlText w:val=""/>
      <w:lvlJc w:val="left"/>
      <w:pPr>
        <w:tabs>
          <w:tab w:val="num" w:pos="0"/>
        </w:tabs>
        <w:ind w:left="2127" w:hanging="0"/>
      </w:pPr>
      <w:rPr/>
    </w:lvl>
    <w:lvl w:ilvl="4">
      <w:start w:val="1"/>
      <w:numFmt w:val="none"/>
      <w:suff w:val="nothing"/>
      <w:lvlText w:val=""/>
      <w:lvlJc w:val="left"/>
      <w:pPr>
        <w:tabs>
          <w:tab w:val="num" w:pos="0"/>
        </w:tabs>
        <w:ind w:left="2836" w:hanging="0"/>
      </w:pPr>
      <w:rPr/>
    </w:lvl>
    <w:lvl w:ilvl="5">
      <w:start w:val="1"/>
      <w:numFmt w:val="none"/>
      <w:suff w:val="nothing"/>
      <w:lvlText w:val=""/>
      <w:lvlJc w:val="left"/>
      <w:pPr>
        <w:tabs>
          <w:tab w:val="num" w:pos="0"/>
        </w:tabs>
        <w:ind w:left="0" w:hanging="0"/>
      </w:pPr>
      <w:rPr/>
    </w:lvl>
    <w:lvl w:ilvl="6">
      <w:start w:val="1"/>
      <w:numFmt w:val="none"/>
      <w:suff w:val="nothing"/>
      <w:lvlText w:val="%7"/>
      <w:lvlJc w:val="left"/>
      <w:pPr>
        <w:tabs>
          <w:tab w:val="num" w:pos="0"/>
        </w:tabs>
        <w:ind w:left="0" w:hanging="0"/>
      </w:pPr>
      <w:rPr/>
    </w:lvl>
    <w:lvl w:ilvl="7">
      <w:start w:val="1"/>
      <w:numFmt w:val="none"/>
      <w:suff w:val="nothing"/>
      <w:lvlText w:val="%8"/>
      <w:lvlJc w:val="left"/>
      <w:pPr>
        <w:tabs>
          <w:tab w:val="num" w:pos="0"/>
        </w:tabs>
        <w:ind w:left="0" w:hanging="0"/>
      </w:pPr>
      <w:rPr/>
    </w:lvl>
    <w:lvl w:ilvl="8">
      <w:start w:val="1"/>
      <w:numFmt w:val="none"/>
      <w:suff w:val="nothing"/>
      <w:lvlText w:val="%9"/>
      <w:lvlJc w:val="left"/>
      <w:pPr>
        <w:tabs>
          <w:tab w:val="num" w:pos="0"/>
        </w:tabs>
        <w:ind w:left="0" w:hanging="0"/>
      </w:pPr>
      <w:rPr/>
    </w:lvl>
  </w:abstractNum>
  <w:abstractNum w:abstractNumId="2">
    <w:lvl w:ilvl="0">
      <w:start w:val="1"/>
      <w:numFmt w:val="decimal"/>
      <w:lvlText w:val="%1."/>
      <w:lvlJc w:val="left"/>
      <w:pPr>
        <w:tabs>
          <w:tab w:val="num" w:pos="0"/>
        </w:tabs>
        <w:ind w:left="709" w:hanging="709"/>
      </w:pPr>
      <w:rPr/>
    </w:lvl>
    <w:lvl w:ilvl="1">
      <w:start w:val="0"/>
      <w:numFmt w:val="none"/>
      <w:suff w:val="nothing"/>
      <w:lvlText w:val=""/>
      <w:lvlJc w:val="left"/>
      <w:pPr>
        <w:tabs>
          <w:tab w:val="num" w:pos="0"/>
        </w:tabs>
        <w:ind w:left="-32767" w:hanging="0"/>
      </w:pPr>
      <w:rPr/>
    </w:lvl>
    <w:lvl w:ilvl="2">
      <w:start w:val="1"/>
      <w:numFmt w:val="none"/>
      <w:suff w:val="nothing"/>
      <w:lvlText w:val=""/>
      <w:lvlJc w:val="right"/>
      <w:pPr>
        <w:tabs>
          <w:tab w:val="num" w:pos="0"/>
        </w:tabs>
        <w:ind w:left="-32767" w:hanging="0"/>
      </w:pPr>
      <w:rPr/>
    </w:lvl>
    <w:lvl w:ilvl="3">
      <w:start w:val="1"/>
      <w:numFmt w:val="none"/>
      <w:suff w:val="nothing"/>
      <w:lvlText w:val=""/>
      <w:lvlJc w:val="left"/>
      <w:pPr>
        <w:tabs>
          <w:tab w:val="num" w:pos="0"/>
        </w:tabs>
        <w:ind w:left="-32767" w:hanging="0"/>
      </w:pPr>
      <w:rPr/>
    </w:lvl>
    <w:lvl w:ilvl="4">
      <w:start w:val="1"/>
      <w:numFmt w:val="none"/>
      <w:suff w:val="nothing"/>
      <w:lvlText w:val=""/>
      <w:lvlJc w:val="left"/>
      <w:pPr>
        <w:tabs>
          <w:tab w:val="num" w:pos="0"/>
        </w:tabs>
        <w:ind w:left="-32767" w:hanging="0"/>
      </w:pPr>
      <w:rPr/>
    </w:lvl>
    <w:lvl w:ilvl="5">
      <w:start w:val="1"/>
      <w:numFmt w:val="none"/>
      <w:suff w:val="nothing"/>
      <w:lvlText w:val=""/>
      <w:lvlJc w:val="right"/>
      <w:pPr>
        <w:tabs>
          <w:tab w:val="num" w:pos="0"/>
        </w:tabs>
        <w:ind w:left="-32767" w:hanging="0"/>
      </w:pPr>
      <w:rPr/>
    </w:lvl>
    <w:lvl w:ilvl="6">
      <w:start w:val="1"/>
      <w:numFmt w:val="none"/>
      <w:suff w:val="nothing"/>
      <w:lvlText w:val=""/>
      <w:lvlJc w:val="left"/>
      <w:pPr>
        <w:tabs>
          <w:tab w:val="num" w:pos="0"/>
        </w:tabs>
        <w:ind w:left="-32767" w:hanging="0"/>
      </w:pPr>
      <w:rPr/>
    </w:lvl>
    <w:lvl w:ilvl="7">
      <w:start w:val="1"/>
      <w:numFmt w:val="none"/>
      <w:suff w:val="nothing"/>
      <w:lvlText w:val=""/>
      <w:lvlJc w:val="left"/>
      <w:pPr>
        <w:tabs>
          <w:tab w:val="num" w:pos="0"/>
        </w:tabs>
        <w:ind w:left="-32767" w:hanging="0"/>
      </w:pPr>
      <w:rPr/>
    </w:lvl>
    <w:lvl w:ilvl="8">
      <w:start w:val="1"/>
      <w:numFmt w:val="none"/>
      <w:suff w:val="nothing"/>
      <w:lvlText w:val=""/>
      <w:lvlJc w:val="right"/>
      <w:pPr>
        <w:tabs>
          <w:tab w:val="num" w:pos="0"/>
        </w:tabs>
        <w:ind w:left="-32767" w:hanging="0"/>
      </w:pPr>
      <w:rPr/>
    </w:lvl>
  </w:abstractNum>
  <w:abstractNum w:abstractNumId="3">
    <w:lvl w:ilvl="0">
      <w:start w:val="1"/>
      <w:numFmt w:val="decimal"/>
      <w:lvlText w:val="%1."/>
      <w:lvlJc w:val="left"/>
      <w:pPr>
        <w:tabs>
          <w:tab w:val="num" w:pos="709"/>
        </w:tabs>
        <w:ind w:left="709" w:hanging="709"/>
      </w:pPr>
      <w:rPr/>
    </w:lvl>
    <w:lvl w:ilvl="1">
      <w:start w:val="1"/>
      <w:numFmt w:val="decimal"/>
      <w:lvlText w:val="%1.%2"/>
      <w:lvlJc w:val="left"/>
      <w:pPr>
        <w:tabs>
          <w:tab w:val="num" w:pos="0"/>
        </w:tabs>
        <w:ind w:left="709" w:hanging="709"/>
      </w:pPr>
      <w:rPr>
        <w:i w:val="false"/>
        <w:b/>
      </w:rPr>
    </w:lvl>
    <w:lvl w:ilvl="2">
      <w:start w:val="1"/>
      <w:numFmt w:val="decimal"/>
      <w:lvlText w:val="%1.%2.%3"/>
      <w:lvlJc w:val="left"/>
      <w:pPr>
        <w:tabs>
          <w:tab w:val="num" w:pos="0"/>
        </w:tabs>
        <w:ind w:left="1418" w:hanging="708"/>
      </w:pPr>
      <w:rPr>
        <w:sz w:val="22"/>
        <w:i w:val="false"/>
        <w:b/>
        <w:rFonts w:ascii="Arial" w:hAnsi="Arial"/>
      </w:rPr>
    </w:lvl>
    <w:lvl w:ilvl="3">
      <w:start w:val="1"/>
      <w:numFmt w:val="lowerLetter"/>
      <w:lvlText w:val="(%4)"/>
      <w:lvlJc w:val="left"/>
      <w:pPr>
        <w:tabs>
          <w:tab w:val="num" w:pos="1418"/>
        </w:tabs>
        <w:ind w:left="1418" w:hanging="709"/>
      </w:pPr>
      <w:rPr/>
    </w:lvl>
    <w:lvl w:ilvl="4">
      <w:start w:val="1"/>
      <w:numFmt w:val="lowerRoman"/>
      <w:lvlText w:val="(%5)"/>
      <w:lvlJc w:val="left"/>
      <w:pPr>
        <w:tabs>
          <w:tab w:val="num" w:pos="2126"/>
        </w:tabs>
        <w:ind w:left="2126" w:hanging="708"/>
      </w:pPr>
      <w:rPr/>
    </w:lvl>
    <w:lvl w:ilvl="5">
      <w:start w:val="1"/>
      <w:numFmt w:val="decimal"/>
      <w:lvlText w:val="(%6)"/>
      <w:lvlJc w:val="left"/>
      <w:pPr>
        <w:tabs>
          <w:tab w:val="num" w:pos="2835"/>
        </w:tabs>
        <w:ind w:left="2835" w:hanging="709"/>
      </w:pPr>
      <w:rPr/>
    </w:lvl>
    <w:lvl w:ilvl="6">
      <w:start w:val="1"/>
      <w:numFmt w:val="none"/>
      <w:suff w:val="nothing"/>
      <w:lvlText w:val=""/>
      <w:lvlJc w:val="left"/>
      <w:pPr>
        <w:tabs>
          <w:tab w:val="num" w:pos="0"/>
        </w:tabs>
        <w:ind w:left="-32767" w:hanging="0"/>
      </w:pPr>
      <w:rPr/>
    </w:lvl>
    <w:lvl w:ilvl="7">
      <w:start w:val="1"/>
      <w:numFmt w:val="none"/>
      <w:suff w:val="nothing"/>
      <w:lvlText w:val=""/>
      <w:lvlJc w:val="left"/>
      <w:pPr>
        <w:tabs>
          <w:tab w:val="num" w:pos="0"/>
        </w:tabs>
        <w:ind w:left="-32767" w:hanging="0"/>
      </w:pPr>
      <w:rPr>
        <w:rFonts w:ascii="Calibri" w:hAnsi="Calibri"/>
      </w:rPr>
    </w:lvl>
    <w:lvl w:ilvl="8">
      <w:start w:val="24"/>
      <w:numFmt w:val="none"/>
      <w:suff w:val="nothing"/>
      <w:lvlText w:val=""/>
      <w:lvlJc w:val="left"/>
      <w:pPr>
        <w:tabs>
          <w:tab w:val="num" w:pos="0"/>
        </w:tabs>
        <w:ind w:left="-32767" w:hanging="0"/>
      </w:pPr>
      <w:rPr>
        <w:sz w:val="22"/>
        <w:i w:val="false"/>
        <w:b w:val="false"/>
        <w:color w:val="auto"/>
      </w:rPr>
    </w:lvl>
  </w:abstractNum>
  <w:abstractNum w:abstractNumId="4">
    <w:lvl w:ilvl="0">
      <w:start w:val="1"/>
      <w:numFmt w:val="none"/>
      <w:suff w:val="nothing"/>
      <w:lvlText w:val="%1"/>
      <w:lvlJc w:val="left"/>
      <w:pPr>
        <w:tabs>
          <w:tab w:val="num" w:pos="0"/>
        </w:tabs>
        <w:ind w:left="0" w:hanging="0"/>
      </w:pPr>
      <w:rPr/>
    </w:lvl>
    <w:lvl w:ilvl="1">
      <w:start w:val="1"/>
      <w:numFmt w:val="none"/>
      <w:suff w:val="nothing"/>
      <w:lvlText w:val="%2"/>
      <w:lvlJc w:val="left"/>
      <w:pPr>
        <w:tabs>
          <w:tab w:val="num" w:pos="0"/>
        </w:tabs>
        <w:ind w:left="709" w:hanging="0"/>
      </w:pPr>
      <w:rPr/>
    </w:lvl>
    <w:lvl w:ilvl="2">
      <w:start w:val="1"/>
      <w:numFmt w:val="bullet"/>
      <w:lvlText w:val=""/>
      <w:lvlJc w:val="left"/>
      <w:pPr>
        <w:tabs>
          <w:tab w:val="num" w:pos="0"/>
        </w:tabs>
        <w:ind w:left="1418" w:hanging="0"/>
      </w:pPr>
      <w:rPr>
        <w:rFonts w:ascii="Symbol" w:hAnsi="Symbol" w:cs="Symbol" w:hint="default"/>
      </w:rPr>
    </w:lvl>
    <w:lvl w:ilvl="3">
      <w:start w:val="1"/>
      <w:numFmt w:val="none"/>
      <w:suff w:val="nothing"/>
      <w:lvlText w:val=""/>
      <w:lvlJc w:val="left"/>
      <w:pPr>
        <w:tabs>
          <w:tab w:val="num" w:pos="0"/>
        </w:tabs>
        <w:ind w:left="2127" w:hanging="0"/>
      </w:pPr>
      <w:rPr/>
    </w:lvl>
    <w:lvl w:ilvl="4">
      <w:start w:val="1"/>
      <w:numFmt w:val="none"/>
      <w:suff w:val="nothing"/>
      <w:lvlText w:val=""/>
      <w:lvlJc w:val="left"/>
      <w:pPr>
        <w:tabs>
          <w:tab w:val="num" w:pos="0"/>
        </w:tabs>
        <w:ind w:left="2836" w:hanging="0"/>
      </w:pPr>
      <w:rPr/>
    </w:lvl>
    <w:lvl w:ilvl="5">
      <w:start w:val="1"/>
      <w:numFmt w:val="none"/>
      <w:suff w:val="nothing"/>
      <w:lvlText w:val=""/>
      <w:lvlJc w:val="left"/>
      <w:pPr>
        <w:tabs>
          <w:tab w:val="num" w:pos="0"/>
        </w:tabs>
        <w:ind w:left="0" w:hanging="0"/>
      </w:pPr>
      <w:rPr/>
    </w:lvl>
    <w:lvl w:ilvl="6">
      <w:start w:val="1"/>
      <w:numFmt w:val="none"/>
      <w:suff w:val="nothing"/>
      <w:lvlText w:val="%7"/>
      <w:lvlJc w:val="left"/>
      <w:pPr>
        <w:tabs>
          <w:tab w:val="num" w:pos="0"/>
        </w:tabs>
        <w:ind w:left="0" w:hanging="0"/>
      </w:pPr>
      <w:rPr/>
    </w:lvl>
    <w:lvl w:ilvl="7">
      <w:start w:val="1"/>
      <w:numFmt w:val="none"/>
      <w:suff w:val="nothing"/>
      <w:lvlText w:val="%8"/>
      <w:lvlJc w:val="left"/>
      <w:pPr>
        <w:tabs>
          <w:tab w:val="num" w:pos="0"/>
        </w:tabs>
        <w:ind w:left="0" w:hanging="0"/>
      </w:pPr>
      <w:rPr/>
    </w:lvl>
    <w:lvl w:ilvl="8">
      <w:start w:val="1"/>
      <w:numFmt w:val="none"/>
      <w:suff w:val="nothing"/>
      <w:lvlText w:val="%9"/>
      <w:lvlJc w:val="left"/>
      <w:pPr>
        <w:tabs>
          <w:tab w:val="num" w:pos="0"/>
        </w:tabs>
        <w:ind w:left="0" w:hanging="0"/>
      </w:pPr>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cs-CZ"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9674d"/>
    <w:pPr>
      <w:widowControl/>
      <w:bidi w:val="0"/>
      <w:spacing w:lineRule="auto" w:line="240" w:before="0" w:after="0"/>
      <w:jc w:val="left"/>
    </w:pPr>
    <w:rPr>
      <w:rFonts w:ascii="Arial" w:hAnsi="Arial" w:eastAsia="Calibri" w:cs="" w:cstheme="minorBidi" w:eastAsiaTheme="minorHAnsi"/>
      <w:color w:val="auto"/>
      <w:kern w:val="0"/>
      <w:sz w:val="22"/>
      <w:szCs w:val="22"/>
      <w:lang w:val="cs-CZ" w:eastAsia="en-US" w:bidi="ar-SA"/>
    </w:rPr>
  </w:style>
  <w:style w:type="character" w:styleId="DefaultParagraphFont" w:default="1">
    <w:name w:val="Default Paragraph Font"/>
    <w:uiPriority w:val="1"/>
    <w:semiHidden/>
    <w:unhideWhenUsed/>
    <w:qFormat/>
    <w:rPr/>
  </w:style>
  <w:style w:type="character" w:styleId="Heading2PRKChar" w:customStyle="1">
    <w:name w:val="Heading 2 PRK Char"/>
    <w:link w:val="Heading2PRK"/>
    <w:uiPriority w:val="6"/>
    <w:qFormat/>
    <w:rsid w:val="0009674d"/>
    <w:rPr>
      <w:rFonts w:ascii="Arial" w:hAnsi="Arial" w:cs="Times New Roman"/>
    </w:rPr>
  </w:style>
  <w:style w:type="character" w:styleId="ZhlavChar" w:customStyle="1">
    <w:name w:val="Záhlaví Char"/>
    <w:basedOn w:val="DefaultParagraphFont"/>
    <w:uiPriority w:val="99"/>
    <w:qFormat/>
    <w:rsid w:val="00380fb5"/>
    <w:rPr>
      <w:rFonts w:ascii="Arial" w:hAnsi="Arial"/>
    </w:rPr>
  </w:style>
  <w:style w:type="character" w:styleId="ZpatChar" w:customStyle="1">
    <w:name w:val="Zápatí Char"/>
    <w:basedOn w:val="DefaultParagraphFont"/>
    <w:uiPriority w:val="99"/>
    <w:qFormat/>
    <w:rsid w:val="00380fb5"/>
    <w:rPr>
      <w:rFonts w:ascii="Arial" w:hAnsi="Arial"/>
    </w:rPr>
  </w:style>
  <w:style w:type="character" w:styleId="Hyperlink">
    <w:name w:val="Hyperlink"/>
    <w:uiPriority w:val="99"/>
    <w:semiHidden/>
    <w:rsid w:val="00bb5e1e"/>
    <w:rPr>
      <w:caps w:val="false"/>
      <w:smallCaps w:val="false"/>
      <w:strike w:val="false"/>
      <w:dstrike w:val="false"/>
      <w:vanish w:val="false"/>
      <w:color w:themeColor="hyperlink" w:val="0563C1"/>
      <w:position w:val="0"/>
      <w:sz w:val="22"/>
      <w:u w:val="single"/>
      <w:vertAlign w:val="baseline"/>
    </w:rPr>
  </w:style>
  <w:style w:type="character" w:styleId="FollowedHyperlink">
    <w:name w:val="FollowedHyperlink"/>
    <w:basedOn w:val="DefaultParagraphFont"/>
    <w:uiPriority w:val="99"/>
    <w:semiHidden/>
    <w:unhideWhenUsed/>
    <w:rsid w:val="007408a0"/>
    <w:rPr>
      <w:color w:themeColor="followedHyperlink" w:val="954F72"/>
      <w:u w:val="single"/>
    </w:rPr>
  </w:style>
  <w:style w:type="character" w:styleId="UnresolvedMention">
    <w:name w:val="Unresolved Mention"/>
    <w:basedOn w:val="DefaultParagraphFont"/>
    <w:uiPriority w:val="99"/>
    <w:semiHidden/>
    <w:unhideWhenUsed/>
    <w:qFormat/>
    <w:rsid w:val="007408a0"/>
    <w:rPr>
      <w:color w:val="605E5C"/>
      <w:shd w:fill="E1DFDD" w:val="clear"/>
    </w:rPr>
  </w:style>
  <w:style w:type="paragraph" w:styleId="Style14">
    <w:name w:val="Заголовок"/>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5">
    <w:name w:val="Покажчик"/>
    <w:basedOn w:val="Normal"/>
    <w:qFormat/>
    <w:pPr>
      <w:suppressLineNumbers/>
    </w:pPr>
    <w:rPr>
      <w:rFonts w:cs="Lucida Sans"/>
    </w:rPr>
  </w:style>
  <w:style w:type="paragraph" w:styleId="Bodytext5PRK" w:customStyle="1">
    <w:name w:val="Body text 5 PRK"/>
    <w:basedOn w:val="Normal"/>
    <w:uiPriority w:val="6"/>
    <w:qFormat/>
    <w:rsid w:val="0009674d"/>
    <w:pPr>
      <w:numPr>
        <w:ilvl w:val="4"/>
        <w:numId w:val="1"/>
      </w:numPr>
      <w:spacing w:before="0" w:after="240"/>
      <w:jc w:val="both"/>
      <w:outlineLvl w:val="4"/>
    </w:pPr>
    <w:rPr>
      <w:rFonts w:eastAsia="Times New Roman" w:cs="Times New Roman"/>
      <w:szCs w:val="20"/>
      <w:lang w:eastAsia="cs-CZ"/>
    </w:rPr>
  </w:style>
  <w:style w:type="paragraph" w:styleId="Bodytext4PRK" w:customStyle="1">
    <w:name w:val="Body text 4 PRK"/>
    <w:basedOn w:val="Normal"/>
    <w:uiPriority w:val="6"/>
    <w:qFormat/>
    <w:rsid w:val="0009674d"/>
    <w:pPr>
      <w:numPr>
        <w:ilvl w:val="3"/>
        <w:numId w:val="1"/>
      </w:numPr>
      <w:spacing w:before="0" w:after="240"/>
      <w:jc w:val="both"/>
      <w:outlineLvl w:val="3"/>
    </w:pPr>
    <w:rPr>
      <w:rFonts w:eastAsia="Times New Roman" w:cs="Times New Roman"/>
      <w:lang w:eastAsia="cs-CZ"/>
    </w:rPr>
  </w:style>
  <w:style w:type="paragraph" w:styleId="Bodytext1PRK" w:customStyle="1">
    <w:name w:val="Body text 1 PRK"/>
    <w:basedOn w:val="Normal"/>
    <w:uiPriority w:val="5"/>
    <w:qFormat/>
    <w:rsid w:val="0009674d"/>
    <w:pPr>
      <w:numPr>
        <w:ilvl w:val="0"/>
        <w:numId w:val="1"/>
      </w:numPr>
      <w:spacing w:before="0" w:after="240"/>
      <w:jc w:val="both"/>
      <w:outlineLvl w:val="0"/>
    </w:pPr>
    <w:rPr>
      <w:rFonts w:eastAsia="Times New Roman" w:cs="Times New Roman"/>
      <w:lang w:eastAsia="cs-CZ"/>
    </w:rPr>
  </w:style>
  <w:style w:type="paragraph" w:styleId="Bodytext2PRK" w:customStyle="1">
    <w:name w:val="Body text 2 PRK"/>
    <w:basedOn w:val="Normal"/>
    <w:uiPriority w:val="6"/>
    <w:qFormat/>
    <w:rsid w:val="0009674d"/>
    <w:pPr>
      <w:numPr>
        <w:ilvl w:val="1"/>
        <w:numId w:val="1"/>
      </w:numPr>
      <w:spacing w:before="0" w:after="240"/>
      <w:jc w:val="both"/>
      <w:outlineLvl w:val="1"/>
    </w:pPr>
    <w:rPr>
      <w:rFonts w:eastAsia="Times New Roman" w:cs="Times New Roman"/>
      <w:lang w:eastAsia="cs-CZ"/>
    </w:rPr>
  </w:style>
  <w:style w:type="paragraph" w:styleId="Bodytext3PRK" w:customStyle="1">
    <w:name w:val="Body text 3 PRK"/>
    <w:basedOn w:val="Normal"/>
    <w:uiPriority w:val="6"/>
    <w:qFormat/>
    <w:rsid w:val="0009674d"/>
    <w:pPr>
      <w:numPr>
        <w:ilvl w:val="2"/>
        <w:numId w:val="1"/>
      </w:numPr>
      <w:spacing w:before="0" w:after="240"/>
      <w:jc w:val="both"/>
      <w:outlineLvl w:val="2"/>
    </w:pPr>
    <w:rPr>
      <w:rFonts w:eastAsia="Times New Roman" w:cs="Times New Roman"/>
      <w:lang w:eastAsia="cs-CZ"/>
    </w:rPr>
  </w:style>
  <w:style w:type="paragraph" w:styleId="Heading6PRK" w:customStyle="1">
    <w:name w:val="Heading 6 PRK"/>
    <w:basedOn w:val="Normal"/>
    <w:uiPriority w:val="6"/>
    <w:qFormat/>
    <w:rsid w:val="0009674d"/>
    <w:pPr>
      <w:numPr>
        <w:ilvl w:val="5"/>
        <w:numId w:val="3"/>
      </w:numPr>
      <w:spacing w:before="0" w:after="240"/>
      <w:jc w:val="both"/>
    </w:pPr>
    <w:rPr>
      <w:rFonts w:eastAsia="Times New Roman" w:cs="Times New Roman"/>
      <w:lang w:eastAsia="cs-CZ"/>
    </w:rPr>
  </w:style>
  <w:style w:type="paragraph" w:styleId="Heading5PRK" w:customStyle="1">
    <w:name w:val="Heading 5 PRK"/>
    <w:basedOn w:val="Normal"/>
    <w:uiPriority w:val="6"/>
    <w:qFormat/>
    <w:rsid w:val="0009674d"/>
    <w:pPr>
      <w:widowControl w:val="false"/>
      <w:numPr>
        <w:ilvl w:val="4"/>
        <w:numId w:val="3"/>
      </w:numPr>
      <w:spacing w:before="0" w:after="240"/>
      <w:jc w:val="both"/>
      <w:outlineLvl w:val="4"/>
    </w:pPr>
    <w:rPr>
      <w:rFonts w:eastAsia="Times New Roman" w:cs="Times New Roman"/>
      <w:lang w:eastAsia="cs-CZ"/>
    </w:rPr>
  </w:style>
  <w:style w:type="paragraph" w:styleId="Heading4PRK" w:customStyle="1">
    <w:name w:val="Heading 4 PRK"/>
    <w:basedOn w:val="Normal"/>
    <w:uiPriority w:val="6"/>
    <w:qFormat/>
    <w:rsid w:val="0009674d"/>
    <w:pPr>
      <w:numPr>
        <w:ilvl w:val="3"/>
        <w:numId w:val="3"/>
      </w:numPr>
      <w:spacing w:before="0" w:after="240"/>
      <w:jc w:val="both"/>
      <w:outlineLvl w:val="3"/>
    </w:pPr>
    <w:rPr>
      <w:rFonts w:cs="Times New Roman"/>
    </w:rPr>
  </w:style>
  <w:style w:type="paragraph" w:styleId="Heading1PRK" w:customStyle="1">
    <w:name w:val="Heading 1 PRK"/>
    <w:basedOn w:val="Normal"/>
    <w:uiPriority w:val="6"/>
    <w:qFormat/>
    <w:rsid w:val="0009674d"/>
    <w:pPr>
      <w:keepNext w:val="true"/>
      <w:numPr>
        <w:ilvl w:val="0"/>
        <w:numId w:val="3"/>
      </w:numPr>
      <w:spacing w:before="160" w:after="240"/>
      <w:jc w:val="both"/>
      <w:outlineLvl w:val="0"/>
    </w:pPr>
    <w:rPr>
      <w:rFonts w:eastAsia="Times New Roman" w:cs="Times New Roman"/>
      <w:b/>
      <w:caps/>
      <w:lang w:eastAsia="cs-CZ"/>
    </w:rPr>
  </w:style>
  <w:style w:type="paragraph" w:styleId="Heading2PRK" w:customStyle="1">
    <w:name w:val="Heading 2 PRK"/>
    <w:basedOn w:val="Normal"/>
    <w:link w:val="Heading2PRKChar"/>
    <w:uiPriority w:val="6"/>
    <w:qFormat/>
    <w:rsid w:val="0009674d"/>
    <w:pPr>
      <w:numPr>
        <w:ilvl w:val="1"/>
        <w:numId w:val="3"/>
      </w:numPr>
      <w:spacing w:before="0" w:after="240"/>
      <w:jc w:val="both"/>
      <w:outlineLvl w:val="1"/>
    </w:pPr>
    <w:rPr>
      <w:rFonts w:cs="Times New Roman"/>
    </w:rPr>
  </w:style>
  <w:style w:type="paragraph" w:styleId="Heading3PRK" w:customStyle="1">
    <w:name w:val="Heading 3 PRK"/>
    <w:basedOn w:val="Normal"/>
    <w:uiPriority w:val="6"/>
    <w:qFormat/>
    <w:rsid w:val="0009674d"/>
    <w:pPr>
      <w:numPr>
        <w:ilvl w:val="2"/>
        <w:numId w:val="3"/>
      </w:numPr>
      <w:spacing w:before="0" w:after="240"/>
      <w:jc w:val="both"/>
      <w:outlineLvl w:val="2"/>
    </w:pPr>
    <w:rPr>
      <w:rFonts w:cs="Times New Roman"/>
    </w:rPr>
  </w:style>
  <w:style w:type="paragraph" w:styleId="List1PRK" w:customStyle="1">
    <w:name w:val="List 1 PRK"/>
    <w:basedOn w:val="Bodytext1PRK"/>
    <w:uiPriority w:val="4"/>
    <w:qFormat/>
    <w:rsid w:val="0009674d"/>
    <w:pPr>
      <w:numPr>
        <w:ilvl w:val="0"/>
        <w:numId w:val="2"/>
      </w:numPr>
    </w:pPr>
    <w:rPr>
      <w:lang w:eastAsia="en-US"/>
    </w:rPr>
  </w:style>
  <w:style w:type="paragraph" w:styleId="Style16">
    <w:name w:val="Верхній і нижній колонтитули"/>
    <w:basedOn w:val="Normal"/>
    <w:qFormat/>
    <w:pPr/>
    <w:rPr/>
  </w:style>
  <w:style w:type="paragraph" w:styleId="Header">
    <w:name w:val="header"/>
    <w:basedOn w:val="Normal"/>
    <w:link w:val="ZhlavChar"/>
    <w:uiPriority w:val="99"/>
    <w:unhideWhenUsed/>
    <w:rsid w:val="00380fb5"/>
    <w:pPr>
      <w:tabs>
        <w:tab w:val="clear" w:pos="708"/>
        <w:tab w:val="center" w:pos="4536" w:leader="none"/>
        <w:tab w:val="right" w:pos="9072" w:leader="none"/>
      </w:tabs>
    </w:pPr>
    <w:rPr/>
  </w:style>
  <w:style w:type="paragraph" w:styleId="Footer">
    <w:name w:val="footer"/>
    <w:basedOn w:val="Normal"/>
    <w:link w:val="ZpatChar"/>
    <w:uiPriority w:val="99"/>
    <w:unhideWhenUsed/>
    <w:rsid w:val="00380fb5"/>
    <w:pPr>
      <w:tabs>
        <w:tab w:val="clear" w:pos="708"/>
        <w:tab w:val="center" w:pos="4536" w:leader="none"/>
        <w:tab w:val="right" w:pos="9072" w:leader="none"/>
      </w:tabs>
    </w:pPr>
    <w:rPr/>
  </w:style>
  <w:style w:type="paragraph" w:styleId="ListParagraph">
    <w:name w:val="List Paragraph"/>
    <w:basedOn w:val="Normal"/>
    <w:uiPriority w:val="34"/>
    <w:qFormat/>
    <w:rsid w:val="00380fb5"/>
    <w:pPr>
      <w:spacing w:before="0" w:after="0"/>
      <w:ind w:left="720"/>
      <w:contextualSpacing/>
    </w:pPr>
    <w:rPr/>
  </w:style>
  <w:style w:type="numbering" w:styleId="Style17" w:default="1">
    <w:name w:val="Без маркерів"/>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uoou.gov.cz/poradna/poradna-gdpr/prava-subjektu-udaju" TargetMode="Externa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Motiv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31</TotalTime>
  <Application>LibreOffice/25.2.5.2$Windows_X86_64 LibreOffice_project/03d19516eb2e1dd5d4ccd751a0d6f35f35e08022</Application>
  <AppVersion>15.0000</AppVersion>
  <Pages>3</Pages>
  <Words>560</Words>
  <Characters>3245</Characters>
  <CharactersWithSpaces>3768</CharactersWithSpaces>
  <Paragraphs>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2025-09-22T12:30:00Z</dcterms:created>
  <dc:creator>Ing. Michala Zelová</dc:creator>
  <dc:description/>
  <dc:language>uk-UA</dc:language>
  <cp:lastModifiedBy/>
  <dcterms:modified xsi:type="dcterms:W3CDTF">2025-10-13T03:05:33Z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