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ПОЛІТИКА КОНФІДЕНЦІЙНОСТІ</w:t>
      </w:r>
    </w:p>
    <w:p w:rsidR="00C11410" w:rsidRPr="00C11410" w:rsidRDefault="00C11410" w:rsidP="00C11410">
      <w:pPr>
        <w:pStyle w:val="a3"/>
        <w:spacing w:before="0" w:beforeAutospacing="0" w:after="0" w:afterAutospacing="0"/>
        <w:rPr>
          <w:rFonts w:ascii="Arial" w:hAnsi="Arial" w:cs="Arial"/>
          <w:color w:val="000000"/>
          <w:sz w:val="22"/>
          <w:szCs w:val="22"/>
          <w:lang w:val="en-US"/>
        </w:rPr>
      </w:pPr>
      <w:r>
        <w:rPr>
          <w:rFonts w:ascii="Arial" w:hAnsi="Arial" w:cs="Arial"/>
          <w:b/>
          <w:bCs/>
          <w:color w:val="000000"/>
          <w:sz w:val="20"/>
          <w:szCs w:val="20"/>
        </w:rPr>
        <w:t>ФІЗИЧНОЇ ОСОБИ МИХАЙЛЮК ВІКТОРІЇ МИХАЙЛІВНИ</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Pr="00C11410" w:rsidRDefault="00C11410" w:rsidP="00C11410">
      <w:pPr>
        <w:pStyle w:val="a3"/>
        <w:spacing w:before="0" w:beforeAutospacing="0" w:after="0" w:afterAutospacing="0"/>
        <w:rPr>
          <w:rFonts w:ascii="Arial" w:hAnsi="Arial" w:cs="Arial"/>
          <w:color w:val="000000"/>
          <w:sz w:val="22"/>
          <w:szCs w:val="22"/>
          <w:lang w:val="en-US"/>
        </w:rPr>
      </w:pPr>
      <w:r>
        <w:rPr>
          <w:rFonts w:ascii="Arial" w:hAnsi="Arial" w:cs="Arial"/>
          <w:b/>
          <w:bCs/>
          <w:color w:val="000000"/>
          <w:sz w:val="20"/>
          <w:szCs w:val="20"/>
        </w:rPr>
        <w:t>Фізична особа</w:t>
      </w:r>
      <w:r>
        <w:rPr>
          <w:rFonts w:ascii="Arial" w:hAnsi="Arial" w:cs="Arial"/>
          <w:color w:val="000000"/>
          <w:sz w:val="20"/>
          <w:szCs w:val="20"/>
        </w:rPr>
        <w:t xml:space="preserve"> підприємець </w:t>
      </w: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Вікторія Михайлівна відповідально ставиться до обробки та зберігання персональної інформації споживачів послуг компанії, а також відвідувачів сайту</w:t>
      </w:r>
      <w:hyperlink r:id="rId4" w:history="1">
        <w:r>
          <w:rPr>
            <w:rStyle w:val="a4"/>
            <w:rFonts w:ascii="Arial" w:hAnsi="Arial" w:cs="Arial"/>
            <w:sz w:val="20"/>
            <w:szCs w:val="20"/>
          </w:rPr>
          <w:t> </w:t>
        </w:r>
      </w:hyperlink>
      <w:r>
        <w:rPr>
          <w:rFonts w:ascii="Arial" w:hAnsi="Arial" w:cs="Arial"/>
          <w:color w:val="DCA10D"/>
          <w:sz w:val="20"/>
          <w:szCs w:val="20"/>
          <w:u w:val="single"/>
        </w:rPr>
        <w:t>https://</w:t>
      </w:r>
      <w:r>
        <w:rPr>
          <w:rFonts w:ascii="Arial" w:hAnsi="Arial" w:cs="Arial"/>
          <w:color w:val="DCA10D"/>
          <w:sz w:val="20"/>
          <w:szCs w:val="20"/>
          <w:u w:val="single"/>
          <w:lang w:val="en-US"/>
        </w:rPr>
        <w:t>gx1xk.weblium.site</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Персональна інформація — будь-яка інформація про особу, яка дозволяє прямо чи опосередковано ідентифікувати цю особу, включаючи її персональні дані, у розумінні законодавства про захист персональних даних.</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Ця Політика конфіденційності містить опис різновидів персональної інформації, які </w:t>
      </w:r>
      <w:r>
        <w:rPr>
          <w:rFonts w:ascii="Arial" w:hAnsi="Arial" w:cs="Arial"/>
          <w:b/>
          <w:bCs/>
          <w:color w:val="000000"/>
          <w:sz w:val="20"/>
          <w:szCs w:val="20"/>
        </w:rPr>
        <w:t>Фізична особи</w:t>
      </w:r>
      <w:r>
        <w:rPr>
          <w:rFonts w:ascii="Arial" w:hAnsi="Arial" w:cs="Arial"/>
          <w:color w:val="000000"/>
          <w:sz w:val="20"/>
          <w:szCs w:val="20"/>
        </w:rPr>
        <w:t> підприємець отримує від користувачів сайту </w:t>
      </w:r>
      <w:r>
        <w:rPr>
          <w:rFonts w:ascii="Arial" w:hAnsi="Arial" w:cs="Arial"/>
          <w:b/>
          <w:bCs/>
          <w:color w:val="000000"/>
          <w:sz w:val="20"/>
          <w:szCs w:val="20"/>
        </w:rPr>
        <w:t>Фізична особи</w:t>
      </w:r>
      <w:r>
        <w:rPr>
          <w:rFonts w:ascii="Arial" w:hAnsi="Arial" w:cs="Arial"/>
          <w:color w:val="000000"/>
          <w:sz w:val="20"/>
          <w:szCs w:val="20"/>
        </w:rPr>
        <w:t> підприємця (зокрема мобільної версії сайту) та клієнтів.  У цьому документі компанія детально описує цілі, способи та методи збирання та обробки персональної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1.Яка інформація збирається та навіщо.</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2.Метод та місце обробки персональної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3.Використання персональної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4.Захист персональної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5.Доступ до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xml:space="preserve">6.Файли </w:t>
      </w:r>
      <w:proofErr w:type="spellStart"/>
      <w:r>
        <w:rPr>
          <w:rFonts w:ascii="Arial" w:hAnsi="Arial" w:cs="Arial"/>
          <w:color w:val="000000"/>
          <w:sz w:val="20"/>
          <w:szCs w:val="20"/>
        </w:rPr>
        <w:t>cookie</w:t>
      </w:r>
      <w:proofErr w:type="spellEnd"/>
      <w:r>
        <w:rPr>
          <w:rFonts w:ascii="Arial" w:hAnsi="Arial" w:cs="Arial"/>
          <w:color w:val="000000"/>
          <w:sz w:val="20"/>
          <w:szCs w:val="20"/>
        </w:rPr>
        <w:t xml:space="preserve">, </w:t>
      </w:r>
      <w:proofErr w:type="spellStart"/>
      <w:r>
        <w:rPr>
          <w:rFonts w:ascii="Arial" w:hAnsi="Arial" w:cs="Arial"/>
          <w:color w:val="000000"/>
          <w:sz w:val="20"/>
          <w:szCs w:val="20"/>
        </w:rPr>
        <w:t>веб-маяки</w:t>
      </w:r>
      <w:proofErr w:type="spellEnd"/>
      <w:r>
        <w:rPr>
          <w:rFonts w:ascii="Arial" w:hAnsi="Arial" w:cs="Arial"/>
          <w:color w:val="000000"/>
          <w:sz w:val="20"/>
          <w:szCs w:val="20"/>
        </w:rPr>
        <w:t xml:space="preserve"> та інші технології.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7.Посилання на інші сайти</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8.Внесення змін до Політики конфіденційності.</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9.Правова інформація.</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10. Контакти Товариства.</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                •              Яка інформація збирається та навіщо.</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Фізична особа підприємець збирає та обробляє наступну інформацію: ім'я, прізвище та по батькові користувача (клієнта), поштову адресу, адресу електронної пошти та телефон. Фізична особа підприємець збирає лише ті дані, які клієнт надаєте добровільно. Фізична особа підприємець  може збирати персональну інформацію (дані загальнодоступного профілю клієнта, соціальної мережі) для того, щоб отримати від клієнта відгук про послуги, або Товариство запитує інформацію про місцезнаходження клієнта  для реєстрації на сайті, з метою надання послуг або участі в рекламних акціях.</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Клієнт має право не надавати Товариству цю інформацію, але в цьому випадку сайт та сервіси можуть працювати неправильно або ж частина їхнього функціоналу виявиться недоступною.</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Крім того, коли Клієнт відвідує сайт, Товариство може отримувати певну інформацію про Клієнта автоматично. Така інформація може включати: IP-адресу, відомості про операційну систему комп'ютера/мобільного пристрою і тип браузера, тип пристрою, унікальний ідентифікатор пристрою (UDID) або ідентифікатор мобільного обладнання (MEID) мобільного пристрою, адресу сайту, на якому було розміщено посилання про Товариство та інформацію про сторінки, які Клієнт відвідав на сайті Товариства.</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xml:space="preserve">Товариство  може використовувати вказану інформацію для управління, технічного обслуговування та налаштування  сайту та сервісів. У цій Політиці конфіденційності Товариство також надає додаткову інформацію про те, як використовуються файли </w:t>
      </w:r>
      <w:proofErr w:type="spellStart"/>
      <w:r>
        <w:rPr>
          <w:rFonts w:ascii="Arial" w:hAnsi="Arial" w:cs="Arial"/>
          <w:color w:val="000000"/>
          <w:sz w:val="20"/>
          <w:szCs w:val="20"/>
        </w:rPr>
        <w:t>cookie</w:t>
      </w:r>
      <w:proofErr w:type="spellEnd"/>
      <w:r>
        <w:rPr>
          <w:rFonts w:ascii="Arial" w:hAnsi="Arial" w:cs="Arial"/>
          <w:color w:val="000000"/>
          <w:sz w:val="20"/>
          <w:szCs w:val="20"/>
        </w:rPr>
        <w:t>.</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Клієнт завжди можете відкликати згоду на визначення місцезнаходження, яке було  надано, відключивши збір даних про місцезнаходження в налаштуваннях пристрою або браузера. Якщо Клієнт бажає вимкнути послугу розташування на  мобільному пристрої, Товариство радить звернутися до постачальника послуг мобільного зв'язку або виробника мобільного пристрою. Якщо Клієнт бажає, щоб Товариство видалило інформацію про його місцезнаходження, він зобов’язаний, надіслати електронний лист за електронною  адресою  Товариства, яка вказана в п. 10 цієї Політики Конфіденційності Товариство звертає увагу, що після видалення вказаних даних деякі сервіси можуть працювати неправильно.</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2.Метод та місце обробки персональної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Обробка персональної інформації здійснюється з використанням комп'ютерів та (або) засобів автоматизації відповідно до процедур та методів, які відповідають цілям збору даних</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3. Використання персональної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З метою надання послуг персональна інформація Клієнта може бути використана та оброблена.</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Будь-яке використання персональної інформації Клієнта здійснюється відповідно до цієї Політики конфіденційності. Час від часу Товариство може надсилати повідомлення Клієнту, що містять маркетингову та рекламну інформацію про продукти та послуги, акційні пропозиції Товариства, тощо. Якщо Клієнт не надає  згоди на отримання зазначених повідомлень (у процесі реєстрації або замовлення послуг), Товариство  не буде  їх направляти.</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Фізична особа</w:t>
      </w:r>
      <w:r>
        <w:rPr>
          <w:rFonts w:ascii="Arial" w:hAnsi="Arial" w:cs="Arial"/>
          <w:color w:val="000000"/>
          <w:sz w:val="20"/>
          <w:szCs w:val="20"/>
        </w:rPr>
        <w:t xml:space="preserve"> підприємець </w:t>
      </w: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Вікторія Михайлівна вправі залучати інші компанії надання послуг та організації рекламних кампаній. Ці компанії також можуть отримати доступ до частини </w:t>
      </w:r>
      <w:r>
        <w:rPr>
          <w:rFonts w:ascii="Arial" w:hAnsi="Arial" w:cs="Arial"/>
          <w:color w:val="000000"/>
          <w:sz w:val="20"/>
          <w:szCs w:val="20"/>
        </w:rPr>
        <w:lastRenderedPageBreak/>
        <w:t>персональної інформації Клієнта лише в тій частині, в якій це необхідно для надання послуг, при цьому такі компанії  не мають права використовувати її для будь-яких інших цілей.</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Фізична особа</w:t>
      </w:r>
      <w:r>
        <w:rPr>
          <w:rFonts w:ascii="Arial" w:hAnsi="Arial" w:cs="Arial"/>
          <w:color w:val="000000"/>
          <w:sz w:val="20"/>
          <w:szCs w:val="20"/>
        </w:rPr>
        <w:t xml:space="preserve"> підприємець </w:t>
      </w: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Вікторія Михайлівна не продає, не передає та не повідомляє персональну інформацію своїх клієнтів та користувачів  сайту третім особам.</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Фізична особа</w:t>
      </w:r>
      <w:r>
        <w:rPr>
          <w:rFonts w:ascii="Arial" w:hAnsi="Arial" w:cs="Arial"/>
          <w:color w:val="000000"/>
          <w:sz w:val="20"/>
          <w:szCs w:val="20"/>
        </w:rPr>
        <w:t> підприємець</w:t>
      </w:r>
      <w:r w:rsidRPr="00C11410">
        <w:rPr>
          <w:rFonts w:ascii="Arial" w:hAnsi="Arial" w:cs="Arial"/>
          <w:color w:val="000000"/>
          <w:sz w:val="20"/>
          <w:szCs w:val="20"/>
        </w:rPr>
        <w:t xml:space="preserve"> </w:t>
      </w: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Вікторія Михайлівна зберігає за собою право використовувати та повідомляти будь-яку інформацію про Клієнта, у випадках, прямо встановлених законом або іншим нормативно-правовим актом, з метою захисту цілісності сервісів, захисту прав або з метою сприяння правоохоронним органам у розслідуванні злочинів та забезпеченні громадської безпеки.</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4. Захист персональної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Фізична особа</w:t>
      </w:r>
      <w:r>
        <w:rPr>
          <w:rFonts w:ascii="Arial" w:hAnsi="Arial" w:cs="Arial"/>
          <w:color w:val="000000"/>
          <w:sz w:val="20"/>
          <w:szCs w:val="20"/>
        </w:rPr>
        <w:t xml:space="preserve"> підприємець </w:t>
      </w: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Вікторія Михайлівна вживає всіх комерційних обґрунтованих заходів для запобігання несанкціонованому доступу до персональної інформації та даних, отриманих у процесі користування сайтом або послугами що надаються. </w:t>
      </w:r>
      <w:r>
        <w:rPr>
          <w:rFonts w:ascii="Arial" w:hAnsi="Arial" w:cs="Arial"/>
          <w:b/>
          <w:bCs/>
          <w:color w:val="000000"/>
          <w:sz w:val="20"/>
          <w:szCs w:val="20"/>
        </w:rPr>
        <w:t>Фізична особа</w:t>
      </w:r>
      <w:r>
        <w:rPr>
          <w:rFonts w:ascii="Arial" w:hAnsi="Arial" w:cs="Arial"/>
          <w:color w:val="000000"/>
          <w:sz w:val="20"/>
          <w:szCs w:val="20"/>
        </w:rPr>
        <w:t> підприємець </w:t>
      </w: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Вікторія Михайлівна</w:t>
      </w:r>
      <w:r>
        <w:rPr>
          <w:rFonts w:ascii="Arial" w:hAnsi="Arial" w:cs="Arial"/>
          <w:b/>
          <w:bCs/>
          <w:color w:val="000000"/>
          <w:sz w:val="20"/>
          <w:szCs w:val="20"/>
        </w:rPr>
        <w:t> </w:t>
      </w:r>
      <w:r>
        <w:rPr>
          <w:rFonts w:ascii="Arial" w:hAnsi="Arial" w:cs="Arial"/>
          <w:color w:val="000000"/>
          <w:sz w:val="20"/>
          <w:szCs w:val="20"/>
        </w:rPr>
        <w:t xml:space="preserve"> прагне захищати персональні дані Клієнтів, проте закликає  вживати всіх доступних запобіжних заходів для захисту  персональних даних під час їх передачі безпосередньо Клієнтом.</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5. Доступ до інформації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Клієнт повністю контролює всю персональну інформацію, яку надає Товариству. Клієнт має право в будь-який момент уточнити або змінити особисту інформацію, яка від нього була отримана Товариству. Клієнт має право в будь-який час надати запит про видалення всієї інформації про нього (право на забуття). Для цього йому необхідно надіслати   повідомлення електронної пошти або листа за адресою, вказаною в останньому розділі цієї Політики конфіденційності.</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 xml:space="preserve">6. Cookie-файли, </w:t>
      </w:r>
      <w:proofErr w:type="spellStart"/>
      <w:r>
        <w:rPr>
          <w:rFonts w:ascii="Arial" w:hAnsi="Arial" w:cs="Arial"/>
          <w:b/>
          <w:bCs/>
          <w:color w:val="000000"/>
          <w:sz w:val="20"/>
          <w:szCs w:val="20"/>
        </w:rPr>
        <w:t>веб-маяки</w:t>
      </w:r>
      <w:proofErr w:type="spellEnd"/>
      <w:r>
        <w:rPr>
          <w:rFonts w:ascii="Arial" w:hAnsi="Arial" w:cs="Arial"/>
          <w:b/>
          <w:bCs/>
          <w:color w:val="000000"/>
          <w:sz w:val="20"/>
          <w:szCs w:val="20"/>
        </w:rPr>
        <w:t xml:space="preserve"> та інші технології</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Сайт </w:t>
      </w:r>
      <w:r w:rsidRPr="00C11410">
        <w:rPr>
          <w:rFonts w:ascii="Arial" w:hAnsi="Arial" w:cs="Arial"/>
          <w:color w:val="1155CC"/>
          <w:sz w:val="20"/>
          <w:szCs w:val="20"/>
          <w:u w:val="single"/>
        </w:rPr>
        <w:t>https://</w:t>
      </w:r>
      <w:r>
        <w:rPr>
          <w:rFonts w:ascii="Arial" w:hAnsi="Arial" w:cs="Arial"/>
          <w:color w:val="1155CC"/>
          <w:sz w:val="20"/>
          <w:szCs w:val="20"/>
          <w:u w:val="single"/>
          <w:lang w:val="en-US"/>
        </w:rPr>
        <w:t>gx1xk.weblium.site</w:t>
      </w:r>
      <w:r>
        <w:rPr>
          <w:rFonts w:ascii="Arial" w:hAnsi="Arial" w:cs="Arial"/>
          <w:color w:val="000000"/>
          <w:sz w:val="20"/>
          <w:szCs w:val="20"/>
        </w:rPr>
        <w:t xml:space="preserve"> збирає інформацію про  поведінку на сайті та відвідування сторінок сайту, з метою отримання статистики відвідувань та ефективності використання сайту, формування персонального підходу та адаптації  сервісів до інтересів кожного користувача. Товариство робить це за допомогою різних технологій, одна з яких – cookie-файли. Це дані, які </w:t>
      </w:r>
      <w:proofErr w:type="spellStart"/>
      <w:r>
        <w:rPr>
          <w:rFonts w:ascii="Arial" w:hAnsi="Arial" w:cs="Arial"/>
          <w:color w:val="000000"/>
          <w:sz w:val="20"/>
          <w:szCs w:val="20"/>
        </w:rPr>
        <w:t>веб-сайт</w:t>
      </w:r>
      <w:proofErr w:type="spellEnd"/>
      <w:r>
        <w:rPr>
          <w:rFonts w:ascii="Arial" w:hAnsi="Arial" w:cs="Arial"/>
          <w:color w:val="000000"/>
          <w:sz w:val="20"/>
          <w:szCs w:val="20"/>
        </w:rPr>
        <w:t xml:space="preserve"> може надіслати браузеру який використовується Клієнтом, і вони будуть збережені на  комп'ютері для подальшої ідентифікації його </w:t>
      </w:r>
      <w:proofErr w:type="spellStart"/>
      <w:r>
        <w:rPr>
          <w:rFonts w:ascii="Arial" w:hAnsi="Arial" w:cs="Arial"/>
          <w:color w:val="000000"/>
          <w:sz w:val="20"/>
          <w:szCs w:val="20"/>
        </w:rPr>
        <w:t>веб-сайтом</w:t>
      </w:r>
      <w:proofErr w:type="spellEnd"/>
      <w:r>
        <w:rPr>
          <w:rFonts w:ascii="Arial" w:hAnsi="Arial" w:cs="Arial"/>
          <w:color w:val="000000"/>
          <w:sz w:val="20"/>
          <w:szCs w:val="20"/>
        </w:rPr>
        <w:t>.</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xml:space="preserve">Якщо Клієнт не бажає більше отримувати файли </w:t>
      </w:r>
      <w:proofErr w:type="spellStart"/>
      <w:r>
        <w:rPr>
          <w:rFonts w:ascii="Arial" w:hAnsi="Arial" w:cs="Arial"/>
          <w:color w:val="000000"/>
          <w:sz w:val="20"/>
          <w:szCs w:val="20"/>
        </w:rPr>
        <w:t>cookie</w:t>
      </w:r>
      <w:proofErr w:type="spellEnd"/>
      <w:r>
        <w:rPr>
          <w:rFonts w:ascii="Arial" w:hAnsi="Arial" w:cs="Arial"/>
          <w:color w:val="000000"/>
          <w:sz w:val="20"/>
          <w:szCs w:val="20"/>
        </w:rPr>
        <w:t xml:space="preserve"> або якщо він хоче щоб його інформували про отримання </w:t>
      </w:r>
      <w:proofErr w:type="spellStart"/>
      <w:r>
        <w:rPr>
          <w:rFonts w:ascii="Arial" w:hAnsi="Arial" w:cs="Arial"/>
          <w:color w:val="000000"/>
          <w:sz w:val="20"/>
          <w:szCs w:val="20"/>
        </w:rPr>
        <w:t>cookie</w:t>
      </w:r>
      <w:proofErr w:type="spellEnd"/>
      <w:r>
        <w:rPr>
          <w:rFonts w:ascii="Arial" w:hAnsi="Arial" w:cs="Arial"/>
          <w:color w:val="000000"/>
          <w:sz w:val="20"/>
          <w:szCs w:val="20"/>
        </w:rPr>
        <w:t xml:space="preserve">, Клієнт повинен налаштувати свій </w:t>
      </w:r>
      <w:proofErr w:type="spellStart"/>
      <w:r>
        <w:rPr>
          <w:rFonts w:ascii="Arial" w:hAnsi="Arial" w:cs="Arial"/>
          <w:color w:val="000000"/>
          <w:sz w:val="20"/>
          <w:szCs w:val="20"/>
        </w:rPr>
        <w:t>веб-браузер</w:t>
      </w:r>
      <w:proofErr w:type="spellEnd"/>
      <w:r>
        <w:rPr>
          <w:rFonts w:ascii="Arial" w:hAnsi="Arial" w:cs="Arial"/>
          <w:color w:val="000000"/>
          <w:sz w:val="20"/>
          <w:szCs w:val="20"/>
        </w:rPr>
        <w:t xml:space="preserve">. Однак, якщо Клієнт відключить всі файли </w:t>
      </w:r>
      <w:proofErr w:type="spellStart"/>
      <w:r>
        <w:rPr>
          <w:rFonts w:ascii="Arial" w:hAnsi="Arial" w:cs="Arial"/>
          <w:color w:val="000000"/>
          <w:sz w:val="20"/>
          <w:szCs w:val="20"/>
        </w:rPr>
        <w:t>cookie</w:t>
      </w:r>
      <w:proofErr w:type="spellEnd"/>
      <w:r>
        <w:rPr>
          <w:rFonts w:ascii="Arial" w:hAnsi="Arial" w:cs="Arial"/>
          <w:color w:val="000000"/>
          <w:sz w:val="20"/>
          <w:szCs w:val="20"/>
        </w:rPr>
        <w:t>, він не зможе скористатися деякими сервісами та функціями сайту.</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7. Посилання на інші сайти</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Якщо Клієнт відвідує сторонні сайти, які не обслуговуються, переходячи за посиланнями, розміщеними на сайті, Клієнту необхідно ознайомитись з їхніми умовами конфіденційності та іншими принципами роботи. Товариство не несе відповідальності за політику конфіденційності та практику збору даних інших компаній, і будь-яка інформація, яку Клієнт надає таким компаніям, збирається ними відповідно до їхньої політики конфіденційності.</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8. Внесення змін до політики конфіденційності</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Товариство має право в будь-який час вносити зміни до цієї політики, розмістивши нову редакцію політики конфіденційності на своєму офіційному сайті.</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У разі незгоди з будь-якими змінами, внесеними до Політики, Клієнт повинен припинити користуватися сайтом та послугами фізичної особи та може вимагати, щоб фізична особа  здійснила видалення  персональної інформації про Клієнта.</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Ця політика конфіденційності поширюється на всю персональну інформацію користувачів сайту</w:t>
      </w:r>
      <w:hyperlink r:id="rId5" w:history="1">
        <w:r>
          <w:rPr>
            <w:rStyle w:val="a4"/>
            <w:rFonts w:ascii="Arial" w:hAnsi="Arial" w:cs="Arial"/>
            <w:sz w:val="20"/>
            <w:szCs w:val="20"/>
          </w:rPr>
          <w:t> </w:t>
        </w:r>
      </w:hyperlink>
      <w:r w:rsidRPr="00C57319">
        <w:rPr>
          <w:rFonts w:ascii="Arial" w:hAnsi="Arial" w:cs="Arial"/>
          <w:color w:val="1155CC"/>
          <w:sz w:val="20"/>
          <w:szCs w:val="20"/>
          <w:u w:val="single"/>
        </w:rPr>
        <w:t>https://</w:t>
      </w:r>
      <w:r w:rsidR="00C57319">
        <w:rPr>
          <w:rFonts w:ascii="Arial" w:hAnsi="Arial" w:cs="Arial"/>
          <w:color w:val="1155CC"/>
          <w:sz w:val="20"/>
          <w:szCs w:val="20"/>
          <w:u w:val="single"/>
          <w:lang w:val="en-US"/>
        </w:rPr>
        <w:t>gx1xk.weblium.site</w:t>
      </w:r>
      <w:r>
        <w:rPr>
          <w:rFonts w:ascii="Arial" w:hAnsi="Arial" w:cs="Arial"/>
          <w:color w:val="000000"/>
          <w:sz w:val="20"/>
          <w:szCs w:val="20"/>
        </w:rPr>
        <w:t>  та клієнтів </w:t>
      </w:r>
      <w:r>
        <w:rPr>
          <w:rFonts w:ascii="Arial" w:hAnsi="Arial" w:cs="Arial"/>
          <w:b/>
          <w:bCs/>
          <w:color w:val="000000"/>
          <w:sz w:val="20"/>
          <w:szCs w:val="20"/>
        </w:rPr>
        <w:t>Фізичної особи</w:t>
      </w:r>
      <w:r>
        <w:rPr>
          <w:rFonts w:ascii="Arial" w:hAnsi="Arial" w:cs="Arial"/>
          <w:color w:val="000000"/>
          <w:sz w:val="20"/>
          <w:szCs w:val="20"/>
        </w:rPr>
        <w:t xml:space="preserve"> підприємця </w:t>
      </w: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Вікторії Михайлівни, яку фізична особа має, незалежно від методу збору та способу її отримання.</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9. Правова інформація</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Ця Політика конфіденційності відповідає вимогам законодавства України про захист персональних даних та містить докладні відомості про дані, що збираються, цілі, способи їх збору, обробки та використання.</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 </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b/>
          <w:bCs/>
          <w:color w:val="000000"/>
          <w:sz w:val="20"/>
          <w:szCs w:val="20"/>
        </w:rPr>
        <w:t>10. Контакти фізичної особи</w:t>
      </w:r>
    </w:p>
    <w:p w:rsidR="00C11410" w:rsidRDefault="00C57319" w:rsidP="00C11410">
      <w:pPr>
        <w:pStyle w:val="a3"/>
        <w:spacing w:before="0" w:beforeAutospacing="0" w:after="0" w:afterAutospacing="0"/>
        <w:rPr>
          <w:rFonts w:ascii="Arial" w:hAnsi="Arial" w:cs="Arial"/>
          <w:color w:val="000000"/>
          <w:sz w:val="22"/>
          <w:szCs w:val="22"/>
        </w:rPr>
      </w:pPr>
      <w:proofErr w:type="spellStart"/>
      <w:r>
        <w:rPr>
          <w:rFonts w:ascii="Arial" w:hAnsi="Arial" w:cs="Arial"/>
          <w:color w:val="000000"/>
          <w:sz w:val="20"/>
          <w:szCs w:val="20"/>
        </w:rPr>
        <w:t>Михайлюк</w:t>
      </w:r>
      <w:proofErr w:type="spellEnd"/>
      <w:r>
        <w:rPr>
          <w:rFonts w:ascii="Arial" w:hAnsi="Arial" w:cs="Arial"/>
          <w:color w:val="000000"/>
          <w:sz w:val="20"/>
          <w:szCs w:val="20"/>
        </w:rPr>
        <w:t xml:space="preserve"> Вікторія Михайлівна</w:t>
      </w:r>
    </w:p>
    <w:p w:rsidR="00C11410" w:rsidRDefault="00C11410" w:rsidP="00C11410">
      <w:pPr>
        <w:pStyle w:val="a3"/>
        <w:spacing w:before="0" w:beforeAutospacing="0" w:after="0" w:afterAutospacing="0"/>
        <w:rPr>
          <w:rFonts w:ascii="Arial" w:hAnsi="Arial" w:cs="Arial"/>
          <w:color w:val="000000"/>
          <w:sz w:val="22"/>
          <w:szCs w:val="22"/>
        </w:rPr>
      </w:pPr>
      <w:r>
        <w:rPr>
          <w:rFonts w:ascii="Arial" w:hAnsi="Arial" w:cs="Arial"/>
          <w:color w:val="000000"/>
          <w:sz w:val="20"/>
          <w:szCs w:val="20"/>
        </w:rPr>
        <w:t>Тел. Україна: </w:t>
      </w:r>
      <w:r>
        <w:rPr>
          <w:rFonts w:ascii="Arial" w:hAnsi="Arial" w:cs="Arial"/>
          <w:color w:val="000000"/>
          <w:sz w:val="20"/>
          <w:szCs w:val="20"/>
          <w:u w:val="single"/>
        </w:rPr>
        <w:t>+380</w:t>
      </w:r>
      <w:r w:rsidR="00C57319">
        <w:rPr>
          <w:rFonts w:ascii="Arial" w:hAnsi="Arial" w:cs="Arial"/>
          <w:color w:val="000000"/>
          <w:sz w:val="20"/>
          <w:szCs w:val="20"/>
          <w:u w:val="single"/>
        </w:rPr>
        <w:t>667174094</w:t>
      </w:r>
    </w:p>
    <w:p w:rsidR="00F11E74" w:rsidRDefault="00F11E74"/>
    <w:sectPr w:rsidR="00F11E74" w:rsidSect="00F11E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1410"/>
    <w:rsid w:val="00C11410"/>
    <w:rsid w:val="00C57319"/>
    <w:rsid w:val="00F11E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14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C11410"/>
    <w:rPr>
      <w:color w:val="0000FF"/>
      <w:u w:val="single"/>
    </w:rPr>
  </w:style>
</w:styles>
</file>

<file path=word/webSettings.xml><?xml version="1.0" encoding="utf-8"?>
<w:webSettings xmlns:r="http://schemas.openxmlformats.org/officeDocument/2006/relationships" xmlns:w="http://schemas.openxmlformats.org/wordprocessingml/2006/main">
  <w:divs>
    <w:div w:id="123905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nataliadrnnn.wixsite.com/nataderen&amp;sa=D&amp;source=editors&amp;ust=1759055999727678&amp;usg=AOvVaw0xf75_omGHtlNf_7yo99Rf" TargetMode="External"/><Relationship Id="rId4" Type="http://schemas.openxmlformats.org/officeDocument/2006/relationships/hyperlink" Target="https://www.google.com/url?q=https://nataliadrnnn.wixsite.com/nataderen&amp;sa=D&amp;source=editors&amp;ust=1759055999694487&amp;usg=AOvVaw0aWRgUjLuxF51IqZla1U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5549</Words>
  <Characters>3163</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2025-09-28T09:57:00Z</dcterms:created>
  <dcterms:modified xsi:type="dcterms:W3CDTF">2025-09-28T10:10:00Z</dcterms:modified>
</cp:coreProperties>
</file>