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27E7" w14:textId="77777777" w:rsidR="00A36F46" w:rsidRPr="00B82DD7" w:rsidRDefault="00A36F46" w:rsidP="00A36F46">
      <w:pPr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 xml:space="preserve">МЕДИКО-ТЕХНІЧНІ ВИМОГИ </w:t>
      </w:r>
    </w:p>
    <w:p w14:paraId="16CBB0FF" w14:textId="77777777" w:rsidR="00A36F46" w:rsidRDefault="00A36F46" w:rsidP="00A36F46">
      <w:pPr>
        <w:spacing w:after="60"/>
        <w:jc w:val="center"/>
        <w:outlineLvl w:val="0"/>
        <w:rPr>
          <w:b/>
          <w:sz w:val="28"/>
          <w:szCs w:val="28"/>
        </w:rPr>
      </w:pPr>
      <w:r w:rsidRPr="003976DD">
        <w:rPr>
          <w:b/>
          <w:sz w:val="28"/>
          <w:szCs w:val="28"/>
        </w:rPr>
        <w:t>на закупівлю по предмету</w:t>
      </w:r>
    </w:p>
    <w:p w14:paraId="1F51E594" w14:textId="77777777" w:rsidR="00A36F46" w:rsidRDefault="00A36F46" w:rsidP="00A36F4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B2375D">
        <w:rPr>
          <w:b/>
          <w:bCs/>
        </w:rPr>
        <w:t>Витратні матеріали для Клініко діагностичної лабораторії  ННЦРМГО  код ДК 021:2015 - 33190000-8 медичне обладнання та вироби медичного призначення різні</w:t>
      </w:r>
    </w:p>
    <w:p w14:paraId="23E1286C" w14:textId="77777777" w:rsidR="00A36F46" w:rsidRDefault="00A36F46" w:rsidP="00A36F4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tbl>
      <w:tblPr>
        <w:tblStyle w:val="ac"/>
        <w:tblW w:w="10915" w:type="dxa"/>
        <w:tblInd w:w="-572" w:type="dxa"/>
        <w:tblLook w:val="04A0" w:firstRow="1" w:lastRow="0" w:firstColumn="1" w:lastColumn="0" w:noHBand="0" w:noVBand="1"/>
      </w:tblPr>
      <w:tblGrid>
        <w:gridCol w:w="623"/>
        <w:gridCol w:w="1928"/>
        <w:gridCol w:w="1276"/>
        <w:gridCol w:w="752"/>
        <w:gridCol w:w="2936"/>
        <w:gridCol w:w="3400"/>
      </w:tblGrid>
      <w:tr w:rsidR="00A36F46" w:rsidRPr="00ED3A10" w14:paraId="32738A3C" w14:textId="77777777" w:rsidTr="00A36F46">
        <w:tc>
          <w:tcPr>
            <w:tcW w:w="623" w:type="dxa"/>
          </w:tcPr>
          <w:p w14:paraId="0FD87FEB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b/>
                <w:bCs/>
              </w:rPr>
              <w:t>№</w:t>
            </w:r>
          </w:p>
          <w:p w14:paraId="7FB01530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b/>
                <w:bCs/>
              </w:rPr>
              <w:t>З/П</w:t>
            </w:r>
          </w:p>
        </w:tc>
        <w:tc>
          <w:tcPr>
            <w:tcW w:w="1928" w:type="dxa"/>
          </w:tcPr>
          <w:p w14:paraId="2129C2D5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b/>
                <w:bCs/>
              </w:rPr>
              <w:t>Найменування</w:t>
            </w:r>
          </w:p>
        </w:tc>
        <w:tc>
          <w:tcPr>
            <w:tcW w:w="1276" w:type="dxa"/>
          </w:tcPr>
          <w:p w14:paraId="5A242A89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b/>
                <w:bCs/>
              </w:rPr>
              <w:t>Одиниці виміру</w:t>
            </w:r>
          </w:p>
        </w:tc>
        <w:tc>
          <w:tcPr>
            <w:tcW w:w="752" w:type="dxa"/>
          </w:tcPr>
          <w:p w14:paraId="3880BCB6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b/>
                <w:bCs/>
              </w:rPr>
              <w:t>Кіль.-</w:t>
            </w:r>
            <w:proofErr w:type="spellStart"/>
            <w:r w:rsidRPr="00AA46D0">
              <w:rPr>
                <w:b/>
                <w:bCs/>
              </w:rPr>
              <w:t>ть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45E05" w14:textId="77777777" w:rsidR="00A36F46" w:rsidRPr="00AA46D0" w:rsidRDefault="00A36F46" w:rsidP="00004DE1">
            <w:pPr>
              <w:jc w:val="center"/>
              <w:rPr>
                <w:rFonts w:eastAsia="Calibri"/>
                <w:b/>
                <w:bCs/>
                <w:lang w:eastAsia="uk-UA"/>
              </w:rPr>
            </w:pPr>
            <w:r w:rsidRPr="00AA46D0">
              <w:rPr>
                <w:rFonts w:eastAsia="Calibri"/>
                <w:b/>
                <w:bCs/>
                <w:lang w:eastAsia="uk-UA"/>
              </w:rPr>
              <w:t>Код та назва</w:t>
            </w:r>
          </w:p>
          <w:p w14:paraId="1727BFBC" w14:textId="77777777" w:rsidR="00A36F46" w:rsidRPr="00AA46D0" w:rsidRDefault="00A36F46" w:rsidP="00004DE1">
            <w:pPr>
              <w:jc w:val="center"/>
              <w:rPr>
                <w:rFonts w:eastAsia="Calibri"/>
                <w:b/>
                <w:bCs/>
                <w:lang w:eastAsia="uk-UA"/>
              </w:rPr>
            </w:pPr>
            <w:r w:rsidRPr="00AA46D0">
              <w:rPr>
                <w:rFonts w:eastAsia="Calibri"/>
                <w:b/>
                <w:bCs/>
                <w:lang w:eastAsia="uk-UA"/>
              </w:rPr>
              <w:t>НК 024:2023;</w:t>
            </w:r>
          </w:p>
          <w:p w14:paraId="6AF34192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rFonts w:eastAsia="Calibri"/>
                <w:b/>
                <w:bCs/>
                <w:lang w:eastAsia="uk-UA"/>
              </w:rPr>
              <w:t>НК 031:2024</w:t>
            </w:r>
          </w:p>
        </w:tc>
        <w:tc>
          <w:tcPr>
            <w:tcW w:w="3400" w:type="dxa"/>
          </w:tcPr>
          <w:p w14:paraId="112779AD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b/>
                <w:bCs/>
              </w:rPr>
              <w:t>Медико-технічні вимоги</w:t>
            </w:r>
          </w:p>
        </w:tc>
      </w:tr>
      <w:tr w:rsidR="00A36F46" w:rsidRPr="00ED3A10" w14:paraId="0FDFDB8C" w14:textId="77777777" w:rsidTr="00A36F46">
        <w:trPr>
          <w:trHeight w:val="1503"/>
        </w:trPr>
        <w:tc>
          <w:tcPr>
            <w:tcW w:w="623" w:type="dxa"/>
          </w:tcPr>
          <w:p w14:paraId="158AF5F8" w14:textId="77777777" w:rsidR="00A36F46" w:rsidRPr="00AA46D0" w:rsidRDefault="00A36F46" w:rsidP="00004DE1">
            <w:pPr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0F0ADA3A" w14:textId="77777777" w:rsidR="00A36F46" w:rsidRPr="00AA46D0" w:rsidRDefault="00A36F46" w:rsidP="00004DE1">
            <w:pPr>
              <w:jc w:val="center"/>
              <w:rPr>
                <w:color w:val="000000"/>
              </w:rPr>
            </w:pPr>
            <w:r w:rsidRPr="005E7073">
              <w:rPr>
                <w:color w:val="000000"/>
              </w:rPr>
              <w:t>Калібрувальний картридж CAL GASTAT-700</w:t>
            </w:r>
          </w:p>
        </w:tc>
        <w:tc>
          <w:tcPr>
            <w:tcW w:w="1276" w:type="dxa"/>
          </w:tcPr>
          <w:p w14:paraId="2E62A037" w14:textId="77777777" w:rsidR="00A36F46" w:rsidRPr="00AA46D0" w:rsidRDefault="00A36F46" w:rsidP="00004DE1">
            <w:pPr>
              <w:jc w:val="center"/>
            </w:pPr>
            <w:proofErr w:type="spellStart"/>
            <w:r w:rsidRPr="005E7073">
              <w:t>паковання</w:t>
            </w:r>
            <w:proofErr w:type="spellEnd"/>
          </w:p>
        </w:tc>
        <w:tc>
          <w:tcPr>
            <w:tcW w:w="752" w:type="dxa"/>
          </w:tcPr>
          <w:p w14:paraId="18A919DA" w14:textId="203C216F" w:rsidR="00A36F46" w:rsidRPr="00AA46D0" w:rsidRDefault="00E52F0F" w:rsidP="00004DE1">
            <w:pPr>
              <w:jc w:val="center"/>
            </w:pPr>
            <w:r>
              <w:t>3</w:t>
            </w:r>
          </w:p>
        </w:tc>
        <w:tc>
          <w:tcPr>
            <w:tcW w:w="2936" w:type="dxa"/>
          </w:tcPr>
          <w:p w14:paraId="2A5178B1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 xml:space="preserve">52867 – Множинні електроліти IVD </w:t>
            </w:r>
            <w:r w:rsidRPr="00801705">
              <w:rPr>
                <w:rFonts w:eastAsia="Calibri"/>
                <w:iCs/>
                <w:lang w:eastAsia="zh-CN" w:bidi="hi-IN"/>
              </w:rPr>
              <w:t xml:space="preserve">(діагностика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in</w:t>
            </w:r>
            <w:proofErr w:type="spellEnd"/>
            <w:r w:rsidRPr="00801705">
              <w:rPr>
                <w:rFonts w:eastAsia="Calibri"/>
                <w:i/>
                <w:iCs/>
                <w:lang w:eastAsia="zh-CN" w:bidi="hi-IN"/>
              </w:rPr>
              <w:t xml:space="preserve">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vitro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>)</w:t>
            </w:r>
            <w:r w:rsidRPr="00801705">
              <w:rPr>
                <w:lang w:eastAsia="zh-CN" w:bidi="hi-IN"/>
              </w:rPr>
              <w:t xml:space="preserve">, </w:t>
            </w:r>
            <w:proofErr w:type="spellStart"/>
            <w:r w:rsidRPr="00801705">
              <w:rPr>
                <w:lang w:eastAsia="zh-CN" w:bidi="hi-IN"/>
              </w:rPr>
              <w:t>калібратор</w:t>
            </w:r>
            <w:proofErr w:type="spellEnd"/>
            <w:r w:rsidRPr="00801705">
              <w:rPr>
                <w:lang w:eastAsia="zh-CN" w:bidi="hi-IN"/>
              </w:rPr>
              <w:t>;</w:t>
            </w:r>
          </w:p>
          <w:p w14:paraId="128FF67F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shd w:val="clear" w:color="auto" w:fill="FFFFFF"/>
                <w:lang w:eastAsia="zh-CN" w:bidi="hi-IN"/>
              </w:rPr>
            </w:pPr>
            <w:r w:rsidRPr="00801705">
              <w:rPr>
                <w:lang w:eastAsia="zh-CN" w:bidi="hi-IN"/>
              </w:rPr>
              <w:t xml:space="preserve">W0101050301 – </w:t>
            </w:r>
            <w:proofErr w:type="spellStart"/>
            <w:r w:rsidRPr="00801705">
              <w:rPr>
                <w:lang w:eastAsia="zh-CN" w:bidi="hi-IN"/>
              </w:rPr>
              <w:t>Калібратори</w:t>
            </w:r>
            <w:proofErr w:type="spellEnd"/>
            <w:r w:rsidRPr="00801705">
              <w:rPr>
                <w:lang w:eastAsia="zh-CN" w:bidi="hi-IN"/>
              </w:rPr>
              <w:t xml:space="preserve"> </w:t>
            </w:r>
            <w:proofErr w:type="spellStart"/>
            <w:r w:rsidRPr="00801705">
              <w:rPr>
                <w:lang w:eastAsia="zh-CN" w:bidi="hi-IN"/>
              </w:rPr>
              <w:t>мультикомпонентні</w:t>
            </w:r>
            <w:proofErr w:type="spellEnd"/>
            <w:r w:rsidRPr="00801705">
              <w:rPr>
                <w:lang w:eastAsia="zh-CN" w:bidi="hi-IN"/>
              </w:rPr>
              <w:t xml:space="preserve"> (КХ)</w:t>
            </w:r>
          </w:p>
        </w:tc>
        <w:tc>
          <w:tcPr>
            <w:tcW w:w="3400" w:type="dxa"/>
          </w:tcPr>
          <w:p w14:paraId="37F01199" w14:textId="77777777" w:rsidR="00A36F46" w:rsidRPr="00801705" w:rsidRDefault="00A36F46" w:rsidP="00004DE1">
            <w:pPr>
              <w:jc w:val="center"/>
              <w:rPr>
                <w:lang w:bidi="hi-IN"/>
              </w:rPr>
            </w:pPr>
            <w:r w:rsidRPr="00801705">
              <w:rPr>
                <w:rFonts w:eastAsia="Calibri"/>
                <w:color w:val="000000"/>
                <w:lang w:eastAsia="zh-CN" w:bidi="hi-IN"/>
              </w:rPr>
              <w:t xml:space="preserve">Містить 2 (два) види </w:t>
            </w:r>
            <w:proofErr w:type="spellStart"/>
            <w:r w:rsidRPr="00801705">
              <w:rPr>
                <w:rFonts w:eastAsia="Calibri"/>
                <w:color w:val="000000"/>
                <w:lang w:eastAsia="zh-CN" w:bidi="hi-IN"/>
              </w:rPr>
              <w:t>калібраторів</w:t>
            </w:r>
            <w:proofErr w:type="spellEnd"/>
            <w:r w:rsidRPr="00801705">
              <w:rPr>
                <w:rFonts w:eastAsia="Calibri"/>
                <w:color w:val="000000"/>
                <w:lang w:eastAsia="zh-CN" w:bidi="hi-IN"/>
              </w:rPr>
              <w:t xml:space="preserve">, залежно від моделі. Реагенти упаковані в газозахисні пакети для запобігання негативного впливу оточуючого повітря. Він також містить очищувальну рідину для </w:t>
            </w:r>
            <w:proofErr w:type="spellStart"/>
            <w:r w:rsidRPr="00801705">
              <w:rPr>
                <w:rFonts w:eastAsia="Calibri"/>
                <w:color w:val="000000"/>
                <w:lang w:eastAsia="zh-CN" w:bidi="hi-IN"/>
              </w:rPr>
              <w:t>депротеїнізації</w:t>
            </w:r>
            <w:proofErr w:type="spellEnd"/>
            <w:r w:rsidRPr="00801705">
              <w:rPr>
                <w:rFonts w:eastAsia="Calibri"/>
                <w:color w:val="000000"/>
                <w:lang w:eastAsia="zh-CN" w:bidi="hi-IN"/>
              </w:rPr>
              <w:t xml:space="preserve"> каналу зразку. Містить відомі концентрації реагентів для проведення калібрувань  (2 (два) картриджа у пакунку).</w:t>
            </w:r>
          </w:p>
        </w:tc>
      </w:tr>
      <w:tr w:rsidR="00A36F46" w:rsidRPr="00ED3A10" w14:paraId="7205C974" w14:textId="77777777" w:rsidTr="00A36F46">
        <w:trPr>
          <w:trHeight w:val="1808"/>
        </w:trPr>
        <w:tc>
          <w:tcPr>
            <w:tcW w:w="623" w:type="dxa"/>
          </w:tcPr>
          <w:p w14:paraId="19F64FD8" w14:textId="77777777" w:rsidR="00A36F46" w:rsidRPr="00AA46D0" w:rsidRDefault="00A36F46" w:rsidP="00004DE1">
            <w:pPr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1961DDF9" w14:textId="77777777" w:rsidR="00A36F46" w:rsidRPr="00AA46D0" w:rsidRDefault="00A36F46" w:rsidP="00004DE1">
            <w:pPr>
              <w:jc w:val="center"/>
              <w:rPr>
                <w:color w:val="000000"/>
              </w:rPr>
            </w:pPr>
            <w:r w:rsidRPr="005E7073">
              <w:rPr>
                <w:color w:val="000000"/>
              </w:rPr>
              <w:t>Промивний розчин</w:t>
            </w:r>
          </w:p>
        </w:tc>
        <w:tc>
          <w:tcPr>
            <w:tcW w:w="1276" w:type="dxa"/>
          </w:tcPr>
          <w:p w14:paraId="5A8D5E64" w14:textId="77777777" w:rsidR="00A36F46" w:rsidRPr="00AA46D0" w:rsidRDefault="00A36F46" w:rsidP="00004DE1">
            <w:pPr>
              <w:jc w:val="center"/>
            </w:pPr>
            <w:proofErr w:type="spellStart"/>
            <w:r w:rsidRPr="005E7073">
              <w:t>паковання</w:t>
            </w:r>
            <w:proofErr w:type="spellEnd"/>
          </w:p>
        </w:tc>
        <w:tc>
          <w:tcPr>
            <w:tcW w:w="752" w:type="dxa"/>
          </w:tcPr>
          <w:p w14:paraId="7C6B005C" w14:textId="2403FD20" w:rsidR="00A36F46" w:rsidRPr="00AA46D0" w:rsidRDefault="00E52F0F" w:rsidP="00004DE1">
            <w:pPr>
              <w:jc w:val="center"/>
            </w:pPr>
            <w:r>
              <w:t>2</w:t>
            </w:r>
          </w:p>
        </w:tc>
        <w:tc>
          <w:tcPr>
            <w:tcW w:w="2936" w:type="dxa"/>
          </w:tcPr>
          <w:p w14:paraId="2FF9C80D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>59058 -Мийний/очищувальний</w:t>
            </w:r>
          </w:p>
          <w:p w14:paraId="1C7C73AA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>розчин IVD (діагностика</w:t>
            </w:r>
          </w:p>
          <w:p w14:paraId="6D6E0B89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proofErr w:type="spellStart"/>
            <w:r w:rsidRPr="00801705">
              <w:rPr>
                <w:i/>
                <w:lang w:eastAsia="zh-CN" w:bidi="hi-IN"/>
              </w:rPr>
              <w:t>in</w:t>
            </w:r>
            <w:proofErr w:type="spellEnd"/>
            <w:r w:rsidRPr="00801705">
              <w:rPr>
                <w:i/>
                <w:lang w:eastAsia="zh-CN" w:bidi="hi-IN"/>
              </w:rPr>
              <w:t xml:space="preserve"> </w:t>
            </w:r>
            <w:proofErr w:type="spellStart"/>
            <w:r w:rsidRPr="00801705">
              <w:rPr>
                <w:i/>
                <w:lang w:eastAsia="zh-CN" w:bidi="hi-IN"/>
              </w:rPr>
              <w:t>vitro</w:t>
            </w:r>
            <w:proofErr w:type="spellEnd"/>
            <w:r w:rsidRPr="00801705">
              <w:rPr>
                <w:lang w:eastAsia="zh-CN" w:bidi="hi-IN"/>
              </w:rPr>
              <w:t>) для</w:t>
            </w:r>
          </w:p>
          <w:p w14:paraId="31BD6B40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>автоматизованих/</w:t>
            </w:r>
          </w:p>
          <w:p w14:paraId="4AC8400E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proofErr w:type="spellStart"/>
            <w:r w:rsidRPr="00801705">
              <w:rPr>
                <w:lang w:eastAsia="zh-CN" w:bidi="hi-IN"/>
              </w:rPr>
              <w:t>напівавтоматизованих</w:t>
            </w:r>
            <w:proofErr w:type="spellEnd"/>
          </w:p>
          <w:p w14:paraId="7F4E2FB3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>систем;</w:t>
            </w:r>
          </w:p>
          <w:p w14:paraId="7588E554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shd w:val="clear" w:color="auto" w:fill="FFFFFF"/>
                <w:lang w:eastAsia="zh-CN" w:bidi="hi-IN"/>
              </w:rPr>
            </w:pPr>
            <w:r w:rsidRPr="00801705">
              <w:rPr>
                <w:rFonts w:eastAsia="Calibri"/>
                <w:lang w:eastAsia="zh-CN" w:bidi="hi-IN"/>
              </w:rPr>
              <w:t xml:space="preserve">W01019001 – Буфери (не приписані до певного класу), </w:t>
            </w:r>
            <w:proofErr w:type="spellStart"/>
            <w:r w:rsidRPr="00801705">
              <w:rPr>
                <w:rFonts w:eastAsia="Calibri"/>
                <w:lang w:eastAsia="zh-CN" w:bidi="hi-IN"/>
              </w:rPr>
              <w:t>Додат</w:t>
            </w:r>
            <w:proofErr w:type="spellEnd"/>
            <w:r w:rsidRPr="00801705">
              <w:rPr>
                <w:rFonts w:eastAsia="Calibri"/>
                <w:lang w:eastAsia="zh-CN" w:bidi="hi-IN"/>
              </w:rPr>
              <w:t>. реактиви, тощо (КХ)</w:t>
            </w:r>
          </w:p>
        </w:tc>
        <w:tc>
          <w:tcPr>
            <w:tcW w:w="3400" w:type="dxa"/>
          </w:tcPr>
          <w:p w14:paraId="1FD2B8BC" w14:textId="77777777" w:rsidR="00A36F46" w:rsidRPr="00801705" w:rsidRDefault="00A36F46" w:rsidP="00004DE1">
            <w:pPr>
              <w:jc w:val="center"/>
              <w:rPr>
                <w:lang w:bidi="hi-IN"/>
              </w:rPr>
            </w:pPr>
            <w:r w:rsidRPr="00801705">
              <w:rPr>
                <w:rFonts w:eastAsia="Calibri"/>
                <w:lang w:eastAsia="zh-CN" w:bidi="hi-IN"/>
              </w:rPr>
              <w:t xml:space="preserve">Промивний розчин є рідиною для промивання каналів зразку/реагенту. Витрата залежить від моделі, стану приладу та навантаження. Зберігання при температурі 4-25 </w:t>
            </w:r>
            <w:r w:rsidRPr="00801705">
              <w:rPr>
                <w:rFonts w:eastAsia="Calibri"/>
                <w:vertAlign w:val="superscript"/>
                <w:lang w:eastAsia="zh-CN" w:bidi="hi-IN"/>
              </w:rPr>
              <w:t xml:space="preserve">о </w:t>
            </w:r>
            <w:r w:rsidRPr="00801705">
              <w:rPr>
                <w:rFonts w:eastAsia="Calibri"/>
                <w:lang w:eastAsia="zh-CN" w:bidi="hi-IN"/>
              </w:rPr>
              <w:t>С (3 (три) флакони у пакунку).</w:t>
            </w:r>
          </w:p>
        </w:tc>
      </w:tr>
      <w:tr w:rsidR="00A36F46" w:rsidRPr="00ED3A10" w14:paraId="4055C08B" w14:textId="77777777" w:rsidTr="00A36F46">
        <w:trPr>
          <w:trHeight w:val="1284"/>
        </w:trPr>
        <w:tc>
          <w:tcPr>
            <w:tcW w:w="623" w:type="dxa"/>
          </w:tcPr>
          <w:p w14:paraId="630E5A14" w14:textId="77777777" w:rsidR="00A36F46" w:rsidRPr="00AA46D0" w:rsidRDefault="00A36F46" w:rsidP="00004DE1">
            <w:pPr>
              <w:jc w:val="center"/>
            </w:pPr>
            <w:r>
              <w:t>3</w:t>
            </w:r>
          </w:p>
        </w:tc>
        <w:tc>
          <w:tcPr>
            <w:tcW w:w="1928" w:type="dxa"/>
          </w:tcPr>
          <w:p w14:paraId="38A2A3AF" w14:textId="77777777" w:rsidR="00A36F46" w:rsidRPr="00AA46D0" w:rsidRDefault="00A36F46" w:rsidP="00004DE1">
            <w:pPr>
              <w:jc w:val="center"/>
              <w:rPr>
                <w:color w:val="000000"/>
              </w:rPr>
            </w:pPr>
            <w:r w:rsidRPr="005E7073">
              <w:rPr>
                <w:color w:val="000000"/>
              </w:rPr>
              <w:t>Порт зразку</w:t>
            </w:r>
          </w:p>
        </w:tc>
        <w:tc>
          <w:tcPr>
            <w:tcW w:w="1276" w:type="dxa"/>
          </w:tcPr>
          <w:p w14:paraId="526E3210" w14:textId="77777777" w:rsidR="00A36F46" w:rsidRPr="00AA46D0" w:rsidRDefault="00A36F46" w:rsidP="00004DE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52" w:type="dxa"/>
          </w:tcPr>
          <w:p w14:paraId="68836035" w14:textId="0A2CC5B3" w:rsidR="00A36F46" w:rsidRPr="00AA46D0" w:rsidRDefault="00E52F0F" w:rsidP="00004DE1">
            <w:pPr>
              <w:jc w:val="center"/>
            </w:pPr>
            <w: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ECDA3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>42834 - Трубка вакуумна багаторазового використання;</w:t>
            </w:r>
          </w:p>
          <w:p w14:paraId="39F3ADC6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shd w:val="clear" w:color="auto" w:fill="FFFFFF"/>
                <w:lang w:eastAsia="zh-CN" w:bidi="hi-IN"/>
              </w:rPr>
            </w:pPr>
            <w:r w:rsidRPr="00801705">
              <w:rPr>
                <w:rFonts w:eastAsia="Calibri"/>
                <w:lang w:eastAsia="zh-CN" w:bidi="hi-IN"/>
              </w:rPr>
              <w:t xml:space="preserve">W01019001 – Буфери (не приписані до певного класу), </w:t>
            </w:r>
            <w:proofErr w:type="spellStart"/>
            <w:r w:rsidRPr="00801705">
              <w:rPr>
                <w:rFonts w:eastAsia="Calibri"/>
                <w:lang w:eastAsia="zh-CN" w:bidi="hi-IN"/>
              </w:rPr>
              <w:t>Додат</w:t>
            </w:r>
            <w:proofErr w:type="spellEnd"/>
            <w:r w:rsidRPr="00801705">
              <w:rPr>
                <w:rFonts w:eastAsia="Calibri"/>
                <w:lang w:eastAsia="zh-CN" w:bidi="hi-IN"/>
              </w:rPr>
              <w:t>. реактиви, тощо (КХ)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E4A50" w14:textId="77777777" w:rsidR="00A36F46" w:rsidRPr="00801705" w:rsidRDefault="00A36F46" w:rsidP="00004DE1">
            <w:pPr>
              <w:jc w:val="center"/>
              <w:rPr>
                <w:lang w:bidi="hi-IN"/>
              </w:rPr>
            </w:pPr>
            <w:r w:rsidRPr="00801705">
              <w:rPr>
                <w:rFonts w:eastAsia="Calibri"/>
                <w:shd w:val="clear" w:color="auto" w:fill="FFFFFF"/>
                <w:lang w:eastAsia="zh-CN" w:bidi="hi-IN"/>
              </w:rPr>
              <w:t xml:space="preserve">Трубка вакуумна багаторазового  використання </w:t>
            </w:r>
          </w:p>
        </w:tc>
      </w:tr>
      <w:tr w:rsidR="00A36F46" w:rsidRPr="00ED3A10" w14:paraId="3071103D" w14:textId="77777777" w:rsidTr="00A36F46">
        <w:trPr>
          <w:trHeight w:val="1896"/>
        </w:trPr>
        <w:tc>
          <w:tcPr>
            <w:tcW w:w="623" w:type="dxa"/>
          </w:tcPr>
          <w:p w14:paraId="34C87A66" w14:textId="77777777" w:rsidR="00A36F46" w:rsidRPr="00AA46D0" w:rsidRDefault="00A36F46" w:rsidP="00004DE1">
            <w:pPr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0A0C7619" w14:textId="77777777" w:rsidR="00A36F46" w:rsidRPr="00AA46D0" w:rsidRDefault="00A36F46" w:rsidP="00004DE1">
            <w:pPr>
              <w:jc w:val="center"/>
              <w:rPr>
                <w:color w:val="000000"/>
              </w:rPr>
            </w:pPr>
            <w:r w:rsidRPr="005E7073">
              <w:rPr>
                <w:color w:val="000000"/>
              </w:rPr>
              <w:t>Набір насосу</w:t>
            </w:r>
          </w:p>
        </w:tc>
        <w:tc>
          <w:tcPr>
            <w:tcW w:w="1276" w:type="dxa"/>
          </w:tcPr>
          <w:p w14:paraId="1B1B44CC" w14:textId="77777777" w:rsidR="00A36F46" w:rsidRPr="00AA46D0" w:rsidRDefault="00A36F46" w:rsidP="00004DE1">
            <w:pPr>
              <w:jc w:val="center"/>
            </w:pPr>
            <w:proofErr w:type="spellStart"/>
            <w:r w:rsidRPr="005E7073">
              <w:t>паковання</w:t>
            </w:r>
            <w:proofErr w:type="spellEnd"/>
          </w:p>
        </w:tc>
        <w:tc>
          <w:tcPr>
            <w:tcW w:w="752" w:type="dxa"/>
          </w:tcPr>
          <w:p w14:paraId="002B03EE" w14:textId="77777777" w:rsidR="00A36F46" w:rsidRPr="00AA46D0" w:rsidRDefault="00A36F46" w:rsidP="00004DE1">
            <w:pPr>
              <w:jc w:val="center"/>
            </w:pPr>
            <w: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26F52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>58008 – Помпа лабораторна вакуумна;</w:t>
            </w:r>
          </w:p>
          <w:p w14:paraId="48B5568F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shd w:val="clear" w:color="auto" w:fill="FFFFFF"/>
                <w:lang w:eastAsia="zh-CN" w:bidi="hi-IN"/>
              </w:rPr>
            </w:pPr>
            <w:r w:rsidRPr="00801705">
              <w:rPr>
                <w:rFonts w:eastAsia="Calibri"/>
                <w:lang w:eastAsia="zh-CN" w:bidi="hi-IN"/>
              </w:rPr>
              <w:t xml:space="preserve">W01019001 – Буфери (не приписані до певного класу), </w:t>
            </w:r>
            <w:proofErr w:type="spellStart"/>
            <w:r w:rsidRPr="00801705">
              <w:rPr>
                <w:rFonts w:eastAsia="Calibri"/>
                <w:lang w:eastAsia="zh-CN" w:bidi="hi-IN"/>
              </w:rPr>
              <w:t>Додат</w:t>
            </w:r>
            <w:proofErr w:type="spellEnd"/>
            <w:r w:rsidRPr="00801705">
              <w:rPr>
                <w:rFonts w:eastAsia="Calibri"/>
                <w:lang w:eastAsia="zh-CN" w:bidi="hi-IN"/>
              </w:rPr>
              <w:t>. реактиви, тощо (КХ)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695E3" w14:textId="77777777" w:rsidR="00A36F46" w:rsidRPr="00801705" w:rsidRDefault="00A36F46" w:rsidP="00004DE1">
            <w:pPr>
              <w:jc w:val="center"/>
              <w:rPr>
                <w:lang w:bidi="hi-IN"/>
              </w:rPr>
            </w:pPr>
            <w:r w:rsidRPr="00801705">
              <w:rPr>
                <w:rFonts w:eastAsia="Calibri"/>
                <w:color w:val="000000"/>
                <w:lang w:eastAsia="zh-CN" w:bidi="hi-IN"/>
              </w:rPr>
              <w:t xml:space="preserve">Подає зразок/реагент на вимірювальний модуль. Модуль насосів контролює потоки зразків, </w:t>
            </w:r>
            <w:proofErr w:type="spellStart"/>
            <w:r w:rsidRPr="00801705">
              <w:rPr>
                <w:rFonts w:eastAsia="Calibri"/>
                <w:color w:val="000000"/>
                <w:lang w:eastAsia="zh-CN" w:bidi="hi-IN"/>
              </w:rPr>
              <w:t>калібратора</w:t>
            </w:r>
            <w:proofErr w:type="spellEnd"/>
            <w:r w:rsidRPr="00801705">
              <w:rPr>
                <w:rFonts w:eastAsia="Calibri"/>
                <w:color w:val="000000"/>
                <w:lang w:eastAsia="zh-CN" w:bidi="hi-IN"/>
              </w:rPr>
              <w:t>, промивного розчину, відходів. Модуль насосів складається з 3 (трьох ) насосів. Насос може бути легко замінений шляхом заміни насосної голівки.</w:t>
            </w:r>
          </w:p>
        </w:tc>
      </w:tr>
      <w:tr w:rsidR="00A36F46" w:rsidRPr="00ED3A10" w14:paraId="44540FEF" w14:textId="77777777" w:rsidTr="00A36F46">
        <w:tc>
          <w:tcPr>
            <w:tcW w:w="623" w:type="dxa"/>
          </w:tcPr>
          <w:p w14:paraId="7C88C7DA" w14:textId="77777777" w:rsidR="00A36F46" w:rsidRPr="00AA46D0" w:rsidRDefault="00A36F46" w:rsidP="00004DE1">
            <w:pPr>
              <w:jc w:val="center"/>
            </w:pPr>
            <w:r>
              <w:t>5</w:t>
            </w:r>
          </w:p>
        </w:tc>
        <w:tc>
          <w:tcPr>
            <w:tcW w:w="1928" w:type="dxa"/>
          </w:tcPr>
          <w:p w14:paraId="2667F247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proofErr w:type="spellStart"/>
            <w:r w:rsidRPr="00AA46D0">
              <w:rPr>
                <w:color w:val="000000"/>
              </w:rPr>
              <w:t>pH</w:t>
            </w:r>
            <w:proofErr w:type="spellEnd"/>
            <w:r w:rsidRPr="00AA46D0">
              <w:rPr>
                <w:color w:val="000000"/>
              </w:rPr>
              <w:t xml:space="preserve"> електрод</w:t>
            </w:r>
          </w:p>
        </w:tc>
        <w:tc>
          <w:tcPr>
            <w:tcW w:w="1276" w:type="dxa"/>
          </w:tcPr>
          <w:p w14:paraId="7CC65FD6" w14:textId="77777777" w:rsidR="00A36F46" w:rsidRPr="00AA46D0" w:rsidRDefault="00A36F46" w:rsidP="00004DE1">
            <w:pPr>
              <w:jc w:val="center"/>
            </w:pPr>
            <w:r w:rsidRPr="00AA46D0">
              <w:t>шт.</w:t>
            </w:r>
          </w:p>
        </w:tc>
        <w:tc>
          <w:tcPr>
            <w:tcW w:w="752" w:type="dxa"/>
          </w:tcPr>
          <w:p w14:paraId="615790F9" w14:textId="77777777" w:rsidR="00A36F46" w:rsidRPr="00AA46D0" w:rsidRDefault="00A36F46" w:rsidP="00004DE1">
            <w:pPr>
              <w:jc w:val="center"/>
            </w:pPr>
            <w:r w:rsidRPr="00AA46D0">
              <w:t>1</w:t>
            </w:r>
          </w:p>
        </w:tc>
        <w:tc>
          <w:tcPr>
            <w:tcW w:w="2936" w:type="dxa"/>
          </w:tcPr>
          <w:p w14:paraId="77618096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iCs/>
                <w:lang w:eastAsia="zh-CN" w:bidi="hi-IN"/>
              </w:rPr>
            </w:pPr>
            <w:r w:rsidRPr="00801705">
              <w:rPr>
                <w:rFonts w:eastAsia="Calibri"/>
                <w:shd w:val="clear" w:color="auto" w:fill="FFFFFF"/>
                <w:lang w:eastAsia="zh-CN" w:bidi="hi-IN"/>
              </w:rPr>
              <w:t>59243 - Водневий (H</w:t>
            </w:r>
            <w:r w:rsidRPr="00801705">
              <w:rPr>
                <w:rFonts w:eastAsia="Calibri"/>
                <w:shd w:val="clear" w:color="auto" w:fill="FFFFFF"/>
                <w:vertAlign w:val="superscript"/>
                <w:lang w:eastAsia="zh-CN" w:bidi="hi-IN"/>
              </w:rPr>
              <w:t>+</w:t>
            </w:r>
            <w:r w:rsidRPr="00801705">
              <w:rPr>
                <w:rFonts w:eastAsia="Calibri"/>
                <w:shd w:val="clear" w:color="auto" w:fill="FFFFFF"/>
                <w:lang w:eastAsia="zh-CN" w:bidi="hi-IN"/>
              </w:rPr>
              <w:t xml:space="preserve">) / </w:t>
            </w:r>
            <w:proofErr w:type="spellStart"/>
            <w:r w:rsidRPr="00801705">
              <w:rPr>
                <w:rFonts w:eastAsia="Calibri"/>
                <w:shd w:val="clear" w:color="auto" w:fill="FFFFFF"/>
                <w:lang w:eastAsia="zh-CN" w:bidi="hi-IN"/>
              </w:rPr>
              <w:t>pH</w:t>
            </w:r>
            <w:proofErr w:type="spellEnd"/>
            <w:r w:rsidRPr="00801705">
              <w:rPr>
                <w:rFonts w:eastAsia="Calibri"/>
                <w:shd w:val="clear" w:color="auto" w:fill="FFFFFF"/>
                <w:lang w:eastAsia="zh-CN" w:bidi="hi-IN"/>
              </w:rPr>
              <w:t xml:space="preserve"> електрод </w:t>
            </w:r>
            <w:r w:rsidRPr="00801705">
              <w:rPr>
                <w:rFonts w:eastAsia="Calibri"/>
                <w:iCs/>
                <w:lang w:eastAsia="zh-CN" w:bidi="hi-IN"/>
              </w:rPr>
              <w:t>IVD</w:t>
            </w:r>
            <w:r w:rsidRPr="00801705">
              <w:rPr>
                <w:rFonts w:eastAsia="Calibri"/>
                <w:shd w:val="clear" w:color="auto" w:fill="FFFFFF"/>
                <w:lang w:eastAsia="zh-CN" w:bidi="hi-IN"/>
              </w:rPr>
              <w:t xml:space="preserve"> </w:t>
            </w:r>
            <w:r w:rsidRPr="00801705">
              <w:rPr>
                <w:rFonts w:eastAsia="Calibri"/>
                <w:iCs/>
                <w:lang w:eastAsia="zh-CN" w:bidi="hi-IN"/>
              </w:rPr>
              <w:t xml:space="preserve">(діагностика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in</w:t>
            </w:r>
            <w:proofErr w:type="spellEnd"/>
            <w:r w:rsidRPr="00801705">
              <w:rPr>
                <w:rFonts w:eastAsia="Calibri"/>
                <w:i/>
                <w:iCs/>
                <w:lang w:eastAsia="zh-CN" w:bidi="hi-IN"/>
              </w:rPr>
              <w:t xml:space="preserve">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vitro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>);</w:t>
            </w:r>
          </w:p>
          <w:p w14:paraId="728EFC6A" w14:textId="77777777" w:rsidR="00A36F46" w:rsidRPr="00083641" w:rsidRDefault="00A36F46" w:rsidP="00004DE1">
            <w:pPr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shd w:val="clear" w:color="auto" w:fill="FFFFFF"/>
                <w:lang w:eastAsia="zh-CN" w:bidi="hi-IN"/>
              </w:rPr>
              <w:t>W0101060602 - PH – електроди (BG)</w:t>
            </w:r>
          </w:p>
        </w:tc>
        <w:tc>
          <w:tcPr>
            <w:tcW w:w="3400" w:type="dxa"/>
          </w:tcPr>
          <w:p w14:paraId="72766D82" w14:textId="77777777" w:rsidR="00A36F46" w:rsidRPr="005B782E" w:rsidRDefault="00A36F46" w:rsidP="00004DE1">
            <w:pPr>
              <w:jc w:val="center"/>
              <w:rPr>
                <w:b/>
                <w:bCs/>
                <w:sz w:val="26"/>
                <w:szCs w:val="26"/>
              </w:rPr>
            </w:pPr>
            <w:r w:rsidRPr="00801705">
              <w:rPr>
                <w:lang w:bidi="hi-IN"/>
              </w:rPr>
              <w:t>Електрод призначений для визначення концентрації іонів H+ (</w:t>
            </w:r>
            <w:proofErr w:type="spellStart"/>
            <w:r w:rsidRPr="00801705">
              <w:rPr>
                <w:lang w:bidi="hi-IN"/>
              </w:rPr>
              <w:t>pH</w:t>
            </w:r>
            <w:proofErr w:type="spellEnd"/>
            <w:r w:rsidRPr="00801705">
              <w:rPr>
                <w:lang w:bidi="hi-IN"/>
              </w:rPr>
              <w:t xml:space="preserve">) в </w:t>
            </w:r>
            <w:proofErr w:type="spellStart"/>
            <w:r w:rsidRPr="00801705">
              <w:rPr>
                <w:lang w:bidi="hi-IN"/>
              </w:rPr>
              <w:t>гепаринізованій</w:t>
            </w:r>
            <w:proofErr w:type="spellEnd"/>
            <w:r w:rsidRPr="00801705">
              <w:rPr>
                <w:lang w:bidi="hi-IN"/>
              </w:rPr>
              <w:t xml:space="preserve"> цільній крові.</w:t>
            </w:r>
            <w:r w:rsidRPr="00801705">
              <w:rPr>
                <w:lang w:bidi="hi-IN"/>
              </w:rPr>
              <w:br/>
              <w:t>Електрод поставляється повністю зібраним, розчин у нього не заливається</w:t>
            </w:r>
            <w:r w:rsidRPr="00801705">
              <w:rPr>
                <w:rFonts w:eastAsia="Calibri"/>
                <w:lang w:eastAsia="zh-CN" w:bidi="hi-IN"/>
              </w:rPr>
              <w:t>.</w:t>
            </w:r>
          </w:p>
        </w:tc>
      </w:tr>
      <w:tr w:rsidR="00A36F46" w:rsidRPr="00ED3A10" w14:paraId="18213B18" w14:textId="77777777" w:rsidTr="00A36F46">
        <w:tc>
          <w:tcPr>
            <w:tcW w:w="623" w:type="dxa"/>
          </w:tcPr>
          <w:p w14:paraId="67F41977" w14:textId="77777777" w:rsidR="00A36F46" w:rsidRPr="00AA46D0" w:rsidRDefault="00A36F46" w:rsidP="00004DE1">
            <w:pPr>
              <w:jc w:val="center"/>
            </w:pPr>
            <w:r>
              <w:t>6</w:t>
            </w:r>
          </w:p>
        </w:tc>
        <w:tc>
          <w:tcPr>
            <w:tcW w:w="1928" w:type="dxa"/>
          </w:tcPr>
          <w:p w14:paraId="1A81DBAD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color w:val="000000"/>
                <w:lang w:val="en-US"/>
              </w:rPr>
              <w:t>p</w:t>
            </w:r>
            <w:r w:rsidRPr="00AA46D0">
              <w:rPr>
                <w:color w:val="000000"/>
              </w:rPr>
              <w:t>O2 електрод</w:t>
            </w:r>
          </w:p>
        </w:tc>
        <w:tc>
          <w:tcPr>
            <w:tcW w:w="1276" w:type="dxa"/>
          </w:tcPr>
          <w:p w14:paraId="02D52F7A" w14:textId="77777777" w:rsidR="00A36F46" w:rsidRPr="00AA46D0" w:rsidRDefault="00A36F46" w:rsidP="00004DE1">
            <w:pPr>
              <w:jc w:val="center"/>
            </w:pPr>
            <w:r w:rsidRPr="00AA46D0">
              <w:t>шт.</w:t>
            </w:r>
          </w:p>
        </w:tc>
        <w:tc>
          <w:tcPr>
            <w:tcW w:w="752" w:type="dxa"/>
          </w:tcPr>
          <w:p w14:paraId="478B1491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CFD3" w14:textId="77777777" w:rsidR="00A36F46" w:rsidRDefault="00A36F46" w:rsidP="00004DE1">
            <w:pPr>
              <w:shd w:val="clear" w:color="auto" w:fill="FFFFFF"/>
              <w:suppressAutoHyphens/>
              <w:rPr>
                <w:rFonts w:eastAsia="Calibri"/>
                <w:iCs/>
                <w:lang w:eastAsia="zh-CN" w:bidi="hi-IN"/>
              </w:rPr>
            </w:pPr>
            <w:r w:rsidRPr="00801705">
              <w:rPr>
                <w:rFonts w:eastAsia="Calibri"/>
                <w:iCs/>
                <w:lang w:eastAsia="zh-CN" w:bidi="hi-IN"/>
              </w:rPr>
              <w:t>54501 - Гази крові pO</w:t>
            </w:r>
            <w:r w:rsidRPr="00801705">
              <w:rPr>
                <w:rFonts w:eastAsia="Calibri"/>
                <w:iCs/>
                <w:vertAlign w:val="subscript"/>
                <w:lang w:eastAsia="zh-CN" w:bidi="hi-IN"/>
              </w:rPr>
              <w:t>2</w:t>
            </w:r>
            <w:r w:rsidRPr="00801705">
              <w:rPr>
                <w:rFonts w:eastAsia="Calibri"/>
                <w:iCs/>
                <w:lang w:eastAsia="zh-CN" w:bidi="hi-IN"/>
              </w:rPr>
              <w:t xml:space="preserve"> IVD (діагностика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in</w:t>
            </w:r>
            <w:proofErr w:type="spellEnd"/>
            <w:r w:rsidRPr="00801705">
              <w:rPr>
                <w:rFonts w:eastAsia="Calibri"/>
                <w:i/>
                <w:iCs/>
                <w:lang w:eastAsia="zh-CN" w:bidi="hi-IN"/>
              </w:rPr>
              <w:t xml:space="preserve">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vitro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 xml:space="preserve">), набір, </w:t>
            </w:r>
            <w:proofErr w:type="spellStart"/>
            <w:r w:rsidRPr="00801705">
              <w:rPr>
                <w:rFonts w:eastAsia="Calibri"/>
                <w:iCs/>
                <w:lang w:eastAsia="zh-CN" w:bidi="hi-IN"/>
              </w:rPr>
              <w:t>йон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>-селективні електроди;</w:t>
            </w:r>
          </w:p>
          <w:p w14:paraId="5D51B7A1" w14:textId="77777777" w:rsidR="00A36F46" w:rsidRPr="00083641" w:rsidRDefault="00A36F46" w:rsidP="00004DE1">
            <w:pPr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iCs/>
                <w:lang w:eastAsia="zh-CN" w:bidi="hi-IN"/>
              </w:rPr>
              <w:t>W0101060604 - PH/PO2/PCO2 – електроди (BG)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E7D7F" w14:textId="77777777" w:rsidR="00A36F46" w:rsidRPr="005B782E" w:rsidRDefault="00A36F46" w:rsidP="00004DE1">
            <w:pPr>
              <w:jc w:val="center"/>
              <w:rPr>
                <w:b/>
                <w:bCs/>
                <w:sz w:val="26"/>
                <w:szCs w:val="26"/>
              </w:rPr>
            </w:pPr>
            <w:r w:rsidRPr="00801705">
              <w:rPr>
                <w:lang w:bidi="hi-IN"/>
              </w:rPr>
              <w:t>Електрод призначений для визначення парціального тиску O</w:t>
            </w:r>
            <w:r w:rsidRPr="00801705">
              <w:rPr>
                <w:vertAlign w:val="subscript"/>
                <w:lang w:bidi="hi-IN"/>
              </w:rPr>
              <w:t>2</w:t>
            </w:r>
            <w:r w:rsidRPr="00801705">
              <w:rPr>
                <w:lang w:bidi="hi-IN"/>
              </w:rPr>
              <w:t xml:space="preserve"> (pO</w:t>
            </w:r>
            <w:r w:rsidRPr="00801705">
              <w:rPr>
                <w:vertAlign w:val="subscript"/>
                <w:lang w:bidi="hi-IN"/>
              </w:rPr>
              <w:t>2</w:t>
            </w:r>
            <w:r w:rsidRPr="00801705">
              <w:rPr>
                <w:lang w:bidi="hi-IN"/>
              </w:rPr>
              <w:t xml:space="preserve">) в </w:t>
            </w:r>
            <w:proofErr w:type="spellStart"/>
            <w:r w:rsidRPr="00801705">
              <w:rPr>
                <w:lang w:bidi="hi-IN"/>
              </w:rPr>
              <w:t>гепаринізованій</w:t>
            </w:r>
            <w:proofErr w:type="spellEnd"/>
            <w:r w:rsidRPr="00801705">
              <w:rPr>
                <w:lang w:bidi="hi-IN"/>
              </w:rPr>
              <w:t xml:space="preserve"> цільній крові.</w:t>
            </w:r>
          </w:p>
        </w:tc>
      </w:tr>
      <w:tr w:rsidR="00A36F46" w:rsidRPr="00ED3A10" w14:paraId="5C398E83" w14:textId="77777777" w:rsidTr="00A36F46">
        <w:tc>
          <w:tcPr>
            <w:tcW w:w="623" w:type="dxa"/>
          </w:tcPr>
          <w:p w14:paraId="4DE4C5E9" w14:textId="77777777" w:rsidR="00A36F46" w:rsidRPr="00AA46D0" w:rsidRDefault="00A36F46" w:rsidP="00004DE1">
            <w:pPr>
              <w:jc w:val="center"/>
            </w:pPr>
            <w:r>
              <w:t>7</w:t>
            </w:r>
          </w:p>
        </w:tc>
        <w:tc>
          <w:tcPr>
            <w:tcW w:w="1928" w:type="dxa"/>
          </w:tcPr>
          <w:p w14:paraId="5C894C57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color w:val="000000"/>
                <w:lang w:val="en-US"/>
              </w:rPr>
              <w:t>p</w:t>
            </w:r>
            <w:r w:rsidRPr="00AA46D0">
              <w:rPr>
                <w:color w:val="000000"/>
              </w:rPr>
              <w:t>CO2 електрод</w:t>
            </w:r>
          </w:p>
        </w:tc>
        <w:tc>
          <w:tcPr>
            <w:tcW w:w="1276" w:type="dxa"/>
          </w:tcPr>
          <w:p w14:paraId="1A429780" w14:textId="77777777" w:rsidR="00A36F46" w:rsidRPr="00AA46D0" w:rsidRDefault="00A36F46" w:rsidP="00004DE1">
            <w:pPr>
              <w:jc w:val="center"/>
            </w:pPr>
            <w:r w:rsidRPr="00AA46D0">
              <w:t>шт.</w:t>
            </w:r>
          </w:p>
        </w:tc>
        <w:tc>
          <w:tcPr>
            <w:tcW w:w="752" w:type="dxa"/>
          </w:tcPr>
          <w:p w14:paraId="07BAC093" w14:textId="77777777" w:rsidR="00A36F46" w:rsidRPr="008E4017" w:rsidRDefault="00A36F46" w:rsidP="00004DE1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A8E49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iCs/>
                <w:lang w:eastAsia="zh-CN" w:bidi="hi-IN"/>
              </w:rPr>
            </w:pPr>
            <w:r w:rsidRPr="00801705">
              <w:rPr>
                <w:rFonts w:eastAsia="Calibri"/>
                <w:iCs/>
                <w:lang w:eastAsia="zh-CN" w:bidi="hi-IN"/>
              </w:rPr>
              <w:t>54500 - Гази крові pCO</w:t>
            </w:r>
            <w:r w:rsidRPr="00801705">
              <w:rPr>
                <w:rFonts w:eastAsia="Calibri"/>
                <w:iCs/>
                <w:vertAlign w:val="subscript"/>
                <w:lang w:eastAsia="zh-CN" w:bidi="hi-IN"/>
              </w:rPr>
              <w:t>2</w:t>
            </w:r>
            <w:r w:rsidRPr="00801705">
              <w:rPr>
                <w:rFonts w:eastAsia="Calibri"/>
                <w:iCs/>
                <w:lang w:eastAsia="zh-CN" w:bidi="hi-IN"/>
              </w:rPr>
              <w:t xml:space="preserve"> IVD (діагностика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in</w:t>
            </w:r>
            <w:proofErr w:type="spellEnd"/>
            <w:r w:rsidRPr="00801705">
              <w:rPr>
                <w:rFonts w:eastAsia="Calibri"/>
                <w:i/>
                <w:iCs/>
                <w:lang w:eastAsia="zh-CN" w:bidi="hi-IN"/>
              </w:rPr>
              <w:t xml:space="preserve">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vitro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 xml:space="preserve">), набір, </w:t>
            </w:r>
            <w:proofErr w:type="spellStart"/>
            <w:r w:rsidRPr="00801705">
              <w:rPr>
                <w:rFonts w:eastAsia="Calibri"/>
                <w:iCs/>
                <w:lang w:eastAsia="zh-CN" w:bidi="hi-IN"/>
              </w:rPr>
              <w:t>йон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>-селективні електроди;</w:t>
            </w:r>
          </w:p>
          <w:p w14:paraId="52B159EA" w14:textId="77777777" w:rsidR="00A36F46" w:rsidRPr="00083641" w:rsidRDefault="00A36F46" w:rsidP="00004DE1">
            <w:pPr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iCs/>
                <w:lang w:eastAsia="zh-CN" w:bidi="hi-IN"/>
              </w:rPr>
              <w:t>W0101060604 - PH/PO2/PCO2 – електроди (BG)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34636" w14:textId="77777777" w:rsidR="00A36F46" w:rsidRPr="005B782E" w:rsidRDefault="00A36F46" w:rsidP="00004DE1">
            <w:pPr>
              <w:jc w:val="center"/>
              <w:rPr>
                <w:b/>
                <w:bCs/>
                <w:sz w:val="26"/>
                <w:szCs w:val="26"/>
              </w:rPr>
            </w:pPr>
            <w:r w:rsidRPr="00801705">
              <w:rPr>
                <w:lang w:bidi="hi-IN"/>
              </w:rPr>
              <w:t>Електрод призначений для визначення парціального тиску СO</w:t>
            </w:r>
            <w:r w:rsidRPr="00801705">
              <w:rPr>
                <w:vertAlign w:val="subscript"/>
                <w:lang w:bidi="hi-IN"/>
              </w:rPr>
              <w:t>2</w:t>
            </w:r>
            <w:r w:rsidRPr="00801705">
              <w:rPr>
                <w:lang w:bidi="hi-IN"/>
              </w:rPr>
              <w:t xml:space="preserve"> (pСO</w:t>
            </w:r>
            <w:r w:rsidRPr="00801705">
              <w:rPr>
                <w:vertAlign w:val="subscript"/>
                <w:lang w:bidi="hi-IN"/>
              </w:rPr>
              <w:t>2</w:t>
            </w:r>
            <w:r w:rsidRPr="00801705">
              <w:rPr>
                <w:lang w:bidi="hi-IN"/>
              </w:rPr>
              <w:t xml:space="preserve">) в </w:t>
            </w:r>
            <w:proofErr w:type="spellStart"/>
            <w:r w:rsidRPr="00801705">
              <w:rPr>
                <w:lang w:bidi="hi-IN"/>
              </w:rPr>
              <w:t>гепаринізованій</w:t>
            </w:r>
            <w:proofErr w:type="spellEnd"/>
            <w:r w:rsidRPr="00801705">
              <w:rPr>
                <w:lang w:bidi="hi-IN"/>
              </w:rPr>
              <w:t xml:space="preserve"> цільній крові.</w:t>
            </w:r>
          </w:p>
        </w:tc>
      </w:tr>
      <w:tr w:rsidR="00A36F46" w:rsidRPr="00ED3A10" w14:paraId="404AEAF7" w14:textId="77777777" w:rsidTr="00A36F46">
        <w:trPr>
          <w:trHeight w:val="126"/>
        </w:trPr>
        <w:tc>
          <w:tcPr>
            <w:tcW w:w="623" w:type="dxa"/>
          </w:tcPr>
          <w:p w14:paraId="271D0C09" w14:textId="77777777" w:rsidR="00A36F46" w:rsidRPr="00AA46D0" w:rsidRDefault="00A36F46" w:rsidP="00004DE1">
            <w:pPr>
              <w:jc w:val="center"/>
            </w:pPr>
            <w:r>
              <w:t>8</w:t>
            </w:r>
          </w:p>
        </w:tc>
        <w:tc>
          <w:tcPr>
            <w:tcW w:w="1928" w:type="dxa"/>
          </w:tcPr>
          <w:p w14:paraId="206383F2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color w:val="000000"/>
              </w:rPr>
              <w:t>Корпус референтного електроду</w:t>
            </w:r>
          </w:p>
        </w:tc>
        <w:tc>
          <w:tcPr>
            <w:tcW w:w="1276" w:type="dxa"/>
          </w:tcPr>
          <w:p w14:paraId="24C9AA1E" w14:textId="77777777" w:rsidR="00A36F46" w:rsidRPr="00AA46D0" w:rsidRDefault="00A36F46" w:rsidP="00004DE1">
            <w:pPr>
              <w:jc w:val="center"/>
            </w:pPr>
            <w:r w:rsidRPr="00AA46D0">
              <w:t>шт.</w:t>
            </w:r>
          </w:p>
        </w:tc>
        <w:tc>
          <w:tcPr>
            <w:tcW w:w="752" w:type="dxa"/>
          </w:tcPr>
          <w:p w14:paraId="678FF426" w14:textId="5DA6AE22" w:rsidR="00A36F46" w:rsidRPr="008D2D12" w:rsidRDefault="00E52F0F" w:rsidP="00004DE1">
            <w:pPr>
              <w:jc w:val="center"/>
            </w:pPr>
            <w:r w:rsidRPr="008D2D12"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638F0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iCs/>
                <w:lang w:eastAsia="zh-CN" w:bidi="hi-IN"/>
              </w:rPr>
            </w:pPr>
            <w:r w:rsidRPr="00801705">
              <w:rPr>
                <w:lang w:eastAsia="zh-CN" w:bidi="hi-IN"/>
              </w:rPr>
              <w:t xml:space="preserve">59241 – Референтний електрод </w:t>
            </w:r>
            <w:r w:rsidRPr="00801705">
              <w:rPr>
                <w:rFonts w:eastAsia="Calibri"/>
                <w:iCs/>
                <w:lang w:eastAsia="zh-CN" w:bidi="hi-IN"/>
              </w:rPr>
              <w:t xml:space="preserve">IVD (діагностика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in</w:t>
            </w:r>
            <w:proofErr w:type="spellEnd"/>
            <w:r w:rsidRPr="00801705">
              <w:rPr>
                <w:rFonts w:eastAsia="Calibri"/>
                <w:i/>
                <w:iCs/>
                <w:lang w:eastAsia="zh-CN" w:bidi="hi-IN"/>
              </w:rPr>
              <w:t xml:space="preserve">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vitro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>);</w:t>
            </w:r>
          </w:p>
          <w:p w14:paraId="56130E93" w14:textId="77777777" w:rsidR="00A36F46" w:rsidRPr="00083641" w:rsidRDefault="00A36F46" w:rsidP="00004DE1">
            <w:pPr>
              <w:rPr>
                <w:b/>
                <w:bCs/>
                <w:sz w:val="26"/>
                <w:szCs w:val="26"/>
              </w:rPr>
            </w:pPr>
            <w:r w:rsidRPr="00801705">
              <w:rPr>
                <w:lang w:eastAsia="zh-CN" w:bidi="hi-IN"/>
              </w:rPr>
              <w:t>W0101070301 – Референтні електроди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310DE" w14:textId="77777777" w:rsidR="00A36F46" w:rsidRPr="005B782E" w:rsidRDefault="00A36F46" w:rsidP="00004DE1">
            <w:pPr>
              <w:jc w:val="center"/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color w:val="000000"/>
                <w:lang w:eastAsia="zh-CN" w:bidi="hi-IN"/>
              </w:rPr>
              <w:t>Корпус референтного електроду, є складовою частиною референтного електроду.</w:t>
            </w:r>
          </w:p>
        </w:tc>
      </w:tr>
      <w:tr w:rsidR="00A36F46" w:rsidRPr="00ED3A10" w14:paraId="29D0C848" w14:textId="77777777" w:rsidTr="00A36F46">
        <w:tc>
          <w:tcPr>
            <w:tcW w:w="623" w:type="dxa"/>
          </w:tcPr>
          <w:p w14:paraId="1524E92A" w14:textId="77777777" w:rsidR="00A36F46" w:rsidRPr="00AA46D0" w:rsidRDefault="00A36F46" w:rsidP="00004DE1">
            <w:pPr>
              <w:jc w:val="center"/>
            </w:pPr>
            <w:r>
              <w:lastRenderedPageBreak/>
              <w:t>9</w:t>
            </w:r>
          </w:p>
        </w:tc>
        <w:tc>
          <w:tcPr>
            <w:tcW w:w="1928" w:type="dxa"/>
          </w:tcPr>
          <w:p w14:paraId="4411A528" w14:textId="77777777" w:rsidR="00A36F46" w:rsidRPr="00AA46D0" w:rsidRDefault="00A36F46" w:rsidP="00004DE1">
            <w:pPr>
              <w:jc w:val="center"/>
              <w:rPr>
                <w:b/>
                <w:bCs/>
              </w:rPr>
            </w:pPr>
            <w:r w:rsidRPr="00AA46D0">
              <w:rPr>
                <w:color w:val="000000"/>
              </w:rPr>
              <w:t>Серцевина референтного електроду</w:t>
            </w:r>
          </w:p>
        </w:tc>
        <w:tc>
          <w:tcPr>
            <w:tcW w:w="1276" w:type="dxa"/>
          </w:tcPr>
          <w:p w14:paraId="73F9D282" w14:textId="77777777" w:rsidR="00A36F46" w:rsidRPr="00AA46D0" w:rsidRDefault="00A36F46" w:rsidP="00004DE1">
            <w:pPr>
              <w:jc w:val="center"/>
            </w:pPr>
            <w:r w:rsidRPr="00AA46D0">
              <w:t>шт.</w:t>
            </w:r>
          </w:p>
        </w:tc>
        <w:tc>
          <w:tcPr>
            <w:tcW w:w="752" w:type="dxa"/>
          </w:tcPr>
          <w:p w14:paraId="520DC368" w14:textId="07E1778A" w:rsidR="00A36F46" w:rsidRPr="008D2D12" w:rsidRDefault="00E52F0F" w:rsidP="00004DE1">
            <w:pPr>
              <w:jc w:val="center"/>
            </w:pPr>
            <w:r w:rsidRPr="008D2D12"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E421F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iCs/>
                <w:lang w:eastAsia="zh-CN" w:bidi="hi-IN"/>
              </w:rPr>
            </w:pPr>
            <w:r w:rsidRPr="00801705">
              <w:rPr>
                <w:lang w:eastAsia="zh-CN" w:bidi="hi-IN"/>
              </w:rPr>
              <w:t xml:space="preserve">59241 – Референтний електрод </w:t>
            </w:r>
            <w:r w:rsidRPr="00801705">
              <w:rPr>
                <w:rFonts w:eastAsia="Calibri"/>
                <w:iCs/>
                <w:lang w:eastAsia="zh-CN" w:bidi="hi-IN"/>
              </w:rPr>
              <w:t xml:space="preserve">IVD (діагностика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in</w:t>
            </w:r>
            <w:proofErr w:type="spellEnd"/>
            <w:r w:rsidRPr="00801705">
              <w:rPr>
                <w:rFonts w:eastAsia="Calibri"/>
                <w:i/>
                <w:iCs/>
                <w:lang w:eastAsia="zh-CN" w:bidi="hi-IN"/>
              </w:rPr>
              <w:t xml:space="preserve"> </w:t>
            </w:r>
            <w:proofErr w:type="spellStart"/>
            <w:r w:rsidRPr="00801705">
              <w:rPr>
                <w:rFonts w:eastAsia="Calibri"/>
                <w:i/>
                <w:iCs/>
                <w:lang w:eastAsia="zh-CN" w:bidi="hi-IN"/>
              </w:rPr>
              <w:t>vitro</w:t>
            </w:r>
            <w:proofErr w:type="spellEnd"/>
            <w:r w:rsidRPr="00801705">
              <w:rPr>
                <w:rFonts w:eastAsia="Calibri"/>
                <w:iCs/>
                <w:lang w:eastAsia="zh-CN" w:bidi="hi-IN"/>
              </w:rPr>
              <w:t>);</w:t>
            </w:r>
          </w:p>
          <w:p w14:paraId="3F0B9B32" w14:textId="77777777" w:rsidR="00A36F46" w:rsidRPr="00083641" w:rsidRDefault="00A36F46" w:rsidP="00004DE1">
            <w:pPr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Arial"/>
                <w:color w:val="000000"/>
              </w:rPr>
              <w:t>W0101070301 – Референтні електроди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D916D" w14:textId="77777777" w:rsidR="00A36F46" w:rsidRPr="005B782E" w:rsidRDefault="00A36F46" w:rsidP="00004DE1">
            <w:pPr>
              <w:jc w:val="center"/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color w:val="000000"/>
                <w:lang w:eastAsia="zh-CN" w:bidi="hi-IN"/>
              </w:rPr>
              <w:t>Серцевина референтного електроду є складовою частиною референтного електроду.</w:t>
            </w:r>
          </w:p>
        </w:tc>
      </w:tr>
      <w:tr w:rsidR="00A36F46" w:rsidRPr="00ED3A10" w14:paraId="2AD69B7B" w14:textId="77777777" w:rsidTr="00A36F46">
        <w:tc>
          <w:tcPr>
            <w:tcW w:w="623" w:type="dxa"/>
          </w:tcPr>
          <w:p w14:paraId="49A04926" w14:textId="77777777" w:rsidR="00A36F46" w:rsidRPr="005E7073" w:rsidRDefault="00A36F46" w:rsidP="00004DE1">
            <w:pPr>
              <w:jc w:val="center"/>
            </w:pPr>
            <w:r w:rsidRPr="005E7073">
              <w:t>1</w:t>
            </w:r>
            <w:r>
              <w:t>0</w:t>
            </w:r>
          </w:p>
        </w:tc>
        <w:tc>
          <w:tcPr>
            <w:tcW w:w="1928" w:type="dxa"/>
          </w:tcPr>
          <w:p w14:paraId="25230C3A" w14:textId="77777777" w:rsidR="00A36F46" w:rsidRPr="005E7073" w:rsidRDefault="00A36F46" w:rsidP="00004DE1">
            <w:pPr>
              <w:jc w:val="center"/>
              <w:rPr>
                <w:b/>
                <w:bCs/>
              </w:rPr>
            </w:pPr>
            <w:r w:rsidRPr="005E7073">
              <w:rPr>
                <w:color w:val="000000"/>
              </w:rPr>
              <w:t>Проточна комірка GASTAT-700M</w:t>
            </w:r>
          </w:p>
        </w:tc>
        <w:tc>
          <w:tcPr>
            <w:tcW w:w="1276" w:type="dxa"/>
          </w:tcPr>
          <w:p w14:paraId="4C98C33E" w14:textId="77777777" w:rsidR="00A36F46" w:rsidRPr="005E7073" w:rsidRDefault="00A36F46" w:rsidP="00004DE1">
            <w:pPr>
              <w:jc w:val="center"/>
            </w:pPr>
            <w:r w:rsidRPr="005E7073">
              <w:t>шт.</w:t>
            </w:r>
          </w:p>
        </w:tc>
        <w:tc>
          <w:tcPr>
            <w:tcW w:w="752" w:type="dxa"/>
          </w:tcPr>
          <w:p w14:paraId="1B8707E1" w14:textId="77777777" w:rsidR="00A36F46" w:rsidRPr="005E7073" w:rsidRDefault="00A36F46" w:rsidP="00004DE1">
            <w:pPr>
              <w:jc w:val="center"/>
            </w:pPr>
            <w:r w:rsidRPr="005E7073">
              <w:rPr>
                <w:lang w:val="en-US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5FADD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rFonts w:eastAsia="Calibri"/>
                <w:iCs/>
                <w:lang w:eastAsia="zh-CN" w:bidi="hi-IN"/>
              </w:rPr>
              <w:t xml:space="preserve">61033 - Кювета для лабораторного аналізатора </w:t>
            </w:r>
            <w:r w:rsidRPr="00801705">
              <w:rPr>
                <w:lang w:eastAsia="zh-CN" w:bidi="hi-IN"/>
              </w:rPr>
              <w:t>IVD (діагностика</w:t>
            </w:r>
          </w:p>
          <w:p w14:paraId="65B5A5A2" w14:textId="77777777" w:rsidR="00A36F46" w:rsidRPr="00801705" w:rsidRDefault="00A36F46" w:rsidP="00004DE1">
            <w:pPr>
              <w:shd w:val="clear" w:color="auto" w:fill="FFFFFF"/>
              <w:suppressAutoHyphens/>
              <w:rPr>
                <w:rFonts w:eastAsia="Calibri"/>
                <w:iCs/>
                <w:lang w:eastAsia="zh-CN" w:bidi="hi-IN"/>
              </w:rPr>
            </w:pPr>
            <w:proofErr w:type="spellStart"/>
            <w:r w:rsidRPr="00801705">
              <w:rPr>
                <w:i/>
                <w:lang w:eastAsia="zh-CN" w:bidi="hi-IN"/>
              </w:rPr>
              <w:t>in</w:t>
            </w:r>
            <w:proofErr w:type="spellEnd"/>
            <w:r w:rsidRPr="00801705">
              <w:rPr>
                <w:i/>
                <w:lang w:eastAsia="zh-CN" w:bidi="hi-IN"/>
              </w:rPr>
              <w:t xml:space="preserve"> </w:t>
            </w:r>
            <w:proofErr w:type="spellStart"/>
            <w:r w:rsidRPr="00801705">
              <w:rPr>
                <w:i/>
                <w:lang w:eastAsia="zh-CN" w:bidi="hi-IN"/>
              </w:rPr>
              <w:t>vitro</w:t>
            </w:r>
            <w:proofErr w:type="spellEnd"/>
            <w:r w:rsidRPr="00801705">
              <w:rPr>
                <w:lang w:eastAsia="zh-CN" w:bidi="hi-IN"/>
              </w:rPr>
              <w:t>)</w:t>
            </w:r>
            <w:r w:rsidRPr="00801705">
              <w:rPr>
                <w:rFonts w:eastAsia="Calibri"/>
                <w:iCs/>
                <w:lang w:eastAsia="zh-CN" w:bidi="hi-IN"/>
              </w:rPr>
              <w:t>, багаторазового використання;</w:t>
            </w:r>
          </w:p>
          <w:p w14:paraId="04A01E48" w14:textId="77777777" w:rsidR="00A36F46" w:rsidRPr="00083641" w:rsidRDefault="00A36F46" w:rsidP="00004DE1">
            <w:pPr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lang w:eastAsia="zh-CN" w:bidi="hi-IN"/>
              </w:rPr>
              <w:t xml:space="preserve">W01019001 – Буфери (не приписані до певного класу), </w:t>
            </w:r>
            <w:proofErr w:type="spellStart"/>
            <w:r w:rsidRPr="00801705">
              <w:rPr>
                <w:rFonts w:eastAsia="Calibri"/>
                <w:lang w:eastAsia="zh-CN" w:bidi="hi-IN"/>
              </w:rPr>
              <w:t>Додат</w:t>
            </w:r>
            <w:proofErr w:type="spellEnd"/>
            <w:r w:rsidRPr="00801705">
              <w:rPr>
                <w:rFonts w:eastAsia="Calibri"/>
                <w:lang w:eastAsia="zh-CN" w:bidi="hi-IN"/>
              </w:rPr>
              <w:t>. реактиви, тощо (КХ)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66F40" w14:textId="77777777" w:rsidR="00A36F46" w:rsidRPr="005B782E" w:rsidRDefault="00A36F46" w:rsidP="00004DE1">
            <w:pPr>
              <w:jc w:val="center"/>
              <w:rPr>
                <w:b/>
                <w:bCs/>
                <w:sz w:val="26"/>
                <w:szCs w:val="26"/>
              </w:rPr>
            </w:pPr>
            <w:r w:rsidRPr="00801705">
              <w:rPr>
                <w:lang w:bidi="hi-IN"/>
              </w:rPr>
              <w:t>Виконує функцію  розміщення промивного розчину.</w:t>
            </w:r>
          </w:p>
        </w:tc>
      </w:tr>
      <w:tr w:rsidR="00A36F46" w:rsidRPr="00ED3A10" w14:paraId="4F51920D" w14:textId="77777777" w:rsidTr="00A36F46">
        <w:tc>
          <w:tcPr>
            <w:tcW w:w="623" w:type="dxa"/>
          </w:tcPr>
          <w:p w14:paraId="06177E20" w14:textId="77777777" w:rsidR="00A36F46" w:rsidRPr="005E7073" w:rsidRDefault="00A36F46" w:rsidP="00004DE1">
            <w:pPr>
              <w:jc w:val="center"/>
            </w:pPr>
            <w:r>
              <w:t>11</w:t>
            </w:r>
          </w:p>
        </w:tc>
        <w:tc>
          <w:tcPr>
            <w:tcW w:w="1928" w:type="dxa"/>
          </w:tcPr>
          <w:p w14:paraId="4E4E4D31" w14:textId="77777777" w:rsidR="00A36F46" w:rsidRPr="005E7073" w:rsidRDefault="00A36F46" w:rsidP="00004DE1">
            <w:pPr>
              <w:jc w:val="center"/>
              <w:rPr>
                <w:b/>
                <w:bCs/>
              </w:rPr>
            </w:pPr>
            <w:r w:rsidRPr="005E7073">
              <w:rPr>
                <w:color w:val="000000"/>
              </w:rPr>
              <w:t>Контроль GASTROL-QC</w:t>
            </w:r>
          </w:p>
        </w:tc>
        <w:tc>
          <w:tcPr>
            <w:tcW w:w="1276" w:type="dxa"/>
          </w:tcPr>
          <w:p w14:paraId="2CF43A27" w14:textId="77777777" w:rsidR="00A36F46" w:rsidRPr="005E7073" w:rsidRDefault="00A36F46" w:rsidP="00004DE1">
            <w:pPr>
              <w:jc w:val="center"/>
            </w:pPr>
            <w:proofErr w:type="spellStart"/>
            <w:r w:rsidRPr="005E7073">
              <w:t>паковання</w:t>
            </w:r>
            <w:proofErr w:type="spellEnd"/>
          </w:p>
        </w:tc>
        <w:tc>
          <w:tcPr>
            <w:tcW w:w="752" w:type="dxa"/>
          </w:tcPr>
          <w:p w14:paraId="3067AC7B" w14:textId="77777777" w:rsidR="00A36F46" w:rsidRPr="005E7073" w:rsidRDefault="00A36F46" w:rsidP="00004DE1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BB02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r w:rsidRPr="00801705">
              <w:rPr>
                <w:lang w:eastAsia="zh-CN" w:bidi="hi-IN"/>
              </w:rPr>
              <w:t xml:space="preserve">30218 – Множинні </w:t>
            </w:r>
            <w:proofErr w:type="spellStart"/>
            <w:r w:rsidRPr="00801705">
              <w:rPr>
                <w:lang w:eastAsia="zh-CN" w:bidi="hi-IN"/>
              </w:rPr>
              <w:t>аналіти</w:t>
            </w:r>
            <w:proofErr w:type="spellEnd"/>
            <w:r w:rsidRPr="00801705">
              <w:rPr>
                <w:lang w:eastAsia="zh-CN" w:bidi="hi-IN"/>
              </w:rPr>
              <w:t xml:space="preserve"> газів крові IVD (діагностика</w:t>
            </w:r>
          </w:p>
          <w:p w14:paraId="78230AC6" w14:textId="77777777" w:rsidR="00A36F46" w:rsidRPr="00801705" w:rsidRDefault="00A36F46" w:rsidP="00004DE1">
            <w:pPr>
              <w:shd w:val="clear" w:color="auto" w:fill="FFFFFF"/>
              <w:suppressAutoHyphens/>
              <w:rPr>
                <w:lang w:eastAsia="zh-CN" w:bidi="hi-IN"/>
              </w:rPr>
            </w:pPr>
            <w:proofErr w:type="spellStart"/>
            <w:r w:rsidRPr="00801705">
              <w:rPr>
                <w:i/>
                <w:lang w:eastAsia="zh-CN" w:bidi="hi-IN"/>
              </w:rPr>
              <w:t>in</w:t>
            </w:r>
            <w:proofErr w:type="spellEnd"/>
            <w:r w:rsidRPr="00801705">
              <w:rPr>
                <w:i/>
                <w:lang w:eastAsia="zh-CN" w:bidi="hi-IN"/>
              </w:rPr>
              <w:t xml:space="preserve"> </w:t>
            </w:r>
            <w:proofErr w:type="spellStart"/>
            <w:r w:rsidRPr="00801705">
              <w:rPr>
                <w:i/>
                <w:lang w:eastAsia="zh-CN" w:bidi="hi-IN"/>
              </w:rPr>
              <w:t>vitro</w:t>
            </w:r>
            <w:proofErr w:type="spellEnd"/>
            <w:r w:rsidRPr="00801705">
              <w:rPr>
                <w:lang w:eastAsia="zh-CN" w:bidi="hi-IN"/>
              </w:rPr>
              <w:t>), контрольний матеріал;</w:t>
            </w:r>
          </w:p>
          <w:p w14:paraId="73613FF8" w14:textId="77777777" w:rsidR="00A36F46" w:rsidRPr="00083641" w:rsidRDefault="00A36F46" w:rsidP="00004DE1">
            <w:pPr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lang w:eastAsia="zh-CN" w:bidi="hi-IN"/>
              </w:rPr>
              <w:t>W0101050299 – Спеціалізовані контрольні матеріали (КХ) - інше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FF89D" w14:textId="77777777" w:rsidR="00A36F46" w:rsidRPr="005B782E" w:rsidRDefault="00A36F46" w:rsidP="00004DE1">
            <w:pPr>
              <w:jc w:val="center"/>
              <w:rPr>
                <w:b/>
                <w:bCs/>
                <w:sz w:val="26"/>
                <w:szCs w:val="26"/>
              </w:rPr>
            </w:pPr>
            <w:r w:rsidRPr="00801705">
              <w:rPr>
                <w:rFonts w:eastAsia="Calibri"/>
                <w:lang w:eastAsia="zh-CN" w:bidi="hi-IN"/>
              </w:rPr>
              <w:t>Досліджений матеріал контролю якості, призначений для професійного використання для перевірки правильності та точності моделі GASTAT – 700 (3 (три) флакони у пакунку)</w:t>
            </w:r>
          </w:p>
        </w:tc>
      </w:tr>
    </w:tbl>
    <w:p w14:paraId="075CCFAC" w14:textId="77777777" w:rsidR="00A36F46" w:rsidRDefault="00A36F46" w:rsidP="00A36F4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0E97AFE3" w14:textId="46B0700D" w:rsidR="00A36F46" w:rsidRDefault="00A36F46" w:rsidP="00A36F4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Очікувана вартість 367 000,00 грн. з ПДВ</w:t>
      </w:r>
    </w:p>
    <w:p w14:paraId="77B5D6A1" w14:textId="77777777" w:rsidR="00A36F46" w:rsidRDefault="00A36F46"/>
    <w:p w14:paraId="3ABD7368" w14:textId="694528B7" w:rsidR="00A36F46" w:rsidRDefault="00A36F46">
      <w:r>
        <w:t xml:space="preserve">Завідувач клініко діагностичної </w:t>
      </w:r>
    </w:p>
    <w:p w14:paraId="1466E0EB" w14:textId="05CCB999" w:rsidR="009C191C" w:rsidRDefault="00A36F46">
      <w:r>
        <w:t xml:space="preserve">лабораторії ННЦРМГО                      ___________________                            </w:t>
      </w:r>
    </w:p>
    <w:sectPr w:rsidR="009C1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46"/>
    <w:rsid w:val="00023861"/>
    <w:rsid w:val="00596975"/>
    <w:rsid w:val="006F7353"/>
    <w:rsid w:val="00785CA4"/>
    <w:rsid w:val="007C2119"/>
    <w:rsid w:val="008265F1"/>
    <w:rsid w:val="008D2D12"/>
    <w:rsid w:val="009C191C"/>
    <w:rsid w:val="00A36F46"/>
    <w:rsid w:val="00E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BD1E"/>
  <w15:chartTrackingRefBased/>
  <w15:docId w15:val="{478592F7-1A0D-4BD4-9C82-1D8C02AD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4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F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F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F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F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F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F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F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F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F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F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F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F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F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F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F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6F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6F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6F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6F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6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6F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6F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36F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A36F46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3</cp:revision>
  <cp:lastPrinted>2026-04-02T09:28:00Z</cp:lastPrinted>
  <dcterms:created xsi:type="dcterms:W3CDTF">2026-04-02T08:32:00Z</dcterms:created>
  <dcterms:modified xsi:type="dcterms:W3CDTF">2026-04-02T09:42:00Z</dcterms:modified>
</cp:coreProperties>
</file>