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B5C2" w14:textId="56BEB507" w:rsidR="005002B8" w:rsidRPr="005002B8" w:rsidRDefault="00D33727" w:rsidP="005002B8">
      <w:pPr>
        <w:spacing w:after="60" w:line="240" w:lineRule="auto"/>
        <w:jc w:val="center"/>
        <w:outlineLvl w:val="0"/>
        <w:rPr>
          <w:rFonts w:ascii="Times New Roman" w:hAnsi="Times New Roman"/>
          <w:b/>
          <w:sz w:val="28"/>
          <w:szCs w:val="28"/>
          <w:lang w:eastAsia="ru-RU"/>
        </w:rPr>
      </w:pPr>
      <w:r w:rsidRPr="00D33727">
        <w:rPr>
          <w:rFonts w:ascii="Times New Roman" w:hAnsi="Times New Roman"/>
          <w:b/>
          <w:sz w:val="28"/>
          <w:szCs w:val="28"/>
        </w:rPr>
        <w:t>Обгрунтування технічних, якісних і кількісних характеристик:</w:t>
      </w:r>
      <w:r>
        <w:rPr>
          <w:b/>
          <w:sz w:val="28"/>
          <w:szCs w:val="28"/>
        </w:rPr>
        <w:t xml:space="preserve"> </w:t>
      </w:r>
      <w:r w:rsidR="005002B8" w:rsidRPr="005002B8">
        <w:rPr>
          <w:rFonts w:ascii="Times New Roman" w:hAnsi="Times New Roman"/>
          <w:b/>
          <w:sz w:val="28"/>
          <w:szCs w:val="28"/>
          <w:lang w:eastAsia="ru-RU"/>
        </w:rPr>
        <w:t>на закупівлю по предмету</w:t>
      </w:r>
    </w:p>
    <w:p w14:paraId="1048908A" w14:textId="644F04F1" w:rsidR="00D8153A" w:rsidRPr="00B365E4" w:rsidRDefault="005002B8" w:rsidP="005002B8">
      <w:pPr>
        <w:widowControl w:val="0"/>
        <w:spacing w:after="0"/>
        <w:ind w:left="284" w:firstLine="283"/>
        <w:jc w:val="center"/>
        <w:rPr>
          <w:rFonts w:ascii="Times New Roman" w:hAnsi="Times New Roman"/>
          <w:b/>
          <w:sz w:val="20"/>
          <w:szCs w:val="20"/>
          <w:shd w:val="clear" w:color="auto" w:fill="FFFFFF"/>
          <w:lang w:eastAsia="ru-RU"/>
        </w:rPr>
      </w:pPr>
      <w:r w:rsidRPr="005002B8">
        <w:rPr>
          <w:rFonts w:ascii="Times New Roman" w:hAnsi="Times New Roman"/>
          <w:b/>
          <w:bCs/>
          <w:sz w:val="28"/>
          <w:szCs w:val="28"/>
          <w:lang w:val="ru-RU" w:eastAsia="ar-SA"/>
        </w:rPr>
        <w:t xml:space="preserve">код ДК 021:2015 – </w:t>
      </w:r>
      <w:r w:rsidRPr="005002B8">
        <w:rPr>
          <w:rStyle w:val="a6"/>
          <w:rFonts w:ascii="Times New Roman" w:hAnsi="Times New Roman"/>
          <w:color w:val="0A0A0A"/>
          <w:sz w:val="28"/>
          <w:szCs w:val="28"/>
          <w:shd w:val="clear" w:color="auto" w:fill="FFFFFF"/>
        </w:rPr>
        <w:t>33140000-3 — Медичні матеріали</w:t>
      </w:r>
      <w:r w:rsidRPr="005002B8">
        <w:rPr>
          <w:rFonts w:ascii="Times New Roman" w:hAnsi="Times New Roman"/>
          <w:b/>
          <w:bCs/>
          <w:sz w:val="28"/>
          <w:szCs w:val="28"/>
          <w:lang w:eastAsia="ar-SA"/>
        </w:rPr>
        <w:t xml:space="preserve"> (</w:t>
      </w:r>
      <w:r w:rsidR="00FD4F8B" w:rsidRPr="00FD4F8B">
        <w:rPr>
          <w:rFonts w:ascii="Times New Roman" w:hAnsi="Times New Roman"/>
          <w:b/>
          <w:bCs/>
          <w:sz w:val="28"/>
          <w:szCs w:val="28"/>
          <w:shd w:val="clear" w:color="auto" w:fill="FFFFFF"/>
        </w:rPr>
        <w:t xml:space="preserve">медичні комплекти, </w:t>
      </w:r>
      <w:r w:rsidR="00FD4F8B" w:rsidRPr="00FD4F8B">
        <w:rPr>
          <w:rStyle w:val="a5"/>
          <w:rFonts w:ascii="Times New Roman" w:hAnsi="Times New Roman"/>
          <w:b/>
          <w:bCs/>
          <w:i w:val="0"/>
          <w:iCs w:val="0"/>
          <w:color w:val="0A0A0A"/>
          <w:sz w:val="28"/>
          <w:szCs w:val="28"/>
          <w:shd w:val="clear" w:color="auto" w:fill="FFFFFF"/>
        </w:rPr>
        <w:t xml:space="preserve">голки для біопсії, </w:t>
      </w:r>
      <w:r w:rsidR="00FD4F8B" w:rsidRPr="00FD4F8B">
        <w:rPr>
          <w:rFonts w:ascii="Times New Roman" w:hAnsi="Times New Roman"/>
          <w:b/>
          <w:bCs/>
          <w:color w:val="000000"/>
          <w:sz w:val="28"/>
          <w:szCs w:val="28"/>
        </w:rPr>
        <w:t>голка для аспірації кісткового мозку</w:t>
      </w:r>
      <w:r w:rsidRPr="005002B8">
        <w:rPr>
          <w:rFonts w:ascii="Times New Roman" w:hAnsi="Times New Roman"/>
          <w:b/>
          <w:bCs/>
          <w:sz w:val="28"/>
          <w:szCs w:val="28"/>
          <w:lang w:eastAsia="ar-SA"/>
        </w:rPr>
        <w:t>)</w:t>
      </w:r>
      <w:r w:rsidRPr="005002B8">
        <w:rPr>
          <w:rFonts w:ascii="Times New Roman" w:hAnsi="Times New Roman"/>
          <w:b/>
          <w:bCs/>
          <w:color w:val="000000"/>
          <w:sz w:val="28"/>
          <w:szCs w:val="28"/>
          <w:lang w:eastAsia="ru-RU"/>
        </w:rPr>
        <w:t>:</w:t>
      </w:r>
    </w:p>
    <w:p w14:paraId="4ADDACE3" w14:textId="77777777" w:rsidR="00D8153A" w:rsidRPr="00B365E4" w:rsidRDefault="00D8153A" w:rsidP="00273558">
      <w:pPr>
        <w:widowControl w:val="0"/>
        <w:spacing w:after="0"/>
        <w:ind w:left="284" w:firstLine="283"/>
        <w:jc w:val="center"/>
        <w:rPr>
          <w:rFonts w:ascii="Times New Roman" w:hAnsi="Times New Roman"/>
          <w:b/>
          <w:sz w:val="20"/>
          <w:szCs w:val="20"/>
          <w:shd w:val="clear" w:color="auto" w:fill="FFFFFF"/>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34"/>
        <w:gridCol w:w="2232"/>
        <w:gridCol w:w="2236"/>
        <w:gridCol w:w="4415"/>
        <w:gridCol w:w="851"/>
        <w:gridCol w:w="836"/>
        <w:gridCol w:w="1060"/>
        <w:gridCol w:w="1273"/>
      </w:tblGrid>
      <w:tr w:rsidR="005002B8" w:rsidRPr="005002B8" w14:paraId="391634FE" w14:textId="4B9A982D" w:rsidTr="006D04E3">
        <w:trPr>
          <w:trHeight w:val="20"/>
          <w:tblHeader/>
        </w:trPr>
        <w:tc>
          <w:tcPr>
            <w:tcW w:w="426" w:type="dxa"/>
            <w:shd w:val="clear" w:color="auto" w:fill="auto"/>
            <w:vAlign w:val="center"/>
          </w:tcPr>
          <w:p w14:paraId="353E677E" w14:textId="77777777" w:rsidR="005002B8" w:rsidRPr="005002B8" w:rsidRDefault="005002B8" w:rsidP="00273558">
            <w:pPr>
              <w:widowControl w:val="0"/>
              <w:spacing w:after="0"/>
              <w:jc w:val="center"/>
              <w:rPr>
                <w:rFonts w:ascii="Times New Roman" w:hAnsi="Times New Roman"/>
                <w:b/>
                <w:bCs/>
                <w:color w:val="000000"/>
                <w:sz w:val="20"/>
                <w:szCs w:val="20"/>
              </w:rPr>
            </w:pPr>
            <w:bookmarkStart w:id="0" w:name="_Hlk154586100"/>
            <w:r w:rsidRPr="005002B8">
              <w:rPr>
                <w:rFonts w:ascii="Times New Roman" w:hAnsi="Times New Roman"/>
                <w:b/>
                <w:bCs/>
                <w:color w:val="000000"/>
                <w:sz w:val="20"/>
                <w:szCs w:val="20"/>
              </w:rPr>
              <w:t>№</w:t>
            </w:r>
          </w:p>
        </w:tc>
        <w:tc>
          <w:tcPr>
            <w:tcW w:w="1834" w:type="dxa"/>
            <w:shd w:val="clear" w:color="auto" w:fill="auto"/>
            <w:vAlign w:val="center"/>
          </w:tcPr>
          <w:p w14:paraId="36151D3F" w14:textId="77777777" w:rsidR="005002B8" w:rsidRPr="005002B8" w:rsidRDefault="005002B8" w:rsidP="00273558">
            <w:pPr>
              <w:widowControl w:val="0"/>
              <w:spacing w:after="0"/>
              <w:jc w:val="center"/>
              <w:rPr>
                <w:rFonts w:ascii="Times New Roman" w:hAnsi="Times New Roman"/>
                <w:b/>
                <w:bCs/>
                <w:color w:val="000000"/>
                <w:sz w:val="20"/>
                <w:szCs w:val="20"/>
              </w:rPr>
            </w:pPr>
            <w:r w:rsidRPr="005002B8">
              <w:rPr>
                <w:rFonts w:ascii="Times New Roman" w:hAnsi="Times New Roman"/>
                <w:b/>
                <w:bCs/>
                <w:color w:val="000000"/>
                <w:sz w:val="20"/>
                <w:szCs w:val="20"/>
              </w:rPr>
              <w:t>Код НК 024:2023</w:t>
            </w:r>
          </w:p>
        </w:tc>
        <w:tc>
          <w:tcPr>
            <w:tcW w:w="2232" w:type="dxa"/>
          </w:tcPr>
          <w:p w14:paraId="53D0B23B" w14:textId="36F83DD1" w:rsidR="005002B8" w:rsidRPr="005002B8" w:rsidRDefault="005002B8" w:rsidP="00273558">
            <w:pPr>
              <w:widowControl w:val="0"/>
              <w:spacing w:after="0"/>
              <w:jc w:val="center"/>
              <w:rPr>
                <w:rFonts w:ascii="Times New Roman" w:hAnsi="Times New Roman"/>
                <w:b/>
                <w:bCs/>
                <w:color w:val="000000"/>
                <w:sz w:val="20"/>
                <w:szCs w:val="20"/>
              </w:rPr>
            </w:pPr>
            <w:r w:rsidRPr="005002B8">
              <w:rPr>
                <w:rFonts w:ascii="Times New Roman" w:hAnsi="Times New Roman"/>
                <w:b/>
                <w:bCs/>
                <w:color w:val="000000"/>
                <w:sz w:val="20"/>
                <w:szCs w:val="20"/>
              </w:rPr>
              <w:t xml:space="preserve">Наближений код </w:t>
            </w:r>
            <w:r w:rsidRPr="005002B8">
              <w:rPr>
                <w:rStyle w:val="a6"/>
                <w:rFonts w:ascii="Times New Roman" w:hAnsi="Times New Roman"/>
                <w:color w:val="0A0A0A"/>
                <w:sz w:val="20"/>
                <w:szCs w:val="20"/>
                <w:shd w:val="clear" w:color="auto" w:fill="FFFFFF"/>
              </w:rPr>
              <w:t>ДК 021:2015</w:t>
            </w:r>
          </w:p>
        </w:tc>
        <w:tc>
          <w:tcPr>
            <w:tcW w:w="2236" w:type="dxa"/>
            <w:vAlign w:val="center"/>
          </w:tcPr>
          <w:p w14:paraId="630FD6DF" w14:textId="024EF7B8" w:rsidR="005002B8" w:rsidRPr="005002B8" w:rsidRDefault="005002B8" w:rsidP="00273558">
            <w:pPr>
              <w:widowControl w:val="0"/>
              <w:spacing w:after="0"/>
              <w:jc w:val="center"/>
              <w:rPr>
                <w:rFonts w:ascii="Times New Roman" w:hAnsi="Times New Roman"/>
                <w:b/>
                <w:bCs/>
                <w:color w:val="000000"/>
                <w:sz w:val="20"/>
                <w:szCs w:val="20"/>
              </w:rPr>
            </w:pPr>
            <w:r w:rsidRPr="005002B8">
              <w:rPr>
                <w:rFonts w:ascii="Times New Roman" w:hAnsi="Times New Roman"/>
                <w:b/>
                <w:bCs/>
                <w:color w:val="000000"/>
                <w:sz w:val="20"/>
                <w:szCs w:val="20"/>
              </w:rPr>
              <w:t>Найменування товару або еквівалент</w:t>
            </w:r>
          </w:p>
        </w:tc>
        <w:tc>
          <w:tcPr>
            <w:tcW w:w="4415" w:type="dxa"/>
            <w:shd w:val="clear" w:color="auto" w:fill="auto"/>
            <w:vAlign w:val="center"/>
          </w:tcPr>
          <w:p w14:paraId="71B312CF" w14:textId="77777777" w:rsidR="005002B8" w:rsidRPr="005002B8" w:rsidRDefault="005002B8" w:rsidP="00273558">
            <w:pPr>
              <w:widowControl w:val="0"/>
              <w:spacing w:after="0"/>
              <w:jc w:val="center"/>
              <w:rPr>
                <w:rFonts w:ascii="Times New Roman" w:hAnsi="Times New Roman"/>
                <w:b/>
                <w:bCs/>
                <w:color w:val="000000"/>
                <w:sz w:val="20"/>
                <w:szCs w:val="20"/>
              </w:rPr>
            </w:pPr>
            <w:r w:rsidRPr="005002B8">
              <w:rPr>
                <w:rFonts w:ascii="Times New Roman" w:hAnsi="Times New Roman"/>
                <w:b/>
                <w:bCs/>
                <w:color w:val="000000"/>
                <w:sz w:val="20"/>
                <w:szCs w:val="20"/>
              </w:rPr>
              <w:t>Медико-технічні вимоги</w:t>
            </w:r>
          </w:p>
        </w:tc>
        <w:tc>
          <w:tcPr>
            <w:tcW w:w="851" w:type="dxa"/>
            <w:shd w:val="clear" w:color="auto" w:fill="auto"/>
            <w:vAlign w:val="center"/>
          </w:tcPr>
          <w:p w14:paraId="7DE57B51" w14:textId="77777777" w:rsidR="005002B8" w:rsidRPr="005002B8" w:rsidRDefault="005002B8" w:rsidP="00273558">
            <w:pPr>
              <w:widowControl w:val="0"/>
              <w:spacing w:after="0"/>
              <w:jc w:val="center"/>
              <w:rPr>
                <w:rFonts w:ascii="Times New Roman" w:hAnsi="Times New Roman"/>
                <w:b/>
                <w:bCs/>
                <w:color w:val="000000"/>
                <w:sz w:val="20"/>
                <w:szCs w:val="20"/>
              </w:rPr>
            </w:pPr>
            <w:r w:rsidRPr="005002B8">
              <w:rPr>
                <w:rFonts w:ascii="Times New Roman" w:hAnsi="Times New Roman"/>
                <w:b/>
                <w:bCs/>
                <w:color w:val="000000"/>
                <w:sz w:val="20"/>
                <w:szCs w:val="20"/>
              </w:rPr>
              <w:t>Од. вим.</w:t>
            </w:r>
          </w:p>
        </w:tc>
        <w:tc>
          <w:tcPr>
            <w:tcW w:w="836" w:type="dxa"/>
            <w:shd w:val="clear" w:color="auto" w:fill="auto"/>
            <w:vAlign w:val="center"/>
          </w:tcPr>
          <w:p w14:paraId="67B8D6D2" w14:textId="77777777" w:rsidR="005002B8" w:rsidRPr="005002B8" w:rsidRDefault="005002B8" w:rsidP="00273558">
            <w:pPr>
              <w:widowControl w:val="0"/>
              <w:spacing w:after="0"/>
              <w:jc w:val="center"/>
              <w:rPr>
                <w:rFonts w:ascii="Times New Roman" w:hAnsi="Times New Roman"/>
                <w:b/>
                <w:bCs/>
                <w:color w:val="000000"/>
                <w:sz w:val="20"/>
                <w:szCs w:val="20"/>
              </w:rPr>
            </w:pPr>
            <w:r w:rsidRPr="005002B8">
              <w:rPr>
                <w:rFonts w:ascii="Times New Roman" w:hAnsi="Times New Roman"/>
                <w:b/>
                <w:bCs/>
                <w:color w:val="000000"/>
                <w:sz w:val="20"/>
                <w:szCs w:val="20"/>
              </w:rPr>
              <w:t>К-ть</w:t>
            </w:r>
          </w:p>
        </w:tc>
        <w:tc>
          <w:tcPr>
            <w:tcW w:w="1060" w:type="dxa"/>
          </w:tcPr>
          <w:p w14:paraId="6C8C1721" w14:textId="7F870B18" w:rsidR="005002B8" w:rsidRPr="005002B8" w:rsidRDefault="005002B8" w:rsidP="00273558">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Ціна з ПДВ,грн.</w:t>
            </w:r>
          </w:p>
        </w:tc>
        <w:tc>
          <w:tcPr>
            <w:tcW w:w="1273" w:type="dxa"/>
          </w:tcPr>
          <w:p w14:paraId="04CCE47F" w14:textId="1D26EDCC" w:rsidR="005002B8" w:rsidRPr="005002B8" w:rsidRDefault="005002B8" w:rsidP="00273558">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Сума з ПДВ, грн.</w:t>
            </w:r>
          </w:p>
        </w:tc>
      </w:tr>
      <w:tr w:rsidR="006D04E3" w:rsidRPr="005002B8" w14:paraId="735A0547" w14:textId="43669010" w:rsidTr="006D04E3">
        <w:trPr>
          <w:trHeight w:val="20"/>
        </w:trPr>
        <w:tc>
          <w:tcPr>
            <w:tcW w:w="426" w:type="dxa"/>
            <w:shd w:val="clear" w:color="auto" w:fill="auto"/>
            <w:vAlign w:val="center"/>
          </w:tcPr>
          <w:p w14:paraId="23FBD409"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1</w:t>
            </w:r>
          </w:p>
        </w:tc>
        <w:tc>
          <w:tcPr>
            <w:tcW w:w="1834" w:type="dxa"/>
            <w:shd w:val="clear" w:color="auto" w:fill="auto"/>
            <w:vAlign w:val="center"/>
          </w:tcPr>
          <w:p w14:paraId="0F0215FE" w14:textId="77777777" w:rsidR="006D04E3" w:rsidRPr="005002B8" w:rsidRDefault="006D04E3" w:rsidP="006D04E3">
            <w:pPr>
              <w:widowControl w:val="0"/>
              <w:spacing w:after="0"/>
              <w:rPr>
                <w:rFonts w:ascii="Times New Roman" w:hAnsi="Times New Roman"/>
                <w:color w:val="000000"/>
                <w:sz w:val="20"/>
                <w:szCs w:val="20"/>
              </w:rPr>
            </w:pPr>
            <w:r w:rsidRPr="005002B8">
              <w:rPr>
                <w:rFonts w:ascii="Times New Roman" w:hAnsi="Times New Roman"/>
                <w:color w:val="000000"/>
                <w:sz w:val="20"/>
                <w:szCs w:val="20"/>
              </w:rPr>
              <w:t>44069 - Одноразовий набір для ЛОР хірургічних процедур, що не містить лікарських засобів</w:t>
            </w:r>
          </w:p>
        </w:tc>
        <w:tc>
          <w:tcPr>
            <w:tcW w:w="2232" w:type="dxa"/>
            <w:vAlign w:val="center"/>
          </w:tcPr>
          <w:p w14:paraId="5E4A32A6" w14:textId="2B8E46EE" w:rsidR="006D04E3" w:rsidRPr="005002B8" w:rsidRDefault="006D04E3" w:rsidP="006D04E3">
            <w:pPr>
              <w:widowControl w:val="0"/>
              <w:spacing w:after="0"/>
              <w:rPr>
                <w:rFonts w:ascii="Times New Roman" w:hAnsi="Times New Roman"/>
                <w:sz w:val="20"/>
                <w:szCs w:val="20"/>
              </w:rPr>
            </w:pPr>
            <w:r w:rsidRPr="005002B8">
              <w:rPr>
                <w:rStyle w:val="HTML"/>
                <w:rFonts w:ascii="Times New Roman" w:hAnsi="Times New Roman" w:cs="Times New Roman"/>
                <w:bdr w:val="single" w:sz="6" w:space="0" w:color="F3F5F6" w:frame="1"/>
                <w:shd w:val="clear" w:color="auto" w:fill="F3F5F6"/>
              </w:rPr>
              <w:t>33141620-2</w:t>
            </w:r>
            <w:r w:rsidRPr="005002B8">
              <w:rPr>
                <w:rFonts w:ascii="Times New Roman" w:hAnsi="Times New Roman"/>
                <w:sz w:val="20"/>
                <w:szCs w:val="20"/>
                <w:shd w:val="clear" w:color="auto" w:fill="FFFFFF"/>
              </w:rPr>
              <w:t> — Медичні комплекти</w:t>
            </w:r>
          </w:p>
        </w:tc>
        <w:tc>
          <w:tcPr>
            <w:tcW w:w="2236" w:type="dxa"/>
            <w:shd w:val="clear" w:color="auto" w:fill="auto"/>
            <w:vAlign w:val="center"/>
          </w:tcPr>
          <w:p w14:paraId="5E127801" w14:textId="08527474" w:rsidR="006D04E3" w:rsidRPr="005002B8" w:rsidRDefault="006D04E3" w:rsidP="006D04E3">
            <w:pPr>
              <w:widowControl w:val="0"/>
              <w:spacing w:after="0"/>
              <w:rPr>
                <w:rFonts w:ascii="Times New Roman" w:hAnsi="Times New Roman"/>
                <w:color w:val="000000"/>
                <w:sz w:val="20"/>
                <w:szCs w:val="20"/>
              </w:rPr>
            </w:pPr>
            <w:r w:rsidRPr="005002B8">
              <w:rPr>
                <w:rFonts w:ascii="Times New Roman" w:hAnsi="Times New Roman"/>
                <w:color w:val="000000"/>
                <w:sz w:val="20"/>
                <w:szCs w:val="20"/>
              </w:rPr>
              <w:t xml:space="preserve">Набір маніпуляційний отоларингологічний  </w:t>
            </w:r>
          </w:p>
        </w:tc>
        <w:tc>
          <w:tcPr>
            <w:tcW w:w="4415" w:type="dxa"/>
            <w:shd w:val="clear" w:color="auto" w:fill="auto"/>
            <w:vAlign w:val="center"/>
          </w:tcPr>
          <w:p w14:paraId="0592AA30" w14:textId="77777777" w:rsidR="006D04E3" w:rsidRPr="005002B8" w:rsidRDefault="006D04E3" w:rsidP="006D04E3">
            <w:pPr>
              <w:widowControl w:val="0"/>
              <w:spacing w:after="0"/>
              <w:rPr>
                <w:rFonts w:ascii="Times New Roman" w:hAnsi="Times New Roman"/>
                <w:color w:val="000000"/>
                <w:sz w:val="20"/>
                <w:szCs w:val="20"/>
              </w:rPr>
            </w:pPr>
            <w:r w:rsidRPr="005002B8">
              <w:rPr>
                <w:rFonts w:ascii="Times New Roman" w:hAnsi="Times New Roman"/>
                <w:color w:val="000000"/>
                <w:sz w:val="20"/>
                <w:szCs w:val="20"/>
              </w:rPr>
              <w:t>Склад: шпатель ларингологічний - 1 шт. (пиломатеріал); воронка вушна (розмір S) (отвір 4 мм) - 1 шт. (ABS пластик); воронка вушна (розмір М) (отвір 4,6 мм) - 1 шт. (ABS пластик); дзеркало носове - 1 шт. (ABS пластик), стерильний</w:t>
            </w:r>
          </w:p>
        </w:tc>
        <w:tc>
          <w:tcPr>
            <w:tcW w:w="851" w:type="dxa"/>
            <w:shd w:val="clear" w:color="auto" w:fill="auto"/>
            <w:vAlign w:val="center"/>
          </w:tcPr>
          <w:p w14:paraId="6697B586"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шт</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51BB776" w14:textId="46D95FB7" w:rsidR="006D04E3" w:rsidRPr="005002B8" w:rsidRDefault="006D04E3" w:rsidP="006D04E3">
            <w:pPr>
              <w:widowControl w:val="0"/>
              <w:spacing w:after="0"/>
              <w:jc w:val="center"/>
              <w:rPr>
                <w:rFonts w:ascii="Times New Roman" w:hAnsi="Times New Roman"/>
                <w:color w:val="000000"/>
                <w:sz w:val="20"/>
                <w:szCs w:val="20"/>
              </w:rPr>
            </w:pPr>
            <w:r w:rsidRPr="005A5998">
              <w:rPr>
                <w:rFonts w:ascii="Times New Roman" w:hAnsi="Times New Roman"/>
                <w:color w:val="000000"/>
                <w:sz w:val="20"/>
                <w:szCs w:val="20"/>
              </w:rPr>
              <w:t>4000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6A5BA419" w14:textId="70C05B8E"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41,40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0B18AEE" w14:textId="49A0705D"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165 600,00</w:t>
            </w:r>
          </w:p>
        </w:tc>
      </w:tr>
      <w:tr w:rsidR="006D04E3" w:rsidRPr="005002B8" w14:paraId="2D6B33BA" w14:textId="462BB37D" w:rsidTr="006D04E3">
        <w:trPr>
          <w:trHeight w:val="20"/>
        </w:trPr>
        <w:tc>
          <w:tcPr>
            <w:tcW w:w="426" w:type="dxa"/>
            <w:shd w:val="clear" w:color="auto" w:fill="auto"/>
            <w:vAlign w:val="center"/>
          </w:tcPr>
          <w:p w14:paraId="5F8965B5"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2</w:t>
            </w:r>
          </w:p>
        </w:tc>
        <w:tc>
          <w:tcPr>
            <w:tcW w:w="1834" w:type="dxa"/>
            <w:shd w:val="clear" w:color="auto" w:fill="auto"/>
            <w:vAlign w:val="center"/>
          </w:tcPr>
          <w:p w14:paraId="350FC6C4" w14:textId="77777777" w:rsidR="006D04E3" w:rsidRPr="005002B8" w:rsidRDefault="006D04E3" w:rsidP="006D04E3">
            <w:pPr>
              <w:rPr>
                <w:rFonts w:ascii="Times New Roman" w:hAnsi="Times New Roman"/>
                <w:bCs/>
                <w:sz w:val="20"/>
                <w:szCs w:val="20"/>
              </w:rPr>
            </w:pPr>
            <w:r w:rsidRPr="005002B8">
              <w:rPr>
                <w:rFonts w:ascii="Times New Roman" w:hAnsi="Times New Roman"/>
                <w:bCs/>
                <w:sz w:val="20"/>
                <w:szCs w:val="20"/>
              </w:rPr>
              <w:t>47540 Голка для біопсії м’яких тканин одноразового використання</w:t>
            </w:r>
          </w:p>
        </w:tc>
        <w:tc>
          <w:tcPr>
            <w:tcW w:w="2232" w:type="dxa"/>
            <w:vAlign w:val="center"/>
          </w:tcPr>
          <w:p w14:paraId="2DF2F819" w14:textId="16FEC36F" w:rsidR="006D04E3" w:rsidRPr="005002B8" w:rsidRDefault="006D04E3" w:rsidP="006D04E3">
            <w:pPr>
              <w:shd w:val="clear" w:color="auto" w:fill="FFFFFF" w:themeFill="background1"/>
              <w:rPr>
                <w:rFonts w:ascii="Times New Roman" w:hAnsi="Times New Roman"/>
                <w:color w:val="000000"/>
                <w:sz w:val="20"/>
                <w:szCs w:val="20"/>
              </w:rPr>
            </w:pPr>
            <w:r w:rsidRPr="00FD4F8B">
              <w:rPr>
                <w:rStyle w:val="a6"/>
                <w:rFonts w:ascii="Times New Roman" w:hAnsi="Times New Roman"/>
                <w:b w:val="0"/>
                <w:bCs w:val="0"/>
                <w:color w:val="0A0A0A"/>
                <w:sz w:val="20"/>
                <w:szCs w:val="20"/>
                <w:shd w:val="clear" w:color="auto" w:fill="FFFFFF"/>
              </w:rPr>
              <w:t>33141323-0</w:t>
            </w:r>
            <w:r w:rsidRPr="005002B8">
              <w:rPr>
                <w:rStyle w:val="a5"/>
                <w:rFonts w:ascii="Times New Roman" w:hAnsi="Times New Roman"/>
                <w:i w:val="0"/>
                <w:iCs w:val="0"/>
                <w:color w:val="0A0A0A"/>
                <w:sz w:val="20"/>
                <w:szCs w:val="20"/>
                <w:shd w:val="clear" w:color="auto" w:fill="FFFFFF"/>
              </w:rPr>
              <w:t> — Голки для біопсії</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39492A44" w14:textId="5F85E019" w:rsidR="006D04E3" w:rsidRPr="005002B8" w:rsidRDefault="006D04E3" w:rsidP="006D04E3">
            <w:pPr>
              <w:shd w:val="clear" w:color="auto" w:fill="FFFFFF" w:themeFill="background1"/>
              <w:rPr>
                <w:rFonts w:ascii="Times New Roman" w:hAnsi="Times New Roman"/>
                <w:bCs/>
                <w:color w:val="000000"/>
                <w:sz w:val="20"/>
                <w:szCs w:val="20"/>
              </w:rPr>
            </w:pPr>
            <w:r w:rsidRPr="005002B8">
              <w:rPr>
                <w:rFonts w:ascii="Times New Roman" w:hAnsi="Times New Roman"/>
                <w:bCs/>
                <w:color w:val="000000"/>
                <w:sz w:val="20"/>
                <w:szCs w:val="20"/>
              </w:rPr>
              <w:t>Одноразова біопсійна голка сумісна з багаторазовими біопсійними системами Medcore і Bard Magnum UNICORE</w:t>
            </w:r>
          </w:p>
        </w:tc>
        <w:tc>
          <w:tcPr>
            <w:tcW w:w="4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73D1B"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Одноразові голки для біопсії м’яких тканин мають спеціальне ехогенне покриття для точного позиціювання під час виконання біопсії під контролем ультразвуку. Наявні сантиметрове маркування голки та фіксатор глибини проникнення. Можна використовувати з коаксіальною голкою-інтрод’юсером. Стерильна, термін стерильності 5 років. Сумісна з системами: MEDCORE, MAGNUM.</w:t>
            </w:r>
          </w:p>
          <w:p w14:paraId="30201CCF"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 xml:space="preserve">Доступні голки:з </w:t>
            </w:r>
            <w:r w:rsidRPr="005002B8">
              <w:rPr>
                <w:rFonts w:ascii="Times New Roman" w:eastAsiaTheme="minorHAnsi" w:hAnsi="Times New Roman"/>
                <w:bCs/>
                <w:color w:val="000000"/>
                <w:sz w:val="20"/>
                <w:szCs w:val="20"/>
              </w:rPr>
              <w:t>потрійною заточкою</w:t>
            </w:r>
          </w:p>
          <w:p w14:paraId="5AFE0F88"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 xml:space="preserve">Артикул: UС…-00 </w:t>
            </w:r>
          </w:p>
          <w:p w14:paraId="5FA6C88B"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 xml:space="preserve">Розмір голки: 14G, </w:t>
            </w:r>
          </w:p>
          <w:p w14:paraId="1C686B2B" w14:textId="77777777" w:rsidR="006D04E3" w:rsidRPr="005002B8" w:rsidRDefault="006D04E3" w:rsidP="006D04E3">
            <w:pPr>
              <w:shd w:val="clear" w:color="auto" w:fill="FFFFFF" w:themeFill="background1"/>
              <w:spacing w:after="0"/>
              <w:rPr>
                <w:rFonts w:ascii="Times New Roman" w:hAnsi="Times New Roman"/>
                <w:b/>
                <w:bCs/>
                <w:color w:val="000000"/>
                <w:sz w:val="20"/>
                <w:szCs w:val="20"/>
              </w:rPr>
            </w:pPr>
            <w:r w:rsidRPr="005002B8">
              <w:rPr>
                <w:rFonts w:ascii="Times New Roman" w:hAnsi="Times New Roman"/>
                <w:bCs/>
                <w:color w:val="000000"/>
                <w:sz w:val="20"/>
                <w:szCs w:val="20"/>
              </w:rPr>
              <w:t>Довжина голки: 100 (мм)</w:t>
            </w:r>
          </w:p>
        </w:tc>
        <w:tc>
          <w:tcPr>
            <w:tcW w:w="851" w:type="dxa"/>
            <w:shd w:val="clear" w:color="auto" w:fill="auto"/>
            <w:vAlign w:val="center"/>
          </w:tcPr>
          <w:p w14:paraId="6CE40EF6"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шт</w:t>
            </w:r>
          </w:p>
        </w:tc>
        <w:tc>
          <w:tcPr>
            <w:tcW w:w="836" w:type="dxa"/>
            <w:tcBorders>
              <w:top w:val="nil"/>
              <w:left w:val="single" w:sz="4" w:space="0" w:color="auto"/>
              <w:bottom w:val="single" w:sz="4" w:space="0" w:color="auto"/>
              <w:right w:val="single" w:sz="4" w:space="0" w:color="auto"/>
            </w:tcBorders>
            <w:shd w:val="clear" w:color="auto" w:fill="auto"/>
            <w:vAlign w:val="center"/>
          </w:tcPr>
          <w:p w14:paraId="041ED201" w14:textId="71F2892E" w:rsidR="006D04E3" w:rsidRPr="005002B8" w:rsidRDefault="006D04E3" w:rsidP="006D04E3">
            <w:pPr>
              <w:shd w:val="clear" w:color="auto" w:fill="FFFFFF" w:themeFill="background1"/>
              <w:jc w:val="center"/>
              <w:rPr>
                <w:rFonts w:ascii="Times New Roman" w:hAnsi="Times New Roman"/>
                <w:bCs/>
                <w:color w:val="000000"/>
                <w:sz w:val="20"/>
                <w:szCs w:val="20"/>
              </w:rPr>
            </w:pPr>
            <w:r w:rsidRPr="005A5998">
              <w:rPr>
                <w:rFonts w:ascii="Times New Roman" w:hAnsi="Times New Roman"/>
                <w:color w:val="000000"/>
                <w:sz w:val="20"/>
                <w:szCs w:val="20"/>
              </w:rPr>
              <w:t>20</w:t>
            </w:r>
          </w:p>
        </w:tc>
        <w:tc>
          <w:tcPr>
            <w:tcW w:w="1060" w:type="dxa"/>
            <w:tcBorders>
              <w:top w:val="nil"/>
              <w:left w:val="single" w:sz="4" w:space="0" w:color="auto"/>
              <w:bottom w:val="single" w:sz="4" w:space="0" w:color="auto"/>
              <w:right w:val="single" w:sz="4" w:space="0" w:color="auto"/>
            </w:tcBorders>
            <w:shd w:val="clear" w:color="auto" w:fill="auto"/>
            <w:vAlign w:val="center"/>
          </w:tcPr>
          <w:p w14:paraId="6F72AD03" w14:textId="1E85518C"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1 506,56</w:t>
            </w:r>
          </w:p>
        </w:tc>
        <w:tc>
          <w:tcPr>
            <w:tcW w:w="1273" w:type="dxa"/>
            <w:tcBorders>
              <w:top w:val="nil"/>
              <w:left w:val="single" w:sz="4" w:space="0" w:color="auto"/>
              <w:bottom w:val="single" w:sz="4" w:space="0" w:color="auto"/>
              <w:right w:val="single" w:sz="4" w:space="0" w:color="auto"/>
            </w:tcBorders>
            <w:shd w:val="clear" w:color="auto" w:fill="auto"/>
            <w:vAlign w:val="center"/>
          </w:tcPr>
          <w:p w14:paraId="159192E3" w14:textId="2B03786E"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30 131,20</w:t>
            </w:r>
          </w:p>
        </w:tc>
      </w:tr>
      <w:tr w:rsidR="006D04E3" w:rsidRPr="005002B8" w14:paraId="2417B4E7" w14:textId="0CBCC517" w:rsidTr="006D04E3">
        <w:trPr>
          <w:trHeight w:val="20"/>
        </w:trPr>
        <w:tc>
          <w:tcPr>
            <w:tcW w:w="426" w:type="dxa"/>
            <w:shd w:val="clear" w:color="auto" w:fill="auto"/>
            <w:vAlign w:val="center"/>
          </w:tcPr>
          <w:p w14:paraId="04AC255D"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3</w:t>
            </w:r>
          </w:p>
        </w:tc>
        <w:tc>
          <w:tcPr>
            <w:tcW w:w="1834" w:type="dxa"/>
            <w:shd w:val="clear" w:color="auto" w:fill="auto"/>
            <w:vAlign w:val="center"/>
          </w:tcPr>
          <w:p w14:paraId="5B221C80" w14:textId="77777777" w:rsidR="006D04E3" w:rsidRPr="005002B8" w:rsidRDefault="006D04E3" w:rsidP="006D04E3">
            <w:pPr>
              <w:rPr>
                <w:rFonts w:ascii="Times New Roman" w:hAnsi="Times New Roman"/>
                <w:bCs/>
                <w:sz w:val="20"/>
                <w:szCs w:val="20"/>
              </w:rPr>
            </w:pPr>
            <w:r w:rsidRPr="005002B8">
              <w:rPr>
                <w:rFonts w:ascii="Times New Roman" w:hAnsi="Times New Roman"/>
                <w:bCs/>
                <w:sz w:val="20"/>
                <w:szCs w:val="20"/>
              </w:rPr>
              <w:t>47540 Голка для біопсії м’яких тканин одноразового використання</w:t>
            </w:r>
          </w:p>
        </w:tc>
        <w:tc>
          <w:tcPr>
            <w:tcW w:w="2232" w:type="dxa"/>
            <w:vAlign w:val="center"/>
          </w:tcPr>
          <w:p w14:paraId="626DAD5F" w14:textId="194BED83" w:rsidR="006D04E3" w:rsidRPr="005002B8" w:rsidRDefault="006D04E3" w:rsidP="006D04E3">
            <w:pPr>
              <w:shd w:val="clear" w:color="auto" w:fill="FFFFFF" w:themeFill="background1"/>
              <w:rPr>
                <w:rFonts w:ascii="Times New Roman" w:hAnsi="Times New Roman"/>
                <w:color w:val="000000"/>
                <w:sz w:val="20"/>
                <w:szCs w:val="20"/>
              </w:rPr>
            </w:pPr>
            <w:r w:rsidRPr="00FD4F8B">
              <w:rPr>
                <w:rStyle w:val="a6"/>
                <w:rFonts w:ascii="Times New Roman" w:hAnsi="Times New Roman"/>
                <w:b w:val="0"/>
                <w:bCs w:val="0"/>
                <w:color w:val="0A0A0A"/>
                <w:sz w:val="20"/>
                <w:szCs w:val="20"/>
                <w:shd w:val="clear" w:color="auto" w:fill="FFFFFF"/>
              </w:rPr>
              <w:t>33141323-0</w:t>
            </w:r>
            <w:r w:rsidRPr="005002B8">
              <w:rPr>
                <w:rStyle w:val="a5"/>
                <w:rFonts w:ascii="Times New Roman" w:hAnsi="Times New Roman"/>
                <w:i w:val="0"/>
                <w:iCs w:val="0"/>
                <w:color w:val="0A0A0A"/>
                <w:sz w:val="20"/>
                <w:szCs w:val="20"/>
                <w:shd w:val="clear" w:color="auto" w:fill="FFFFFF"/>
              </w:rPr>
              <w:t> — Голки для біопсії</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46AC51C9" w14:textId="5D24A8D4" w:rsidR="006D04E3" w:rsidRPr="005002B8" w:rsidRDefault="006D04E3" w:rsidP="006D04E3">
            <w:pPr>
              <w:shd w:val="clear" w:color="auto" w:fill="FFFFFF" w:themeFill="background1"/>
              <w:rPr>
                <w:rFonts w:ascii="Times New Roman" w:hAnsi="Times New Roman"/>
                <w:bCs/>
                <w:color w:val="000000"/>
                <w:sz w:val="20"/>
                <w:szCs w:val="20"/>
              </w:rPr>
            </w:pPr>
            <w:r w:rsidRPr="005002B8">
              <w:rPr>
                <w:rFonts w:ascii="Times New Roman" w:hAnsi="Times New Roman"/>
                <w:bCs/>
                <w:color w:val="000000"/>
                <w:sz w:val="20"/>
                <w:szCs w:val="20"/>
              </w:rPr>
              <w:t>Одноразова біопсійна голка сумісна з багаторазовими біопсійними системами Medcore і Bard Magnum UNICORE</w:t>
            </w:r>
          </w:p>
        </w:tc>
        <w:tc>
          <w:tcPr>
            <w:tcW w:w="4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A6C73"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Одноразові голки для біопсії м’яких тканин мають спеціальне ехогенне покриття для точного позиціювання під час виконання біопсії під контролем ультразвуку. Наявні сантиметрове маркування голки та фіксатор глибини проникнення. Можна використовувати з коаксіальною голкою-інтрод’юсером. Стерильна, термін стерильності 5 років.</w:t>
            </w:r>
          </w:p>
          <w:p w14:paraId="7FAF6F36"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Сумісна з системами: MEDCORE, MAGNUM.</w:t>
            </w:r>
          </w:p>
          <w:p w14:paraId="084A58FE"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Доступні голки: з</w:t>
            </w:r>
            <w:r w:rsidRPr="005002B8">
              <w:rPr>
                <w:rFonts w:ascii="Times New Roman" w:eastAsiaTheme="minorHAnsi" w:hAnsi="Times New Roman"/>
                <w:bCs/>
                <w:color w:val="000000"/>
                <w:sz w:val="20"/>
                <w:szCs w:val="20"/>
              </w:rPr>
              <w:t xml:space="preserve"> потрійною заточкою</w:t>
            </w:r>
          </w:p>
          <w:p w14:paraId="2744AAD1"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 xml:space="preserve">Артикул: UС…-00 </w:t>
            </w:r>
          </w:p>
          <w:p w14:paraId="1059E3A7"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 xml:space="preserve">Розмір голки: 14G, </w:t>
            </w:r>
          </w:p>
          <w:p w14:paraId="637F3B55" w14:textId="77777777" w:rsidR="006D04E3" w:rsidRPr="005002B8" w:rsidRDefault="006D04E3" w:rsidP="006D04E3">
            <w:pPr>
              <w:shd w:val="clear" w:color="auto" w:fill="FFFFFF" w:themeFill="background1"/>
              <w:spacing w:after="0"/>
              <w:rPr>
                <w:rFonts w:ascii="Times New Roman" w:hAnsi="Times New Roman"/>
                <w:b/>
                <w:bCs/>
                <w:color w:val="000000"/>
                <w:sz w:val="20"/>
                <w:szCs w:val="20"/>
              </w:rPr>
            </w:pPr>
            <w:r w:rsidRPr="005002B8">
              <w:rPr>
                <w:rFonts w:ascii="Times New Roman" w:hAnsi="Times New Roman"/>
                <w:bCs/>
                <w:color w:val="000000"/>
                <w:sz w:val="20"/>
                <w:szCs w:val="20"/>
              </w:rPr>
              <w:t>Довжина голки: 160 (мм)</w:t>
            </w:r>
          </w:p>
        </w:tc>
        <w:tc>
          <w:tcPr>
            <w:tcW w:w="851" w:type="dxa"/>
            <w:shd w:val="clear" w:color="auto" w:fill="auto"/>
            <w:vAlign w:val="center"/>
          </w:tcPr>
          <w:p w14:paraId="23141887"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шт</w:t>
            </w:r>
          </w:p>
        </w:tc>
        <w:tc>
          <w:tcPr>
            <w:tcW w:w="836" w:type="dxa"/>
            <w:tcBorders>
              <w:top w:val="nil"/>
              <w:left w:val="single" w:sz="4" w:space="0" w:color="auto"/>
              <w:bottom w:val="single" w:sz="4" w:space="0" w:color="auto"/>
              <w:right w:val="single" w:sz="4" w:space="0" w:color="auto"/>
            </w:tcBorders>
            <w:shd w:val="clear" w:color="auto" w:fill="auto"/>
            <w:vAlign w:val="center"/>
          </w:tcPr>
          <w:p w14:paraId="54FDB50E" w14:textId="20D49EC7" w:rsidR="006D04E3" w:rsidRPr="005002B8" w:rsidRDefault="006D04E3" w:rsidP="006D04E3">
            <w:pPr>
              <w:shd w:val="clear" w:color="auto" w:fill="FFFFFF" w:themeFill="background1"/>
              <w:jc w:val="center"/>
              <w:rPr>
                <w:rFonts w:ascii="Times New Roman" w:hAnsi="Times New Roman"/>
                <w:bCs/>
                <w:color w:val="000000"/>
                <w:sz w:val="20"/>
                <w:szCs w:val="20"/>
              </w:rPr>
            </w:pPr>
            <w:r w:rsidRPr="005A5998">
              <w:rPr>
                <w:rFonts w:ascii="Times New Roman" w:hAnsi="Times New Roman"/>
                <w:color w:val="000000"/>
                <w:sz w:val="20"/>
                <w:szCs w:val="20"/>
              </w:rPr>
              <w:t>20</w:t>
            </w:r>
          </w:p>
        </w:tc>
        <w:tc>
          <w:tcPr>
            <w:tcW w:w="1060" w:type="dxa"/>
            <w:tcBorders>
              <w:top w:val="nil"/>
              <w:left w:val="single" w:sz="4" w:space="0" w:color="auto"/>
              <w:bottom w:val="single" w:sz="4" w:space="0" w:color="auto"/>
              <w:right w:val="single" w:sz="4" w:space="0" w:color="auto"/>
            </w:tcBorders>
            <w:shd w:val="clear" w:color="auto" w:fill="auto"/>
            <w:vAlign w:val="center"/>
          </w:tcPr>
          <w:p w14:paraId="2A571BDC" w14:textId="7B96351B"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1 506,56</w:t>
            </w:r>
          </w:p>
        </w:tc>
        <w:tc>
          <w:tcPr>
            <w:tcW w:w="1273" w:type="dxa"/>
            <w:tcBorders>
              <w:top w:val="nil"/>
              <w:left w:val="single" w:sz="4" w:space="0" w:color="auto"/>
              <w:bottom w:val="single" w:sz="4" w:space="0" w:color="auto"/>
              <w:right w:val="single" w:sz="4" w:space="0" w:color="auto"/>
            </w:tcBorders>
            <w:shd w:val="clear" w:color="auto" w:fill="auto"/>
            <w:vAlign w:val="center"/>
          </w:tcPr>
          <w:p w14:paraId="40E1C6CB" w14:textId="3F2FD141"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30 131,20</w:t>
            </w:r>
          </w:p>
        </w:tc>
      </w:tr>
      <w:tr w:rsidR="006D04E3" w:rsidRPr="005002B8" w14:paraId="39A55E10" w14:textId="30941F81" w:rsidTr="006D04E3">
        <w:trPr>
          <w:trHeight w:val="20"/>
        </w:trPr>
        <w:tc>
          <w:tcPr>
            <w:tcW w:w="426" w:type="dxa"/>
            <w:shd w:val="clear" w:color="auto" w:fill="auto"/>
            <w:vAlign w:val="center"/>
          </w:tcPr>
          <w:p w14:paraId="3C83BB17"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4</w:t>
            </w:r>
          </w:p>
        </w:tc>
        <w:tc>
          <w:tcPr>
            <w:tcW w:w="1834" w:type="dxa"/>
            <w:shd w:val="clear" w:color="auto" w:fill="auto"/>
            <w:vAlign w:val="center"/>
          </w:tcPr>
          <w:p w14:paraId="24AD2B89" w14:textId="77777777" w:rsidR="006D04E3" w:rsidRPr="005002B8" w:rsidRDefault="006D04E3" w:rsidP="006D04E3">
            <w:pPr>
              <w:rPr>
                <w:rFonts w:ascii="Times New Roman" w:hAnsi="Times New Roman"/>
                <w:bCs/>
                <w:sz w:val="20"/>
                <w:szCs w:val="20"/>
              </w:rPr>
            </w:pPr>
            <w:r w:rsidRPr="005002B8">
              <w:rPr>
                <w:rFonts w:ascii="Times New Roman" w:hAnsi="Times New Roman"/>
                <w:bCs/>
                <w:sz w:val="20"/>
                <w:szCs w:val="20"/>
              </w:rPr>
              <w:t>47540 Голка для біопсії м’яких тканин одноразового використання</w:t>
            </w:r>
          </w:p>
        </w:tc>
        <w:tc>
          <w:tcPr>
            <w:tcW w:w="2232" w:type="dxa"/>
            <w:vAlign w:val="center"/>
          </w:tcPr>
          <w:p w14:paraId="506F3A4F" w14:textId="0958B63A" w:rsidR="006D04E3" w:rsidRPr="005002B8" w:rsidRDefault="006D04E3" w:rsidP="006D04E3">
            <w:pPr>
              <w:shd w:val="clear" w:color="auto" w:fill="FFFFFF" w:themeFill="background1"/>
              <w:rPr>
                <w:rFonts w:ascii="Times New Roman" w:hAnsi="Times New Roman"/>
                <w:color w:val="000000"/>
                <w:sz w:val="20"/>
                <w:szCs w:val="20"/>
              </w:rPr>
            </w:pPr>
            <w:r w:rsidRPr="005002B8">
              <w:rPr>
                <w:rStyle w:val="a6"/>
                <w:rFonts w:ascii="Times New Roman" w:hAnsi="Times New Roman"/>
                <w:b w:val="0"/>
                <w:bCs w:val="0"/>
                <w:color w:val="0A0A0A"/>
                <w:sz w:val="20"/>
                <w:szCs w:val="20"/>
                <w:shd w:val="clear" w:color="auto" w:fill="FFFFFF"/>
              </w:rPr>
              <w:t>33141323-0</w:t>
            </w:r>
            <w:r w:rsidRPr="005002B8">
              <w:rPr>
                <w:rStyle w:val="a5"/>
                <w:rFonts w:ascii="Times New Roman" w:hAnsi="Times New Roman"/>
                <w:b/>
                <w:bCs/>
                <w:i w:val="0"/>
                <w:iCs w:val="0"/>
                <w:color w:val="0A0A0A"/>
                <w:sz w:val="20"/>
                <w:szCs w:val="20"/>
                <w:shd w:val="clear" w:color="auto" w:fill="FFFFFF"/>
              </w:rPr>
              <w:t> —</w:t>
            </w:r>
            <w:r w:rsidRPr="005002B8">
              <w:rPr>
                <w:rStyle w:val="a5"/>
                <w:rFonts w:ascii="Times New Roman" w:hAnsi="Times New Roman"/>
                <w:i w:val="0"/>
                <w:iCs w:val="0"/>
                <w:color w:val="0A0A0A"/>
                <w:sz w:val="20"/>
                <w:szCs w:val="20"/>
                <w:shd w:val="clear" w:color="auto" w:fill="FFFFFF"/>
              </w:rPr>
              <w:t xml:space="preserve"> Голки для біопсії</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226BF9DE" w14:textId="24A105FB" w:rsidR="006D04E3" w:rsidRPr="005002B8" w:rsidRDefault="006D04E3" w:rsidP="006D04E3">
            <w:pPr>
              <w:shd w:val="clear" w:color="auto" w:fill="FFFFFF" w:themeFill="background1"/>
              <w:rPr>
                <w:rFonts w:ascii="Times New Roman" w:hAnsi="Times New Roman"/>
                <w:bCs/>
                <w:color w:val="000000"/>
                <w:sz w:val="20"/>
                <w:szCs w:val="20"/>
              </w:rPr>
            </w:pPr>
            <w:r w:rsidRPr="005002B8">
              <w:rPr>
                <w:rFonts w:ascii="Times New Roman" w:hAnsi="Times New Roman"/>
                <w:bCs/>
                <w:color w:val="000000"/>
                <w:sz w:val="20"/>
                <w:szCs w:val="20"/>
              </w:rPr>
              <w:t>Одноразова біопсійна голка сумісна з багаторазовими біопсійними системами Medcore і Bard Magnum UNICORE</w:t>
            </w:r>
          </w:p>
        </w:tc>
        <w:tc>
          <w:tcPr>
            <w:tcW w:w="4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D7DFC"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Одноразові голки для біопсії м’яких тканин мають спеціальне ехогенне покриття для точного позиціювання під час виконання біопсії під контролем ультразвуку. Наявні сантиметрове маркування голки та фіксатор глибини проникнення. Можна використовувати з коаксіальною голкою-інтрод’юсером. Стерильна, термін стерильності 5 років.</w:t>
            </w:r>
          </w:p>
          <w:p w14:paraId="54B6F933"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Сумісна з системами: MEDCORE, MAGNUM.</w:t>
            </w:r>
          </w:p>
          <w:p w14:paraId="0A82EC67"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Доступні голки: з</w:t>
            </w:r>
            <w:r w:rsidRPr="005002B8">
              <w:rPr>
                <w:rFonts w:ascii="Times New Roman" w:eastAsiaTheme="minorHAnsi" w:hAnsi="Times New Roman"/>
                <w:bCs/>
                <w:color w:val="000000"/>
                <w:sz w:val="20"/>
                <w:szCs w:val="20"/>
              </w:rPr>
              <w:t xml:space="preserve"> потрійною заточкою</w:t>
            </w:r>
          </w:p>
          <w:p w14:paraId="5BB3DAD9"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 xml:space="preserve">Артикул: UС…-00 </w:t>
            </w:r>
          </w:p>
          <w:p w14:paraId="1DDF8FD9"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Розмір голки: 16G</w:t>
            </w:r>
          </w:p>
          <w:p w14:paraId="249E4995" w14:textId="77777777" w:rsidR="006D04E3" w:rsidRPr="005002B8" w:rsidRDefault="006D04E3" w:rsidP="006D04E3">
            <w:pPr>
              <w:shd w:val="clear" w:color="auto" w:fill="FFFFFF" w:themeFill="background1"/>
              <w:rPr>
                <w:rFonts w:ascii="Times New Roman" w:hAnsi="Times New Roman"/>
                <w:b/>
                <w:bCs/>
                <w:color w:val="000000"/>
                <w:sz w:val="20"/>
                <w:szCs w:val="20"/>
              </w:rPr>
            </w:pPr>
            <w:r w:rsidRPr="005002B8">
              <w:rPr>
                <w:rFonts w:ascii="Times New Roman" w:hAnsi="Times New Roman"/>
                <w:bCs/>
                <w:color w:val="000000"/>
                <w:sz w:val="20"/>
                <w:szCs w:val="20"/>
              </w:rPr>
              <w:t>Довжина голки: 120 (мм)</w:t>
            </w:r>
          </w:p>
        </w:tc>
        <w:tc>
          <w:tcPr>
            <w:tcW w:w="851" w:type="dxa"/>
            <w:shd w:val="clear" w:color="auto" w:fill="auto"/>
            <w:vAlign w:val="center"/>
          </w:tcPr>
          <w:p w14:paraId="6779931F"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шт</w:t>
            </w:r>
          </w:p>
        </w:tc>
        <w:tc>
          <w:tcPr>
            <w:tcW w:w="836" w:type="dxa"/>
            <w:tcBorders>
              <w:top w:val="nil"/>
              <w:left w:val="single" w:sz="4" w:space="0" w:color="auto"/>
              <w:bottom w:val="single" w:sz="4" w:space="0" w:color="auto"/>
              <w:right w:val="single" w:sz="4" w:space="0" w:color="auto"/>
            </w:tcBorders>
            <w:shd w:val="clear" w:color="auto" w:fill="auto"/>
            <w:vAlign w:val="center"/>
          </w:tcPr>
          <w:p w14:paraId="3E0DFCBB" w14:textId="6C9D0E78" w:rsidR="006D04E3" w:rsidRPr="005002B8" w:rsidRDefault="006D04E3" w:rsidP="006D04E3">
            <w:pPr>
              <w:shd w:val="clear" w:color="auto" w:fill="FFFFFF" w:themeFill="background1"/>
              <w:jc w:val="center"/>
              <w:rPr>
                <w:rFonts w:ascii="Times New Roman" w:hAnsi="Times New Roman"/>
                <w:bCs/>
                <w:color w:val="000000"/>
                <w:sz w:val="20"/>
                <w:szCs w:val="20"/>
              </w:rPr>
            </w:pPr>
            <w:r w:rsidRPr="005A5998">
              <w:rPr>
                <w:rFonts w:ascii="Times New Roman" w:hAnsi="Times New Roman"/>
                <w:color w:val="000000"/>
                <w:sz w:val="20"/>
                <w:szCs w:val="20"/>
              </w:rPr>
              <w:t>20</w:t>
            </w:r>
          </w:p>
        </w:tc>
        <w:tc>
          <w:tcPr>
            <w:tcW w:w="1060" w:type="dxa"/>
            <w:tcBorders>
              <w:top w:val="nil"/>
              <w:left w:val="single" w:sz="4" w:space="0" w:color="auto"/>
              <w:bottom w:val="single" w:sz="4" w:space="0" w:color="auto"/>
              <w:right w:val="single" w:sz="4" w:space="0" w:color="auto"/>
            </w:tcBorders>
            <w:shd w:val="clear" w:color="auto" w:fill="auto"/>
            <w:vAlign w:val="center"/>
          </w:tcPr>
          <w:p w14:paraId="7A814680" w14:textId="4C80576D"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1 506,56</w:t>
            </w:r>
          </w:p>
        </w:tc>
        <w:tc>
          <w:tcPr>
            <w:tcW w:w="1273" w:type="dxa"/>
            <w:tcBorders>
              <w:top w:val="nil"/>
              <w:left w:val="single" w:sz="4" w:space="0" w:color="auto"/>
              <w:bottom w:val="single" w:sz="4" w:space="0" w:color="auto"/>
              <w:right w:val="single" w:sz="4" w:space="0" w:color="auto"/>
            </w:tcBorders>
            <w:shd w:val="clear" w:color="auto" w:fill="auto"/>
            <w:vAlign w:val="center"/>
          </w:tcPr>
          <w:p w14:paraId="3D8975D3" w14:textId="287B746B"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30 131,20</w:t>
            </w:r>
          </w:p>
        </w:tc>
      </w:tr>
      <w:tr w:rsidR="006D04E3" w:rsidRPr="005002B8" w14:paraId="1756A251" w14:textId="5D79F0F3" w:rsidTr="006D04E3">
        <w:trPr>
          <w:trHeight w:val="1818"/>
        </w:trPr>
        <w:tc>
          <w:tcPr>
            <w:tcW w:w="426" w:type="dxa"/>
            <w:shd w:val="clear" w:color="auto" w:fill="auto"/>
            <w:vAlign w:val="center"/>
          </w:tcPr>
          <w:p w14:paraId="18165445"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5</w:t>
            </w:r>
          </w:p>
        </w:tc>
        <w:tc>
          <w:tcPr>
            <w:tcW w:w="1834" w:type="dxa"/>
            <w:shd w:val="clear" w:color="auto" w:fill="auto"/>
            <w:vAlign w:val="center"/>
          </w:tcPr>
          <w:p w14:paraId="2BABA758" w14:textId="77777777" w:rsidR="006D04E3" w:rsidRPr="005002B8" w:rsidRDefault="006D04E3" w:rsidP="006D04E3">
            <w:pPr>
              <w:rPr>
                <w:rFonts w:ascii="Times New Roman" w:hAnsi="Times New Roman"/>
                <w:bCs/>
                <w:sz w:val="20"/>
                <w:szCs w:val="20"/>
              </w:rPr>
            </w:pPr>
            <w:r w:rsidRPr="005002B8">
              <w:rPr>
                <w:rFonts w:ascii="Times New Roman" w:hAnsi="Times New Roman"/>
                <w:bCs/>
                <w:sz w:val="20"/>
                <w:szCs w:val="20"/>
              </w:rPr>
              <w:t>47540 Голка для біопсії м’яких тканин одноразового використання</w:t>
            </w:r>
          </w:p>
        </w:tc>
        <w:tc>
          <w:tcPr>
            <w:tcW w:w="2232" w:type="dxa"/>
            <w:vAlign w:val="center"/>
          </w:tcPr>
          <w:p w14:paraId="2B84D598" w14:textId="13DB85DD" w:rsidR="006D04E3" w:rsidRPr="005002B8" w:rsidRDefault="006D04E3" w:rsidP="006D04E3">
            <w:pPr>
              <w:shd w:val="clear" w:color="auto" w:fill="FFFFFF" w:themeFill="background1"/>
              <w:rPr>
                <w:rFonts w:ascii="Times New Roman" w:hAnsi="Times New Roman"/>
                <w:color w:val="000000"/>
                <w:sz w:val="20"/>
                <w:szCs w:val="20"/>
              </w:rPr>
            </w:pPr>
            <w:r w:rsidRPr="005002B8">
              <w:rPr>
                <w:rStyle w:val="a6"/>
                <w:rFonts w:ascii="Times New Roman" w:hAnsi="Times New Roman"/>
                <w:b w:val="0"/>
                <w:bCs w:val="0"/>
                <w:color w:val="0A0A0A"/>
                <w:sz w:val="20"/>
                <w:szCs w:val="20"/>
                <w:shd w:val="clear" w:color="auto" w:fill="FFFFFF"/>
              </w:rPr>
              <w:t>33141323-0</w:t>
            </w:r>
            <w:r w:rsidRPr="005002B8">
              <w:rPr>
                <w:rStyle w:val="a5"/>
                <w:rFonts w:ascii="Times New Roman" w:hAnsi="Times New Roman"/>
                <w:i w:val="0"/>
                <w:iCs w:val="0"/>
                <w:color w:val="0A0A0A"/>
                <w:sz w:val="20"/>
                <w:szCs w:val="20"/>
                <w:shd w:val="clear" w:color="auto" w:fill="FFFFFF"/>
              </w:rPr>
              <w:t> — Голки для біопсії</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733FB15C" w14:textId="561CD784" w:rsidR="006D04E3" w:rsidRPr="005002B8" w:rsidRDefault="006D04E3" w:rsidP="006D04E3">
            <w:pPr>
              <w:shd w:val="clear" w:color="auto" w:fill="FFFFFF" w:themeFill="background1"/>
              <w:rPr>
                <w:rFonts w:ascii="Times New Roman" w:hAnsi="Times New Roman"/>
                <w:bCs/>
                <w:color w:val="000000"/>
                <w:sz w:val="20"/>
                <w:szCs w:val="20"/>
              </w:rPr>
            </w:pPr>
            <w:r w:rsidRPr="005002B8">
              <w:rPr>
                <w:rFonts w:ascii="Times New Roman" w:hAnsi="Times New Roman"/>
                <w:bCs/>
                <w:color w:val="000000"/>
                <w:sz w:val="20"/>
                <w:szCs w:val="20"/>
              </w:rPr>
              <w:t>Одноразова біопсійна голка сумісна з багаторазовими біопсійними системами Medcore і Bard Magnum UNICORE</w:t>
            </w:r>
          </w:p>
        </w:tc>
        <w:tc>
          <w:tcPr>
            <w:tcW w:w="4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400D1"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Одноразові голки для біопсії м’яких тканин мають спеціальне ехогенне покриття для точного позиціювання під час виконання біопсії під контролем ультразвуку. Наявні сантиметрове маркування голки та фіксатор глибини проникнення. Можна використовувати з коаксіальною голкою-інтрод’юсером. Стерильна, термін стерильності 5 років.</w:t>
            </w:r>
          </w:p>
          <w:p w14:paraId="7C204F6D"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Сумісна з системами: MEDCORE, MAGNUM.</w:t>
            </w:r>
          </w:p>
          <w:p w14:paraId="7E941263"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Доступні голки:з</w:t>
            </w:r>
            <w:r w:rsidRPr="005002B8">
              <w:rPr>
                <w:rFonts w:ascii="Times New Roman" w:eastAsiaTheme="minorHAnsi" w:hAnsi="Times New Roman"/>
                <w:bCs/>
                <w:color w:val="000000"/>
                <w:sz w:val="20"/>
                <w:szCs w:val="20"/>
              </w:rPr>
              <w:t xml:space="preserve"> потрійною заточкою</w:t>
            </w:r>
          </w:p>
          <w:p w14:paraId="119261AB"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 xml:space="preserve">Артикул: UС…-00 </w:t>
            </w:r>
          </w:p>
          <w:p w14:paraId="37B9A0C8"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Розмір голки: 16G</w:t>
            </w:r>
          </w:p>
          <w:p w14:paraId="6759F351"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Довжина голки: 160 (мм)</w:t>
            </w:r>
          </w:p>
        </w:tc>
        <w:tc>
          <w:tcPr>
            <w:tcW w:w="851" w:type="dxa"/>
            <w:shd w:val="clear" w:color="auto" w:fill="auto"/>
            <w:vAlign w:val="center"/>
          </w:tcPr>
          <w:p w14:paraId="00D86264"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шт</w:t>
            </w:r>
          </w:p>
        </w:tc>
        <w:tc>
          <w:tcPr>
            <w:tcW w:w="836" w:type="dxa"/>
            <w:tcBorders>
              <w:top w:val="nil"/>
              <w:left w:val="single" w:sz="4" w:space="0" w:color="auto"/>
              <w:bottom w:val="single" w:sz="4" w:space="0" w:color="auto"/>
              <w:right w:val="single" w:sz="4" w:space="0" w:color="auto"/>
            </w:tcBorders>
            <w:shd w:val="clear" w:color="auto" w:fill="auto"/>
            <w:vAlign w:val="center"/>
          </w:tcPr>
          <w:p w14:paraId="08434264" w14:textId="37ACEAEA" w:rsidR="006D04E3" w:rsidRPr="005002B8" w:rsidRDefault="006D04E3" w:rsidP="006D04E3">
            <w:pPr>
              <w:shd w:val="clear" w:color="auto" w:fill="FFFFFF" w:themeFill="background1"/>
              <w:jc w:val="center"/>
              <w:rPr>
                <w:rFonts w:ascii="Times New Roman" w:hAnsi="Times New Roman"/>
                <w:bCs/>
                <w:color w:val="000000"/>
                <w:sz w:val="20"/>
                <w:szCs w:val="20"/>
              </w:rPr>
            </w:pPr>
            <w:r w:rsidRPr="005A5998">
              <w:rPr>
                <w:rFonts w:ascii="Times New Roman" w:hAnsi="Times New Roman"/>
                <w:color w:val="000000"/>
                <w:sz w:val="20"/>
                <w:szCs w:val="20"/>
              </w:rPr>
              <w:t>20</w:t>
            </w:r>
          </w:p>
        </w:tc>
        <w:tc>
          <w:tcPr>
            <w:tcW w:w="1060" w:type="dxa"/>
            <w:tcBorders>
              <w:top w:val="nil"/>
              <w:left w:val="single" w:sz="4" w:space="0" w:color="auto"/>
              <w:bottom w:val="single" w:sz="4" w:space="0" w:color="auto"/>
              <w:right w:val="single" w:sz="4" w:space="0" w:color="auto"/>
            </w:tcBorders>
            <w:shd w:val="clear" w:color="auto" w:fill="auto"/>
            <w:vAlign w:val="center"/>
          </w:tcPr>
          <w:p w14:paraId="14E64DA5" w14:textId="72A6CBEF"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1 506,56</w:t>
            </w:r>
          </w:p>
        </w:tc>
        <w:tc>
          <w:tcPr>
            <w:tcW w:w="1273" w:type="dxa"/>
            <w:tcBorders>
              <w:top w:val="nil"/>
              <w:left w:val="single" w:sz="4" w:space="0" w:color="auto"/>
              <w:bottom w:val="single" w:sz="4" w:space="0" w:color="auto"/>
              <w:right w:val="single" w:sz="4" w:space="0" w:color="auto"/>
            </w:tcBorders>
            <w:shd w:val="clear" w:color="auto" w:fill="auto"/>
            <w:vAlign w:val="center"/>
          </w:tcPr>
          <w:p w14:paraId="2A1D7731" w14:textId="232E037E"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30 131,20</w:t>
            </w:r>
          </w:p>
        </w:tc>
      </w:tr>
      <w:tr w:rsidR="006D04E3" w:rsidRPr="005002B8" w14:paraId="784DD9E2" w14:textId="47724F45" w:rsidTr="006D04E3">
        <w:trPr>
          <w:trHeight w:val="247"/>
        </w:trPr>
        <w:tc>
          <w:tcPr>
            <w:tcW w:w="426" w:type="dxa"/>
            <w:shd w:val="clear" w:color="auto" w:fill="auto"/>
            <w:vAlign w:val="center"/>
          </w:tcPr>
          <w:p w14:paraId="719DADF0"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6</w:t>
            </w:r>
          </w:p>
        </w:tc>
        <w:tc>
          <w:tcPr>
            <w:tcW w:w="1834" w:type="dxa"/>
            <w:shd w:val="clear" w:color="auto" w:fill="auto"/>
            <w:vAlign w:val="center"/>
          </w:tcPr>
          <w:p w14:paraId="4926D4B3" w14:textId="77777777" w:rsidR="006D04E3" w:rsidRPr="005002B8" w:rsidRDefault="006D04E3" w:rsidP="006D04E3">
            <w:pPr>
              <w:rPr>
                <w:rFonts w:ascii="Times New Roman" w:hAnsi="Times New Roman"/>
                <w:bCs/>
                <w:sz w:val="20"/>
                <w:szCs w:val="20"/>
              </w:rPr>
            </w:pPr>
            <w:r w:rsidRPr="005002B8">
              <w:rPr>
                <w:rFonts w:ascii="Times New Roman" w:hAnsi="Times New Roman"/>
                <w:bCs/>
                <w:sz w:val="20"/>
                <w:szCs w:val="20"/>
              </w:rPr>
              <w:t>46350 Голка для біопсії кісткового мозку одноразового застосування</w:t>
            </w:r>
          </w:p>
        </w:tc>
        <w:tc>
          <w:tcPr>
            <w:tcW w:w="2232" w:type="dxa"/>
            <w:vAlign w:val="center"/>
          </w:tcPr>
          <w:p w14:paraId="67EE9111" w14:textId="5E2C53DF" w:rsidR="006D04E3" w:rsidRPr="005002B8" w:rsidRDefault="006D04E3" w:rsidP="006D04E3">
            <w:pPr>
              <w:shd w:val="clear" w:color="auto" w:fill="FFFFFF" w:themeFill="background1"/>
              <w:rPr>
                <w:rFonts w:ascii="Times New Roman" w:hAnsi="Times New Roman"/>
                <w:b/>
                <w:bCs/>
                <w:color w:val="000000"/>
                <w:sz w:val="20"/>
                <w:szCs w:val="20"/>
              </w:rPr>
            </w:pPr>
            <w:r w:rsidRPr="005002B8">
              <w:rPr>
                <w:rStyle w:val="a6"/>
                <w:rFonts w:ascii="Times New Roman" w:hAnsi="Times New Roman"/>
                <w:b w:val="0"/>
                <w:bCs w:val="0"/>
                <w:color w:val="0A0A0A"/>
                <w:sz w:val="20"/>
                <w:szCs w:val="20"/>
                <w:shd w:val="clear" w:color="auto" w:fill="FFFFFF"/>
              </w:rPr>
              <w:t>33141300-3 — Приладдя для венепункції та забору крові</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71BAA6AC" w14:textId="2202FE9D" w:rsidR="006D04E3" w:rsidRPr="005002B8" w:rsidRDefault="006D04E3" w:rsidP="006D04E3">
            <w:pPr>
              <w:shd w:val="clear" w:color="auto" w:fill="FFFFFF" w:themeFill="background1"/>
              <w:rPr>
                <w:rFonts w:ascii="Times New Roman" w:hAnsi="Times New Roman"/>
                <w:bCs/>
                <w:color w:val="000000"/>
                <w:sz w:val="20"/>
                <w:szCs w:val="20"/>
              </w:rPr>
            </w:pPr>
            <w:r w:rsidRPr="005002B8">
              <w:rPr>
                <w:rFonts w:ascii="Times New Roman" w:hAnsi="Times New Roman"/>
                <w:bCs/>
                <w:color w:val="000000"/>
                <w:sz w:val="20"/>
                <w:szCs w:val="20"/>
              </w:rPr>
              <w:t>Голка для аспірації кісткового мозку PERFECTUS</w:t>
            </w:r>
          </w:p>
        </w:tc>
        <w:tc>
          <w:tcPr>
            <w:tcW w:w="4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917E9"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Голка для аспірації кісткового мозку із грудини або з гребеня клубової кістки для атравматичного, швидкого і легкого проникнення та аспірації кісткового мозку має потрійну заточку кінчика голки та містить адаптер для шприца луер-лок. З регульованою глибиною проникнення Стерильна, термін стерильності 5 років.</w:t>
            </w:r>
          </w:p>
          <w:p w14:paraId="2C371033"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Артикул: PS …</w:t>
            </w:r>
          </w:p>
          <w:p w14:paraId="5775441A"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Розмір голки: 15G</w:t>
            </w:r>
          </w:p>
          <w:p w14:paraId="48C26F8A" w14:textId="77777777" w:rsidR="006D04E3" w:rsidRPr="005002B8" w:rsidRDefault="006D04E3" w:rsidP="006D04E3">
            <w:pPr>
              <w:shd w:val="clear" w:color="auto" w:fill="FFFFFF" w:themeFill="background1"/>
              <w:spacing w:after="0"/>
              <w:rPr>
                <w:rFonts w:ascii="Times New Roman" w:hAnsi="Times New Roman"/>
                <w:b/>
                <w:bCs/>
                <w:color w:val="000000"/>
                <w:sz w:val="20"/>
                <w:szCs w:val="20"/>
              </w:rPr>
            </w:pPr>
            <w:r w:rsidRPr="005002B8">
              <w:rPr>
                <w:rFonts w:ascii="Times New Roman" w:hAnsi="Times New Roman"/>
                <w:bCs/>
                <w:color w:val="000000"/>
                <w:sz w:val="20"/>
                <w:szCs w:val="20"/>
              </w:rPr>
              <w:t>Довжина голки: 75 (мм)</w:t>
            </w:r>
          </w:p>
        </w:tc>
        <w:tc>
          <w:tcPr>
            <w:tcW w:w="851" w:type="dxa"/>
            <w:shd w:val="clear" w:color="auto" w:fill="auto"/>
            <w:vAlign w:val="center"/>
          </w:tcPr>
          <w:p w14:paraId="663DCFA8"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шт</w:t>
            </w:r>
          </w:p>
        </w:tc>
        <w:tc>
          <w:tcPr>
            <w:tcW w:w="836" w:type="dxa"/>
            <w:tcBorders>
              <w:top w:val="nil"/>
              <w:left w:val="single" w:sz="4" w:space="0" w:color="auto"/>
              <w:bottom w:val="single" w:sz="4" w:space="0" w:color="auto"/>
              <w:right w:val="single" w:sz="4" w:space="0" w:color="auto"/>
            </w:tcBorders>
            <w:shd w:val="clear" w:color="auto" w:fill="auto"/>
            <w:vAlign w:val="center"/>
          </w:tcPr>
          <w:p w14:paraId="6C5447A8" w14:textId="0E192F88" w:rsidR="006D04E3" w:rsidRPr="005002B8" w:rsidRDefault="006D04E3" w:rsidP="006D04E3">
            <w:pPr>
              <w:shd w:val="clear" w:color="auto" w:fill="FFFFFF" w:themeFill="background1"/>
              <w:jc w:val="center"/>
              <w:rPr>
                <w:rFonts w:ascii="Times New Roman" w:hAnsi="Times New Roman"/>
                <w:bCs/>
                <w:color w:val="000000"/>
                <w:sz w:val="20"/>
                <w:szCs w:val="20"/>
              </w:rPr>
            </w:pPr>
            <w:r w:rsidRPr="005A5998">
              <w:rPr>
                <w:rFonts w:ascii="Times New Roman" w:hAnsi="Times New Roman"/>
                <w:color w:val="000000"/>
                <w:sz w:val="20"/>
                <w:szCs w:val="20"/>
              </w:rPr>
              <w:t>400</w:t>
            </w:r>
          </w:p>
        </w:tc>
        <w:tc>
          <w:tcPr>
            <w:tcW w:w="1060" w:type="dxa"/>
            <w:tcBorders>
              <w:top w:val="nil"/>
              <w:left w:val="single" w:sz="4" w:space="0" w:color="auto"/>
              <w:bottom w:val="single" w:sz="4" w:space="0" w:color="auto"/>
              <w:right w:val="single" w:sz="4" w:space="0" w:color="auto"/>
            </w:tcBorders>
            <w:shd w:val="clear" w:color="auto" w:fill="auto"/>
            <w:vAlign w:val="center"/>
          </w:tcPr>
          <w:p w14:paraId="67C2D1B9" w14:textId="03EA79C7"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1 254,87</w:t>
            </w:r>
          </w:p>
        </w:tc>
        <w:tc>
          <w:tcPr>
            <w:tcW w:w="1273" w:type="dxa"/>
            <w:tcBorders>
              <w:top w:val="nil"/>
              <w:left w:val="single" w:sz="4" w:space="0" w:color="auto"/>
              <w:bottom w:val="single" w:sz="4" w:space="0" w:color="auto"/>
              <w:right w:val="single" w:sz="4" w:space="0" w:color="auto"/>
            </w:tcBorders>
            <w:shd w:val="clear" w:color="auto" w:fill="auto"/>
            <w:vAlign w:val="center"/>
          </w:tcPr>
          <w:p w14:paraId="0757D3F3" w14:textId="3748AB5A"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501 948,13</w:t>
            </w:r>
          </w:p>
        </w:tc>
      </w:tr>
      <w:tr w:rsidR="006D04E3" w:rsidRPr="005002B8" w14:paraId="4C4A8457" w14:textId="4F6AC880" w:rsidTr="006D04E3">
        <w:trPr>
          <w:trHeight w:val="20"/>
        </w:trPr>
        <w:tc>
          <w:tcPr>
            <w:tcW w:w="426" w:type="dxa"/>
            <w:shd w:val="clear" w:color="auto" w:fill="auto"/>
            <w:vAlign w:val="center"/>
          </w:tcPr>
          <w:p w14:paraId="5DACBBFE"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7</w:t>
            </w:r>
          </w:p>
        </w:tc>
        <w:tc>
          <w:tcPr>
            <w:tcW w:w="1834" w:type="dxa"/>
            <w:shd w:val="clear" w:color="auto" w:fill="auto"/>
            <w:vAlign w:val="center"/>
          </w:tcPr>
          <w:p w14:paraId="46B4FA15" w14:textId="77777777" w:rsidR="006D04E3" w:rsidRPr="005002B8" w:rsidRDefault="006D04E3" w:rsidP="006D04E3">
            <w:pPr>
              <w:rPr>
                <w:rFonts w:ascii="Times New Roman" w:hAnsi="Times New Roman"/>
                <w:bCs/>
                <w:sz w:val="20"/>
                <w:szCs w:val="20"/>
              </w:rPr>
            </w:pPr>
            <w:r w:rsidRPr="005002B8">
              <w:rPr>
                <w:rFonts w:ascii="Times New Roman" w:hAnsi="Times New Roman"/>
                <w:bCs/>
                <w:sz w:val="20"/>
                <w:szCs w:val="20"/>
              </w:rPr>
              <w:t>46350 Голка для біопсії кісткового мозку одноразового застосування</w:t>
            </w:r>
          </w:p>
        </w:tc>
        <w:tc>
          <w:tcPr>
            <w:tcW w:w="2232" w:type="dxa"/>
            <w:vAlign w:val="center"/>
          </w:tcPr>
          <w:p w14:paraId="287E9491" w14:textId="4690AED6" w:rsidR="006D04E3" w:rsidRPr="005002B8" w:rsidRDefault="006D04E3" w:rsidP="006D04E3">
            <w:pPr>
              <w:shd w:val="clear" w:color="auto" w:fill="FFFFFF" w:themeFill="background1"/>
              <w:rPr>
                <w:rFonts w:ascii="Times New Roman" w:hAnsi="Times New Roman"/>
                <w:color w:val="000000"/>
                <w:sz w:val="20"/>
                <w:szCs w:val="20"/>
              </w:rPr>
            </w:pPr>
            <w:r w:rsidRPr="005002B8">
              <w:rPr>
                <w:rStyle w:val="a6"/>
                <w:rFonts w:ascii="Times New Roman" w:hAnsi="Times New Roman"/>
                <w:b w:val="0"/>
                <w:bCs w:val="0"/>
                <w:color w:val="0A0A0A"/>
                <w:sz w:val="20"/>
                <w:szCs w:val="20"/>
                <w:shd w:val="clear" w:color="auto" w:fill="FFFFFF"/>
              </w:rPr>
              <w:t>33141323-0</w:t>
            </w:r>
            <w:r w:rsidRPr="005002B8">
              <w:rPr>
                <w:rStyle w:val="a5"/>
                <w:rFonts w:ascii="Times New Roman" w:hAnsi="Times New Roman"/>
                <w:i w:val="0"/>
                <w:iCs w:val="0"/>
                <w:color w:val="0A0A0A"/>
                <w:sz w:val="20"/>
                <w:szCs w:val="20"/>
                <w:shd w:val="clear" w:color="auto" w:fill="FFFFFF"/>
              </w:rPr>
              <w:t> — Голки для біопсії</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27EAC64E" w14:textId="464036AE" w:rsidR="006D04E3" w:rsidRPr="005002B8" w:rsidRDefault="006D04E3" w:rsidP="006D04E3">
            <w:pPr>
              <w:shd w:val="clear" w:color="auto" w:fill="FFFFFF" w:themeFill="background1"/>
              <w:rPr>
                <w:rFonts w:ascii="Times New Roman" w:hAnsi="Times New Roman"/>
                <w:bCs/>
                <w:color w:val="000000"/>
                <w:sz w:val="20"/>
                <w:szCs w:val="20"/>
              </w:rPr>
            </w:pPr>
            <w:r w:rsidRPr="005002B8">
              <w:rPr>
                <w:rFonts w:ascii="Times New Roman" w:hAnsi="Times New Roman"/>
                <w:bCs/>
                <w:color w:val="000000"/>
                <w:sz w:val="20"/>
                <w:szCs w:val="20"/>
              </w:rPr>
              <w:t>Голка для біопсії кісткового мозку MED</w:t>
            </w:r>
            <w:r w:rsidRPr="005002B8">
              <w:rPr>
                <w:rFonts w:ascii="Times New Roman" w:hAnsi="Times New Roman"/>
                <w:bCs/>
                <w:color w:val="000000"/>
                <w:sz w:val="20"/>
                <w:szCs w:val="20"/>
                <w:lang w:val="en-US"/>
              </w:rPr>
              <w:t>LOCK</w:t>
            </w:r>
          </w:p>
        </w:tc>
        <w:tc>
          <w:tcPr>
            <w:tcW w:w="4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66D88"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Голка для біопсії кісткового мозку має ергономічне руків’я з кольоровим маркуванням та адаптер для шприца луер-лок. Для безпечного видалення зразка має спеціальний пристрій. Доступна у конфігурації Diamond, Aspiration, Fish Mouth. Стерильна, термін стерильності 5 років.</w:t>
            </w:r>
          </w:p>
          <w:p w14:paraId="7B64FA61" w14:textId="77777777" w:rsidR="006D04E3" w:rsidRPr="005002B8" w:rsidRDefault="006D04E3" w:rsidP="006D04E3">
            <w:pPr>
              <w:shd w:val="clear" w:color="auto" w:fill="FFFFFF" w:themeFill="background1"/>
              <w:spacing w:after="0"/>
              <w:rPr>
                <w:rFonts w:ascii="Times New Roman" w:hAnsi="Times New Roman"/>
                <w:bCs/>
                <w:color w:val="000000"/>
                <w:sz w:val="20"/>
                <w:szCs w:val="20"/>
                <w:lang w:val="ru-RU"/>
              </w:rPr>
            </w:pPr>
            <w:r w:rsidRPr="005002B8">
              <w:rPr>
                <w:rFonts w:ascii="Times New Roman" w:hAnsi="Times New Roman"/>
                <w:bCs/>
                <w:color w:val="000000"/>
                <w:sz w:val="20"/>
                <w:szCs w:val="20"/>
              </w:rPr>
              <w:t>Артикул: M</w:t>
            </w:r>
            <w:r w:rsidRPr="005002B8">
              <w:rPr>
                <w:rFonts w:ascii="Times New Roman" w:hAnsi="Times New Roman"/>
                <w:bCs/>
                <w:color w:val="000000"/>
                <w:sz w:val="20"/>
                <w:szCs w:val="20"/>
                <w:lang w:val="en-US"/>
              </w:rPr>
              <w:t>B</w:t>
            </w:r>
          </w:p>
          <w:p w14:paraId="6BE664BB"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 xml:space="preserve">Розмір голки: 9G, </w:t>
            </w:r>
          </w:p>
          <w:p w14:paraId="00B33FC4"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Довжина голки: 100 (мм)</w:t>
            </w:r>
          </w:p>
        </w:tc>
        <w:tc>
          <w:tcPr>
            <w:tcW w:w="851" w:type="dxa"/>
            <w:tcBorders>
              <w:bottom w:val="single" w:sz="4" w:space="0" w:color="auto"/>
            </w:tcBorders>
            <w:shd w:val="clear" w:color="auto" w:fill="auto"/>
            <w:vAlign w:val="center"/>
          </w:tcPr>
          <w:p w14:paraId="77A1EFFB"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шт</w:t>
            </w:r>
          </w:p>
        </w:tc>
        <w:tc>
          <w:tcPr>
            <w:tcW w:w="836" w:type="dxa"/>
            <w:tcBorders>
              <w:top w:val="nil"/>
              <w:left w:val="single" w:sz="4" w:space="0" w:color="auto"/>
              <w:bottom w:val="single" w:sz="4" w:space="0" w:color="auto"/>
              <w:right w:val="single" w:sz="4" w:space="0" w:color="auto"/>
            </w:tcBorders>
            <w:shd w:val="clear" w:color="auto" w:fill="auto"/>
            <w:vAlign w:val="center"/>
          </w:tcPr>
          <w:p w14:paraId="1A806FB7" w14:textId="1CA07860" w:rsidR="006D04E3" w:rsidRPr="005002B8" w:rsidRDefault="006D04E3" w:rsidP="006D04E3">
            <w:pPr>
              <w:shd w:val="clear" w:color="auto" w:fill="FFFFFF" w:themeFill="background1"/>
              <w:jc w:val="center"/>
              <w:rPr>
                <w:rFonts w:ascii="Times New Roman" w:hAnsi="Times New Roman"/>
                <w:bCs/>
                <w:color w:val="000000"/>
                <w:sz w:val="20"/>
                <w:szCs w:val="20"/>
              </w:rPr>
            </w:pPr>
            <w:r w:rsidRPr="005A5998">
              <w:rPr>
                <w:rFonts w:ascii="Times New Roman" w:hAnsi="Times New Roman"/>
                <w:color w:val="000000"/>
                <w:sz w:val="20"/>
                <w:szCs w:val="20"/>
              </w:rPr>
              <w:t>300</w:t>
            </w:r>
          </w:p>
        </w:tc>
        <w:tc>
          <w:tcPr>
            <w:tcW w:w="1060" w:type="dxa"/>
            <w:tcBorders>
              <w:top w:val="nil"/>
              <w:left w:val="single" w:sz="4" w:space="0" w:color="auto"/>
              <w:bottom w:val="single" w:sz="4" w:space="0" w:color="auto"/>
              <w:right w:val="single" w:sz="4" w:space="0" w:color="auto"/>
            </w:tcBorders>
            <w:shd w:val="clear" w:color="auto" w:fill="auto"/>
            <w:vAlign w:val="center"/>
          </w:tcPr>
          <w:p w14:paraId="3D6A954B" w14:textId="554E74C6"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2 761,43</w:t>
            </w:r>
          </w:p>
        </w:tc>
        <w:tc>
          <w:tcPr>
            <w:tcW w:w="1273" w:type="dxa"/>
            <w:tcBorders>
              <w:top w:val="nil"/>
              <w:left w:val="single" w:sz="4" w:space="0" w:color="auto"/>
              <w:bottom w:val="single" w:sz="4" w:space="0" w:color="auto"/>
              <w:right w:val="single" w:sz="4" w:space="0" w:color="auto"/>
            </w:tcBorders>
            <w:shd w:val="clear" w:color="auto" w:fill="auto"/>
            <w:vAlign w:val="center"/>
          </w:tcPr>
          <w:p w14:paraId="4E9AAB51" w14:textId="79E26678"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828 429,10</w:t>
            </w:r>
          </w:p>
        </w:tc>
      </w:tr>
      <w:tr w:rsidR="006D04E3" w:rsidRPr="005002B8" w14:paraId="3D4BA9E6" w14:textId="1EAB33F2" w:rsidTr="006D04E3">
        <w:trPr>
          <w:trHeight w:val="20"/>
        </w:trPr>
        <w:tc>
          <w:tcPr>
            <w:tcW w:w="426" w:type="dxa"/>
            <w:shd w:val="clear" w:color="auto" w:fill="auto"/>
            <w:vAlign w:val="center"/>
          </w:tcPr>
          <w:p w14:paraId="61C3D4AC"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8</w:t>
            </w:r>
          </w:p>
        </w:tc>
        <w:tc>
          <w:tcPr>
            <w:tcW w:w="1834" w:type="dxa"/>
            <w:shd w:val="clear" w:color="auto" w:fill="auto"/>
            <w:vAlign w:val="center"/>
          </w:tcPr>
          <w:p w14:paraId="30C2A6DF" w14:textId="77777777" w:rsidR="006D04E3" w:rsidRPr="005002B8" w:rsidRDefault="006D04E3" w:rsidP="006D04E3">
            <w:pPr>
              <w:rPr>
                <w:rFonts w:ascii="Times New Roman" w:hAnsi="Times New Roman"/>
                <w:bCs/>
                <w:sz w:val="20"/>
                <w:szCs w:val="20"/>
              </w:rPr>
            </w:pPr>
            <w:r w:rsidRPr="005002B8">
              <w:rPr>
                <w:rFonts w:ascii="Times New Roman" w:hAnsi="Times New Roman"/>
                <w:bCs/>
                <w:sz w:val="20"/>
                <w:szCs w:val="20"/>
              </w:rPr>
              <w:t>46350 Голка для біопсії кісткового мозку одноразового застосування</w:t>
            </w:r>
          </w:p>
        </w:tc>
        <w:tc>
          <w:tcPr>
            <w:tcW w:w="2232" w:type="dxa"/>
            <w:vAlign w:val="center"/>
          </w:tcPr>
          <w:p w14:paraId="4279DB32" w14:textId="37901046" w:rsidR="006D04E3" w:rsidRPr="005002B8" w:rsidRDefault="006D04E3" w:rsidP="006D04E3">
            <w:pPr>
              <w:shd w:val="clear" w:color="auto" w:fill="FFFFFF" w:themeFill="background1"/>
              <w:rPr>
                <w:rFonts w:ascii="Times New Roman" w:hAnsi="Times New Roman"/>
                <w:color w:val="000000"/>
                <w:sz w:val="20"/>
                <w:szCs w:val="20"/>
              </w:rPr>
            </w:pPr>
            <w:r w:rsidRPr="005002B8">
              <w:rPr>
                <w:rStyle w:val="a6"/>
                <w:rFonts w:ascii="Times New Roman" w:hAnsi="Times New Roman"/>
                <w:b w:val="0"/>
                <w:bCs w:val="0"/>
                <w:color w:val="0A0A0A"/>
                <w:sz w:val="20"/>
                <w:szCs w:val="20"/>
                <w:shd w:val="clear" w:color="auto" w:fill="FFFFFF"/>
              </w:rPr>
              <w:t>33141323-0</w:t>
            </w:r>
            <w:r w:rsidRPr="005002B8">
              <w:rPr>
                <w:rStyle w:val="a5"/>
                <w:rFonts w:ascii="Times New Roman" w:hAnsi="Times New Roman"/>
                <w:b/>
                <w:bCs/>
                <w:i w:val="0"/>
                <w:iCs w:val="0"/>
                <w:color w:val="0A0A0A"/>
                <w:sz w:val="20"/>
                <w:szCs w:val="20"/>
                <w:shd w:val="clear" w:color="auto" w:fill="FFFFFF"/>
              </w:rPr>
              <w:t> </w:t>
            </w:r>
            <w:r w:rsidRPr="005002B8">
              <w:rPr>
                <w:rStyle w:val="a5"/>
                <w:rFonts w:ascii="Times New Roman" w:hAnsi="Times New Roman"/>
                <w:i w:val="0"/>
                <w:iCs w:val="0"/>
                <w:color w:val="0A0A0A"/>
                <w:sz w:val="20"/>
                <w:szCs w:val="20"/>
                <w:shd w:val="clear" w:color="auto" w:fill="FFFFFF"/>
              </w:rPr>
              <w:t>— Голки для біопсії</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3688916E" w14:textId="1B1652F9" w:rsidR="006D04E3" w:rsidRPr="005002B8" w:rsidRDefault="006D04E3" w:rsidP="006D04E3">
            <w:pPr>
              <w:shd w:val="clear" w:color="auto" w:fill="FFFFFF" w:themeFill="background1"/>
              <w:rPr>
                <w:rFonts w:ascii="Times New Roman" w:hAnsi="Times New Roman"/>
                <w:bCs/>
                <w:color w:val="000000"/>
                <w:sz w:val="20"/>
                <w:szCs w:val="20"/>
              </w:rPr>
            </w:pPr>
            <w:r w:rsidRPr="005002B8">
              <w:rPr>
                <w:rFonts w:ascii="Times New Roman" w:hAnsi="Times New Roman"/>
                <w:bCs/>
                <w:color w:val="000000"/>
                <w:sz w:val="20"/>
                <w:szCs w:val="20"/>
              </w:rPr>
              <w:t>Голка для біопсії та аспірації кісткового мозку MEDLOCK</w:t>
            </w:r>
          </w:p>
        </w:tc>
        <w:tc>
          <w:tcPr>
            <w:tcW w:w="4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FE953"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Голка для біопсії та аспірації кісткового мозку зі спеціальною екстракційною канюлею для атравматичного та безпечного вилучення зразка має ергономічне руків’я з кольоровим маркуванням. Наявний адаптер шприца луер-лок. Має додаткові екстракційні канюлі «MМ» чи «MF» для вилучення зразка атравматично та безпечно. Для полегшення вилучення зразка та контролю його довжини під час процедури є з’ємний провідник з індикаторами. Стерильна, термін стерильності 5 років.</w:t>
            </w:r>
          </w:p>
          <w:p w14:paraId="1EE6F01E"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Артикул: MM</w:t>
            </w:r>
          </w:p>
          <w:p w14:paraId="1C967602"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Розміри голки: 11G</w:t>
            </w:r>
          </w:p>
          <w:p w14:paraId="5339ECAA" w14:textId="77777777" w:rsidR="006D04E3" w:rsidRPr="005002B8" w:rsidRDefault="006D04E3" w:rsidP="006D04E3">
            <w:pPr>
              <w:shd w:val="clear" w:color="auto" w:fill="FFFFFF" w:themeFill="background1"/>
              <w:spacing w:after="0"/>
              <w:rPr>
                <w:rFonts w:ascii="Times New Roman" w:hAnsi="Times New Roman"/>
                <w:bCs/>
                <w:color w:val="000000"/>
                <w:sz w:val="20"/>
                <w:szCs w:val="20"/>
              </w:rPr>
            </w:pPr>
            <w:r w:rsidRPr="005002B8">
              <w:rPr>
                <w:rFonts w:ascii="Times New Roman" w:hAnsi="Times New Roman"/>
                <w:bCs/>
                <w:color w:val="000000"/>
                <w:sz w:val="20"/>
                <w:szCs w:val="20"/>
              </w:rPr>
              <w:t>Довжина голки: 100 (мм)</w:t>
            </w:r>
          </w:p>
        </w:tc>
        <w:tc>
          <w:tcPr>
            <w:tcW w:w="851" w:type="dxa"/>
            <w:tcBorders>
              <w:top w:val="single" w:sz="4" w:space="0" w:color="auto"/>
              <w:bottom w:val="single" w:sz="4" w:space="0" w:color="auto"/>
            </w:tcBorders>
            <w:shd w:val="clear" w:color="auto" w:fill="auto"/>
            <w:vAlign w:val="center"/>
          </w:tcPr>
          <w:p w14:paraId="7039099A" w14:textId="77777777" w:rsidR="006D04E3" w:rsidRPr="005002B8" w:rsidRDefault="006D04E3" w:rsidP="006D04E3">
            <w:pPr>
              <w:widowControl w:val="0"/>
              <w:spacing w:after="0"/>
              <w:jc w:val="center"/>
              <w:rPr>
                <w:rFonts w:ascii="Times New Roman" w:hAnsi="Times New Roman"/>
                <w:color w:val="000000"/>
                <w:sz w:val="20"/>
                <w:szCs w:val="20"/>
              </w:rPr>
            </w:pPr>
            <w:r w:rsidRPr="005002B8">
              <w:rPr>
                <w:rFonts w:ascii="Times New Roman" w:hAnsi="Times New Roman"/>
                <w:color w:val="000000"/>
                <w:sz w:val="20"/>
                <w:szCs w:val="20"/>
              </w:rPr>
              <w:t>шт</w:t>
            </w:r>
          </w:p>
        </w:tc>
        <w:tc>
          <w:tcPr>
            <w:tcW w:w="836" w:type="dxa"/>
            <w:tcBorders>
              <w:top w:val="nil"/>
              <w:left w:val="single" w:sz="4" w:space="0" w:color="auto"/>
              <w:bottom w:val="single" w:sz="4" w:space="0" w:color="auto"/>
              <w:right w:val="single" w:sz="4" w:space="0" w:color="auto"/>
            </w:tcBorders>
            <w:shd w:val="clear" w:color="auto" w:fill="auto"/>
            <w:vAlign w:val="center"/>
          </w:tcPr>
          <w:p w14:paraId="57323C99" w14:textId="762CE8F2" w:rsidR="006D04E3" w:rsidRPr="005002B8" w:rsidRDefault="006D04E3" w:rsidP="006D04E3">
            <w:pPr>
              <w:shd w:val="clear" w:color="auto" w:fill="FFFFFF" w:themeFill="background1"/>
              <w:jc w:val="center"/>
              <w:rPr>
                <w:rFonts w:ascii="Times New Roman" w:hAnsi="Times New Roman"/>
                <w:bCs/>
                <w:color w:val="000000"/>
                <w:sz w:val="20"/>
                <w:szCs w:val="20"/>
              </w:rPr>
            </w:pPr>
            <w:r w:rsidRPr="005A5998">
              <w:rPr>
                <w:rFonts w:ascii="Times New Roman" w:hAnsi="Times New Roman"/>
                <w:color w:val="000000"/>
                <w:sz w:val="20"/>
                <w:szCs w:val="20"/>
              </w:rPr>
              <w:t>200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1AC7CBB5" w14:textId="3DE2B396"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2 761,43</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8F48582" w14:textId="7D82146F" w:rsidR="006D04E3" w:rsidRPr="005002B8" w:rsidRDefault="006D04E3" w:rsidP="006D04E3">
            <w:pPr>
              <w:shd w:val="clear" w:color="auto" w:fill="FFFFFF" w:themeFill="background1"/>
              <w:jc w:val="center"/>
              <w:rPr>
                <w:rFonts w:ascii="Times New Roman" w:hAnsi="Times New Roman"/>
                <w:bCs/>
                <w:color w:val="000000"/>
                <w:sz w:val="20"/>
                <w:szCs w:val="20"/>
              </w:rPr>
            </w:pPr>
            <w:r w:rsidRPr="005002B8">
              <w:rPr>
                <w:rFonts w:ascii="Times New Roman" w:hAnsi="Times New Roman"/>
                <w:color w:val="000000"/>
                <w:sz w:val="20"/>
                <w:szCs w:val="20"/>
              </w:rPr>
              <w:t>552 286,06</w:t>
            </w:r>
          </w:p>
        </w:tc>
      </w:tr>
    </w:tbl>
    <w:bookmarkEnd w:id="0"/>
    <w:p w14:paraId="40AF560E" w14:textId="4AACCAA5" w:rsidR="005002B8" w:rsidRPr="005002B8" w:rsidRDefault="005002B8" w:rsidP="005002B8">
      <w:pPr>
        <w:spacing w:after="0" w:line="240" w:lineRule="auto"/>
        <w:jc w:val="both"/>
        <w:rPr>
          <w:rFonts w:ascii="Times New Roman" w:hAnsi="Times New Roman"/>
          <w:b/>
          <w:bCs/>
          <w:color w:val="000000"/>
          <w:sz w:val="24"/>
          <w:szCs w:val="24"/>
        </w:rPr>
      </w:pPr>
      <w:r w:rsidRPr="005002B8">
        <w:rPr>
          <w:rFonts w:ascii="Times New Roman" w:hAnsi="Times New Roman"/>
          <w:b/>
          <w:sz w:val="24"/>
          <w:szCs w:val="24"/>
          <w:shd w:val="clear" w:color="auto" w:fill="FFFFFF"/>
          <w:lang w:eastAsia="ru-RU"/>
        </w:rPr>
        <w:t xml:space="preserve">Очікувана вартість закупвлі складає: </w:t>
      </w:r>
      <w:r w:rsidRPr="005002B8">
        <w:rPr>
          <w:rFonts w:ascii="Times New Roman" w:hAnsi="Times New Roman"/>
          <w:b/>
          <w:bCs/>
          <w:color w:val="000000"/>
          <w:sz w:val="24"/>
          <w:szCs w:val="24"/>
        </w:rPr>
        <w:t>2 168 788,09 грн. (два мільйони сто шіст десят вісім тисяч сімсот вісімдесят вісім гривень 09 коп.) з ПДВ,</w:t>
      </w:r>
    </w:p>
    <w:p w14:paraId="1AC1C11C" w14:textId="5BB5BBEE" w:rsidR="00987DF9" w:rsidRPr="00B365E4" w:rsidRDefault="00987DF9" w:rsidP="00273558">
      <w:pPr>
        <w:widowControl w:val="0"/>
        <w:spacing w:after="0"/>
        <w:ind w:left="284" w:firstLine="283"/>
        <w:jc w:val="center"/>
        <w:rPr>
          <w:rFonts w:ascii="Times New Roman" w:hAnsi="Times New Roman"/>
          <w:b/>
          <w:sz w:val="20"/>
          <w:szCs w:val="20"/>
          <w:shd w:val="clear" w:color="auto" w:fill="FFFFFF"/>
          <w:lang w:eastAsia="ru-RU"/>
        </w:rPr>
      </w:pPr>
    </w:p>
    <w:p w14:paraId="161A1FDF" w14:textId="77777777" w:rsidR="00DA3E67" w:rsidRPr="00B365E4" w:rsidRDefault="00DA3E67" w:rsidP="004A3FD5">
      <w:pPr>
        <w:widowControl w:val="0"/>
        <w:spacing w:after="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t>На запропоновану продукцію учасник у складі пропозиції повинен надати наступні документи:</w:t>
      </w:r>
    </w:p>
    <w:p w14:paraId="0345798B" w14:textId="77777777" w:rsidR="00DA3E67" w:rsidRPr="00B365E4" w:rsidRDefault="00DA3E67" w:rsidP="004A3FD5">
      <w:pPr>
        <w:widowControl w:val="0"/>
        <w:numPr>
          <w:ilvl w:val="0"/>
          <w:numId w:val="4"/>
        </w:numPr>
        <w:spacing w:after="0"/>
        <w:ind w:left="0" w:firstLine="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t>З метою запобігання закупівлі фальсифікованої продукції, яка може нанести шкоду здоров’ю пацієнтів та персоналу, забезпечення безпечної роботи персоналу та дотримання законодавства щодо охорони праці,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На підтвердження Учасник повинен надати гарантійний лист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Лист повинен включати в себе: назву Учасника, номер оголошення, що оприлюднене на веб-порталі Уповноваженого органу, назву предмета закупівлі, а також запропонований товар в необхідній кількості, найменування замовника.</w:t>
      </w:r>
    </w:p>
    <w:p w14:paraId="1B548092" w14:textId="77777777" w:rsidR="00DA3E67" w:rsidRPr="00B365E4" w:rsidRDefault="00DA3E67" w:rsidP="004A3FD5">
      <w:pPr>
        <w:widowControl w:val="0"/>
        <w:numPr>
          <w:ilvl w:val="0"/>
          <w:numId w:val="4"/>
        </w:numPr>
        <w:spacing w:after="0"/>
        <w:ind w:left="0" w:firstLine="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t>Гарантійний лист щодо строку придатності товару, який на момент поставки повинен складати не менше 80 % від загального терміну придатності.</w:t>
      </w:r>
    </w:p>
    <w:p w14:paraId="13D527ED" w14:textId="77777777" w:rsidR="00DA3E67" w:rsidRPr="00B365E4" w:rsidRDefault="00DA3E67" w:rsidP="004A3FD5">
      <w:pPr>
        <w:widowControl w:val="0"/>
        <w:numPr>
          <w:ilvl w:val="0"/>
          <w:numId w:val="4"/>
        </w:numPr>
        <w:spacing w:after="0"/>
        <w:ind w:left="0" w:firstLine="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lastRenderedPageBreak/>
        <w:t xml:space="preserve">Копії декларацій про відповідність з додатками до них на предмет закупівлі,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(чинну на час розгляду та завірену належним чином). У додатках до декларацій учасник  повинен чітко виділити позиції, що він пропонує згідно з умовами закупівлі. </w:t>
      </w:r>
    </w:p>
    <w:p w14:paraId="73697321" w14:textId="77777777" w:rsidR="00DA3E67" w:rsidRDefault="00DA3E67" w:rsidP="004A3FD5">
      <w:pPr>
        <w:widowControl w:val="0"/>
        <w:numPr>
          <w:ilvl w:val="0"/>
          <w:numId w:val="4"/>
        </w:numPr>
        <w:spacing w:after="0"/>
        <w:ind w:left="0" w:firstLine="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t>Інформація про відповідність медико-технічним вимогам повинна бути підтверджена документами від виробника (копіями декларацій про відповідність з додатками до них та/або копіями сертифікатів/паспортів якості/аналізу виробника та/або іншими технічними документами).</w:t>
      </w:r>
    </w:p>
    <w:p w14:paraId="2F72B67F" w14:textId="77777777" w:rsidR="00860C74" w:rsidRPr="005002B8" w:rsidRDefault="00860C74" w:rsidP="00860C74">
      <w:pPr>
        <w:widowControl w:val="0"/>
        <w:spacing w:after="0"/>
        <w:jc w:val="both"/>
        <w:rPr>
          <w:rFonts w:ascii="Times New Roman" w:hAnsi="Times New Roman"/>
          <w:b/>
          <w:sz w:val="20"/>
          <w:szCs w:val="20"/>
          <w:shd w:val="clear" w:color="auto" w:fill="FFFFFF"/>
        </w:rPr>
      </w:pPr>
      <w:r w:rsidRPr="005002B8">
        <w:rPr>
          <w:rFonts w:ascii="Times New Roman" w:hAnsi="Times New Roman"/>
          <w:b/>
          <w:sz w:val="20"/>
          <w:szCs w:val="20"/>
          <w:shd w:val="clear" w:color="auto" w:fill="FFFFFF"/>
        </w:rPr>
        <w:t>На позицію №1 учасник додатково повинен надати:</w:t>
      </w:r>
    </w:p>
    <w:p w14:paraId="5ECFE334" w14:textId="77777777" w:rsidR="00DA3E67" w:rsidRPr="00B365E4" w:rsidRDefault="00DA3E67" w:rsidP="004A3FD5">
      <w:pPr>
        <w:widowControl w:val="0"/>
        <w:numPr>
          <w:ilvl w:val="0"/>
          <w:numId w:val="4"/>
        </w:numPr>
        <w:spacing w:after="0"/>
        <w:ind w:left="0" w:firstLine="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t>Копію сертифікату на систему управління якості ISO 13485 «Медичні вироби. Система управління якістю. Вимоги до регулювання (EN ISO 13485: 2016, IDT; ISO 13485: 2016, IDT)» виробника запропонованої продукції.</w:t>
      </w:r>
    </w:p>
    <w:p w14:paraId="684C1D27" w14:textId="77777777" w:rsidR="00DA3E67" w:rsidRPr="00B365E4" w:rsidRDefault="00DA3E67" w:rsidP="004A3FD5">
      <w:pPr>
        <w:widowControl w:val="0"/>
        <w:numPr>
          <w:ilvl w:val="0"/>
          <w:numId w:val="4"/>
        </w:numPr>
        <w:spacing w:after="0"/>
        <w:ind w:left="0" w:firstLine="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t>Термін придатності продукції – не менше 5 років, що має бути підтверджено документами від виробника (паспорти якості).</w:t>
      </w:r>
    </w:p>
    <w:p w14:paraId="4B074426" w14:textId="77777777" w:rsidR="00DA3E67" w:rsidRPr="00B365E4" w:rsidRDefault="00DA3E67" w:rsidP="004A3FD5">
      <w:pPr>
        <w:widowControl w:val="0"/>
        <w:numPr>
          <w:ilvl w:val="0"/>
          <w:numId w:val="4"/>
        </w:numPr>
        <w:spacing w:after="0"/>
        <w:ind w:left="0" w:firstLine="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t>Стерильні вироби, що є предметом закупівлі, мають бути простерилізовані газовим методом (етиленоксидом або оксидом етилену), що має бути підтверджено документами від виробника (паспорти або сертифікати якості). Залишки після стерилізації етиленоксидом (скорочено - ЕО) не повинні перевищувати норм ДСТУ EN ISO 10993-7:2015 "Біологічне оцінювання медичних виробів. Частина 7. Залишки після стерилізації етиленоксидом", на підтвердження учасник повинен надати протокол досліджень на залишок ЕО, що виданий сертифікованою або акредитованою лабораторією та надати документи, що підтверджують визнання вимірювальних можливостей даної лабораторії відповідно до вимог ДСТУ ISO 10012:2005 "Системи керування вимірюванням. Вимоги до процесів вимірювання та вимірювального обладнання" та ДСТУ EN ISO 10993-7:2015 "Біологічне оцінювання медичних виробів. Частина 7. Залишки після стерилізації або атестат про акредитацію випробувальної лабораторії ДСТУ ISO/IEC 17025 «Загальні вимоги до компетентності випробувальних та калібрувальних лабораторій»</w:t>
      </w:r>
      <w:r w:rsidRPr="00B365E4">
        <w:rPr>
          <w:rFonts w:ascii="Times New Roman" w:hAnsi="Times New Roman"/>
          <w:sz w:val="20"/>
          <w:szCs w:val="20"/>
        </w:rPr>
        <w:t>.</w:t>
      </w:r>
    </w:p>
    <w:p w14:paraId="70CE3D9E" w14:textId="77777777" w:rsidR="004A3FD5" w:rsidRPr="00B365E4" w:rsidRDefault="004A3FD5" w:rsidP="004A3FD5">
      <w:pPr>
        <w:widowControl w:val="0"/>
        <w:numPr>
          <w:ilvl w:val="0"/>
          <w:numId w:val="4"/>
        </w:numPr>
        <w:spacing w:after="0"/>
        <w:ind w:left="0" w:firstLine="0"/>
        <w:jc w:val="both"/>
        <w:rPr>
          <w:rFonts w:ascii="Times New Roman" w:hAnsi="Times New Roman"/>
          <w:bCs/>
          <w:sz w:val="20"/>
          <w:szCs w:val="20"/>
          <w:shd w:val="clear" w:color="auto" w:fill="FFFFFF"/>
        </w:rPr>
      </w:pPr>
      <w:r w:rsidRPr="00B365E4">
        <w:rPr>
          <w:rFonts w:ascii="Times New Roman" w:hAnsi="Times New Roman"/>
          <w:bCs/>
          <w:sz w:val="20"/>
          <w:szCs w:val="20"/>
          <w:shd w:val="clear" w:color="auto" w:fill="FFFFFF"/>
        </w:rPr>
        <w:t>Відповідно до вимог Технічного регламенту щодо медичних виробів, пункту 31, затвердженого постановою Кабінету Міністрів України від 02 жовтня 2013 року № 753, надати довідку щодо порядкового номеру запису продукції, що є предметом закупівлі цих торгів та пропонується учасником, у реєстрі осіб відповідальних за введення медичних виробів, активних медичних виробів, які імплантують, та медичних виробів для діагностики in vitro в обіг Державної служби України з лікарських засобів та контролю за наркотиками.</w:t>
      </w:r>
    </w:p>
    <w:sectPr w:rsidR="004A3FD5" w:rsidRPr="00B365E4" w:rsidSect="005002B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8E0"/>
    <w:multiLevelType w:val="hybridMultilevel"/>
    <w:tmpl w:val="AB5ED4BE"/>
    <w:lvl w:ilvl="0" w:tplc="8B5EFB5C">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C05C41"/>
    <w:multiLevelType w:val="hybridMultilevel"/>
    <w:tmpl w:val="CC242BD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1B9734E7"/>
    <w:multiLevelType w:val="hybridMultilevel"/>
    <w:tmpl w:val="647EC0A2"/>
    <w:lvl w:ilvl="0" w:tplc="0422000F">
      <w:start w:val="1"/>
      <w:numFmt w:val="decimal"/>
      <w:lvlText w:val="%1."/>
      <w:lvlJc w:val="left"/>
      <w:pPr>
        <w:ind w:left="3054" w:hanging="360"/>
      </w:pPr>
    </w:lvl>
    <w:lvl w:ilvl="1" w:tplc="04220019" w:tentative="1">
      <w:start w:val="1"/>
      <w:numFmt w:val="lowerLetter"/>
      <w:lvlText w:val="%2."/>
      <w:lvlJc w:val="left"/>
      <w:pPr>
        <w:ind w:left="3926" w:hanging="360"/>
      </w:pPr>
    </w:lvl>
    <w:lvl w:ilvl="2" w:tplc="0422001B" w:tentative="1">
      <w:start w:val="1"/>
      <w:numFmt w:val="lowerRoman"/>
      <w:lvlText w:val="%3."/>
      <w:lvlJc w:val="right"/>
      <w:pPr>
        <w:ind w:left="4646" w:hanging="180"/>
      </w:pPr>
    </w:lvl>
    <w:lvl w:ilvl="3" w:tplc="0422000F" w:tentative="1">
      <w:start w:val="1"/>
      <w:numFmt w:val="decimal"/>
      <w:lvlText w:val="%4."/>
      <w:lvlJc w:val="left"/>
      <w:pPr>
        <w:ind w:left="5366" w:hanging="360"/>
      </w:pPr>
    </w:lvl>
    <w:lvl w:ilvl="4" w:tplc="04220019" w:tentative="1">
      <w:start w:val="1"/>
      <w:numFmt w:val="lowerLetter"/>
      <w:lvlText w:val="%5."/>
      <w:lvlJc w:val="left"/>
      <w:pPr>
        <w:ind w:left="6086" w:hanging="360"/>
      </w:pPr>
    </w:lvl>
    <w:lvl w:ilvl="5" w:tplc="0422001B" w:tentative="1">
      <w:start w:val="1"/>
      <w:numFmt w:val="lowerRoman"/>
      <w:lvlText w:val="%6."/>
      <w:lvlJc w:val="right"/>
      <w:pPr>
        <w:ind w:left="6806" w:hanging="180"/>
      </w:pPr>
    </w:lvl>
    <w:lvl w:ilvl="6" w:tplc="0422000F" w:tentative="1">
      <w:start w:val="1"/>
      <w:numFmt w:val="decimal"/>
      <w:lvlText w:val="%7."/>
      <w:lvlJc w:val="left"/>
      <w:pPr>
        <w:ind w:left="7526" w:hanging="360"/>
      </w:pPr>
    </w:lvl>
    <w:lvl w:ilvl="7" w:tplc="04220019" w:tentative="1">
      <w:start w:val="1"/>
      <w:numFmt w:val="lowerLetter"/>
      <w:lvlText w:val="%8."/>
      <w:lvlJc w:val="left"/>
      <w:pPr>
        <w:ind w:left="8246" w:hanging="360"/>
      </w:pPr>
    </w:lvl>
    <w:lvl w:ilvl="8" w:tplc="0422001B" w:tentative="1">
      <w:start w:val="1"/>
      <w:numFmt w:val="lowerRoman"/>
      <w:lvlText w:val="%9."/>
      <w:lvlJc w:val="right"/>
      <w:pPr>
        <w:ind w:left="8966" w:hanging="180"/>
      </w:pPr>
    </w:lvl>
  </w:abstractNum>
  <w:abstractNum w:abstractNumId="3" w15:restartNumberingAfterBreak="0">
    <w:nsid w:val="2E373425"/>
    <w:multiLevelType w:val="hybridMultilevel"/>
    <w:tmpl w:val="0FB638BA"/>
    <w:lvl w:ilvl="0" w:tplc="B4D8650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20A6A93"/>
    <w:multiLevelType w:val="hybridMultilevel"/>
    <w:tmpl w:val="9AEAAB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C92824"/>
    <w:multiLevelType w:val="hybridMultilevel"/>
    <w:tmpl w:val="0FB638BA"/>
    <w:lvl w:ilvl="0" w:tplc="B4D8650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7ED0F04"/>
    <w:multiLevelType w:val="hybridMultilevel"/>
    <w:tmpl w:val="0FB638BA"/>
    <w:lvl w:ilvl="0" w:tplc="B4D8650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17"/>
    <w:rsid w:val="00052EB6"/>
    <w:rsid w:val="000808E2"/>
    <w:rsid w:val="000919F7"/>
    <w:rsid w:val="000B0475"/>
    <w:rsid w:val="000B67D1"/>
    <w:rsid w:val="000D4E06"/>
    <w:rsid w:val="00145E0D"/>
    <w:rsid w:val="00150162"/>
    <w:rsid w:val="001A5B93"/>
    <w:rsid w:val="001B1B8B"/>
    <w:rsid w:val="001D20FC"/>
    <w:rsid w:val="001E038C"/>
    <w:rsid w:val="001E563F"/>
    <w:rsid w:val="001F3068"/>
    <w:rsid w:val="001F6777"/>
    <w:rsid w:val="002028AD"/>
    <w:rsid w:val="00220847"/>
    <w:rsid w:val="00273558"/>
    <w:rsid w:val="002B283F"/>
    <w:rsid w:val="003329E2"/>
    <w:rsid w:val="0034226F"/>
    <w:rsid w:val="0035592C"/>
    <w:rsid w:val="00381643"/>
    <w:rsid w:val="003A6044"/>
    <w:rsid w:val="003F4BFE"/>
    <w:rsid w:val="0041307F"/>
    <w:rsid w:val="004238EB"/>
    <w:rsid w:val="004429CE"/>
    <w:rsid w:val="004455FA"/>
    <w:rsid w:val="00492F8A"/>
    <w:rsid w:val="00496D1E"/>
    <w:rsid w:val="004A3FD5"/>
    <w:rsid w:val="004B7E76"/>
    <w:rsid w:val="004C4278"/>
    <w:rsid w:val="005002B8"/>
    <w:rsid w:val="005A5BD7"/>
    <w:rsid w:val="005D126D"/>
    <w:rsid w:val="006231D7"/>
    <w:rsid w:val="0062477C"/>
    <w:rsid w:val="00651DB0"/>
    <w:rsid w:val="00673984"/>
    <w:rsid w:val="006C3CC2"/>
    <w:rsid w:val="006D04E3"/>
    <w:rsid w:val="006D4688"/>
    <w:rsid w:val="007208F5"/>
    <w:rsid w:val="0075092E"/>
    <w:rsid w:val="007B19DE"/>
    <w:rsid w:val="00851D90"/>
    <w:rsid w:val="00860C74"/>
    <w:rsid w:val="008642CF"/>
    <w:rsid w:val="00881273"/>
    <w:rsid w:val="00886701"/>
    <w:rsid w:val="00891962"/>
    <w:rsid w:val="008C1227"/>
    <w:rsid w:val="008D7A08"/>
    <w:rsid w:val="008F6B1D"/>
    <w:rsid w:val="00951124"/>
    <w:rsid w:val="00955D83"/>
    <w:rsid w:val="009628A5"/>
    <w:rsid w:val="00981CEF"/>
    <w:rsid w:val="00987DF9"/>
    <w:rsid w:val="00992E17"/>
    <w:rsid w:val="009A13CA"/>
    <w:rsid w:val="009C33A7"/>
    <w:rsid w:val="009F663C"/>
    <w:rsid w:val="00A02E1E"/>
    <w:rsid w:val="00A03F80"/>
    <w:rsid w:val="00A63C13"/>
    <w:rsid w:val="00AD7E33"/>
    <w:rsid w:val="00AF7D63"/>
    <w:rsid w:val="00B365E4"/>
    <w:rsid w:val="00B440E5"/>
    <w:rsid w:val="00B8152A"/>
    <w:rsid w:val="00BE6A62"/>
    <w:rsid w:val="00C126D5"/>
    <w:rsid w:val="00C70597"/>
    <w:rsid w:val="00CA6263"/>
    <w:rsid w:val="00CD255A"/>
    <w:rsid w:val="00D33727"/>
    <w:rsid w:val="00D60FD3"/>
    <w:rsid w:val="00D8153A"/>
    <w:rsid w:val="00D916E4"/>
    <w:rsid w:val="00DA3E67"/>
    <w:rsid w:val="00DC5064"/>
    <w:rsid w:val="00DD7E07"/>
    <w:rsid w:val="00DE7115"/>
    <w:rsid w:val="00E018D1"/>
    <w:rsid w:val="00E2155F"/>
    <w:rsid w:val="00E560BB"/>
    <w:rsid w:val="00EA1758"/>
    <w:rsid w:val="00EB4EEE"/>
    <w:rsid w:val="00ED0497"/>
    <w:rsid w:val="00F04697"/>
    <w:rsid w:val="00F23625"/>
    <w:rsid w:val="00F91F76"/>
    <w:rsid w:val="00FD4F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2B74"/>
  <w15:docId w15:val="{346951F4-59B1-4D32-9ED4-1BC741A6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07F"/>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Список уровня 2,название табл/рис,Chapter10,заголовок 1.1"/>
    <w:basedOn w:val="a"/>
    <w:link w:val="a4"/>
    <w:uiPriority w:val="34"/>
    <w:qFormat/>
    <w:rsid w:val="004429CE"/>
    <w:pPr>
      <w:ind w:left="720"/>
      <w:contextualSpacing/>
    </w:pPr>
  </w:style>
  <w:style w:type="character" w:customStyle="1" w:styleId="a4">
    <w:name w:val="Абзац списка Знак"/>
    <w:aliases w:val="List Paragraph Знак,Список уровня 2 Знак,название табл/рис Знак,Chapter10 Знак,заголовок 1.1 Знак"/>
    <w:link w:val="a3"/>
    <w:uiPriority w:val="34"/>
    <w:locked/>
    <w:rsid w:val="0062477C"/>
    <w:rPr>
      <w:rFonts w:ascii="Calibri" w:eastAsia="Times New Roman" w:hAnsi="Calibri" w:cs="Times New Roman"/>
      <w:lang w:eastAsia="uk-UA"/>
    </w:rPr>
  </w:style>
  <w:style w:type="character" w:styleId="HTML">
    <w:name w:val="HTML Code"/>
    <w:basedOn w:val="a0"/>
    <w:uiPriority w:val="99"/>
    <w:semiHidden/>
    <w:unhideWhenUsed/>
    <w:rsid w:val="005002B8"/>
    <w:rPr>
      <w:rFonts w:ascii="Courier New" w:eastAsia="Times New Roman" w:hAnsi="Courier New" w:cs="Courier New"/>
      <w:sz w:val="20"/>
      <w:szCs w:val="20"/>
    </w:rPr>
  </w:style>
  <w:style w:type="character" w:styleId="a5">
    <w:name w:val="Emphasis"/>
    <w:basedOn w:val="a0"/>
    <w:uiPriority w:val="20"/>
    <w:qFormat/>
    <w:rsid w:val="005002B8"/>
    <w:rPr>
      <w:i/>
      <w:iCs/>
    </w:rPr>
  </w:style>
  <w:style w:type="character" w:styleId="a6">
    <w:name w:val="Strong"/>
    <w:basedOn w:val="a0"/>
    <w:uiPriority w:val="22"/>
    <w:qFormat/>
    <w:rsid w:val="00500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71840">
      <w:bodyDiv w:val="1"/>
      <w:marLeft w:val="0"/>
      <w:marRight w:val="0"/>
      <w:marTop w:val="0"/>
      <w:marBottom w:val="0"/>
      <w:divBdr>
        <w:top w:val="none" w:sz="0" w:space="0" w:color="auto"/>
        <w:left w:val="none" w:sz="0" w:space="0" w:color="auto"/>
        <w:bottom w:val="none" w:sz="0" w:space="0" w:color="auto"/>
        <w:right w:val="none" w:sz="0" w:space="0" w:color="auto"/>
      </w:divBdr>
    </w:div>
    <w:div w:id="1091463863">
      <w:bodyDiv w:val="1"/>
      <w:marLeft w:val="0"/>
      <w:marRight w:val="0"/>
      <w:marTop w:val="0"/>
      <w:marBottom w:val="0"/>
      <w:divBdr>
        <w:top w:val="none" w:sz="0" w:space="0" w:color="auto"/>
        <w:left w:val="none" w:sz="0" w:space="0" w:color="auto"/>
        <w:bottom w:val="none" w:sz="0" w:space="0" w:color="auto"/>
        <w:right w:val="none" w:sz="0" w:space="0" w:color="auto"/>
      </w:divBdr>
    </w:div>
    <w:div w:id="1102073835">
      <w:bodyDiv w:val="1"/>
      <w:marLeft w:val="0"/>
      <w:marRight w:val="0"/>
      <w:marTop w:val="0"/>
      <w:marBottom w:val="0"/>
      <w:divBdr>
        <w:top w:val="none" w:sz="0" w:space="0" w:color="auto"/>
        <w:left w:val="none" w:sz="0" w:space="0" w:color="auto"/>
        <w:bottom w:val="none" w:sz="0" w:space="0" w:color="auto"/>
        <w:right w:val="none" w:sz="0" w:space="0" w:color="auto"/>
      </w:divBdr>
    </w:div>
    <w:div w:id="21334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1404</Words>
  <Characters>8008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Mike_i3</dc:creator>
  <cp:lastModifiedBy>Admin</cp:lastModifiedBy>
  <cp:revision>3</cp:revision>
  <dcterms:created xsi:type="dcterms:W3CDTF">2026-05-19T06:58:00Z</dcterms:created>
  <dcterms:modified xsi:type="dcterms:W3CDTF">2026-05-19T07:35:00Z</dcterms:modified>
</cp:coreProperties>
</file>