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C3B3" w14:textId="77777777" w:rsidR="00F869F1" w:rsidRPr="00B82DD7" w:rsidRDefault="00F869F1" w:rsidP="00F869F1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МЕДИКО-ТЕХНІЧНІ ВИМОГИ </w:t>
      </w:r>
    </w:p>
    <w:p w14:paraId="310B6B84" w14:textId="77777777" w:rsidR="00F869F1" w:rsidRDefault="00F869F1" w:rsidP="00F869F1">
      <w:pPr>
        <w:spacing w:after="60"/>
        <w:jc w:val="center"/>
        <w:outlineLvl w:val="0"/>
        <w:rPr>
          <w:b/>
          <w:sz w:val="28"/>
          <w:szCs w:val="28"/>
        </w:rPr>
      </w:pPr>
      <w:r w:rsidRPr="003976DD">
        <w:rPr>
          <w:b/>
          <w:sz w:val="28"/>
          <w:szCs w:val="28"/>
        </w:rPr>
        <w:t>на закупівлю по предмету</w:t>
      </w:r>
    </w:p>
    <w:p w14:paraId="1E28775B" w14:textId="77777777" w:rsidR="00F869F1" w:rsidRPr="004C2F03" w:rsidRDefault="00F869F1" w:rsidP="00F869F1">
      <w:pPr>
        <w:contextualSpacing/>
        <w:jc w:val="both"/>
        <w:rPr>
          <w:b/>
          <w:bCs/>
          <w:sz w:val="26"/>
          <w:szCs w:val="26"/>
          <w:lang w:bidi="uk-UA"/>
        </w:rPr>
      </w:pPr>
      <w:r w:rsidRPr="004C2F03">
        <w:rPr>
          <w:b/>
          <w:sz w:val="28"/>
          <w:szCs w:val="28"/>
        </w:rPr>
        <w:t>ш</w:t>
      </w:r>
      <w:r w:rsidRPr="004C2F03">
        <w:rPr>
          <w:b/>
          <w:bCs/>
          <w:color w:val="000000"/>
          <w:sz w:val="28"/>
          <w:szCs w:val="28"/>
        </w:rPr>
        <w:t xml:space="preserve">видкі тести  (тест система) для лабораторії КДЛ </w:t>
      </w:r>
      <w:r w:rsidRPr="004C2F03">
        <w:rPr>
          <w:b/>
          <w:bCs/>
          <w:color w:val="000000"/>
        </w:rPr>
        <w:t>ННЦ</w:t>
      </w:r>
      <w:r w:rsidRPr="004C2F03">
        <w:rPr>
          <w:b/>
          <w:bCs/>
        </w:rPr>
        <w:t>РМГО</w:t>
      </w:r>
      <w:r w:rsidRPr="004C2F03">
        <w:rPr>
          <w:b/>
          <w:bCs/>
          <w:sz w:val="26"/>
          <w:szCs w:val="26"/>
        </w:rPr>
        <w:t xml:space="preserve">  код ДК 021:2015 – 33690000-3</w:t>
      </w:r>
      <w:r w:rsidRPr="004C2F03">
        <w:rPr>
          <w:b/>
          <w:sz w:val="26"/>
          <w:szCs w:val="26"/>
        </w:rPr>
        <w:t xml:space="preserve"> лікарські засоби різні</w:t>
      </w:r>
    </w:p>
    <w:p w14:paraId="11778DB7" w14:textId="77777777" w:rsidR="00F869F1" w:rsidRDefault="00F869F1" w:rsidP="00F869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559"/>
        <w:gridCol w:w="1701"/>
        <w:gridCol w:w="3402"/>
        <w:gridCol w:w="709"/>
        <w:gridCol w:w="709"/>
        <w:gridCol w:w="1134"/>
      </w:tblGrid>
      <w:tr w:rsidR="00F869F1" w:rsidRPr="001840D9" w14:paraId="0855BF26" w14:textId="77777777" w:rsidTr="00F869F1">
        <w:tc>
          <w:tcPr>
            <w:tcW w:w="426" w:type="dxa"/>
            <w:vAlign w:val="center"/>
          </w:tcPr>
          <w:p w14:paraId="32846D0A" w14:textId="77777777" w:rsidR="00F869F1" w:rsidRPr="001840D9" w:rsidRDefault="00F869F1" w:rsidP="0046457A">
            <w:pPr>
              <w:ind w:left="-108" w:right="-108"/>
              <w:jc w:val="center"/>
              <w:rPr>
                <w:rFonts w:eastAsia="Calibri"/>
                <w:b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>№</w:t>
            </w:r>
          </w:p>
          <w:p w14:paraId="1D57DE05" w14:textId="77777777" w:rsidR="00F869F1" w:rsidRPr="001840D9" w:rsidRDefault="00F869F1" w:rsidP="0046457A">
            <w:pPr>
              <w:ind w:left="-108" w:right="-108"/>
              <w:jc w:val="center"/>
              <w:rPr>
                <w:rFonts w:eastAsia="Calibri"/>
                <w:b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>п/п</w:t>
            </w:r>
          </w:p>
        </w:tc>
        <w:tc>
          <w:tcPr>
            <w:tcW w:w="1559" w:type="dxa"/>
            <w:vAlign w:val="center"/>
          </w:tcPr>
          <w:p w14:paraId="4EED20EF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Найменування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товару (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або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еквівалент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>)</w:t>
            </w:r>
          </w:p>
        </w:tc>
        <w:tc>
          <w:tcPr>
            <w:tcW w:w="1559" w:type="dxa"/>
          </w:tcPr>
          <w:p w14:paraId="7A1556B9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bCs/>
                <w:lang w:val="ru-RU"/>
              </w:rPr>
            </w:pPr>
            <w:bookmarkStart w:id="0" w:name="_Hlk218775265"/>
            <w:r w:rsidRPr="00EF6E30">
              <w:rPr>
                <w:b/>
              </w:rPr>
              <w:t>КОД НК 031:2024</w:t>
            </w:r>
            <w:bookmarkEnd w:id="0"/>
          </w:p>
        </w:tc>
        <w:tc>
          <w:tcPr>
            <w:tcW w:w="1701" w:type="dxa"/>
            <w:vAlign w:val="center"/>
          </w:tcPr>
          <w:p w14:paraId="1FACF89C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 xml:space="preserve">Код та 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назва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товару </w:t>
            </w: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згідно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з </w:t>
            </w:r>
            <w:r w:rsidRPr="001840D9">
              <w:rPr>
                <w:rFonts w:eastAsia="Calibri"/>
                <w:b/>
                <w:shd w:val="clear" w:color="auto" w:fill="FFFFFF"/>
                <w:lang w:val="ru-RU"/>
              </w:rPr>
              <w:t>НК 024:2023</w:t>
            </w:r>
          </w:p>
        </w:tc>
        <w:tc>
          <w:tcPr>
            <w:tcW w:w="3402" w:type="dxa"/>
          </w:tcPr>
          <w:p w14:paraId="49CA46D2" w14:textId="77777777" w:rsidR="00F869F1" w:rsidRDefault="00F869F1" w:rsidP="0046457A">
            <w:pPr>
              <w:ind w:right="-108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700BD16F" w14:textId="77777777" w:rsidR="00F869F1" w:rsidRPr="001840D9" w:rsidRDefault="00F869F1" w:rsidP="0046457A">
            <w:pPr>
              <w:ind w:right="-108"/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Технічні</w:t>
            </w:r>
            <w:proofErr w:type="spellEnd"/>
            <w:r w:rsidRPr="001840D9">
              <w:rPr>
                <w:rFonts w:eastAsia="Calibri"/>
                <w:b/>
                <w:bCs/>
                <w:lang w:val="ru-RU"/>
              </w:rPr>
              <w:t xml:space="preserve"> характеристики</w:t>
            </w:r>
          </w:p>
        </w:tc>
        <w:tc>
          <w:tcPr>
            <w:tcW w:w="709" w:type="dxa"/>
            <w:vAlign w:val="center"/>
          </w:tcPr>
          <w:p w14:paraId="106E85CA" w14:textId="77777777" w:rsidR="00F869F1" w:rsidRPr="001840D9" w:rsidRDefault="00F869F1" w:rsidP="0046457A">
            <w:pPr>
              <w:ind w:right="-108"/>
              <w:rPr>
                <w:rFonts w:eastAsia="Calibri"/>
                <w:b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Кіл-ть</w:t>
            </w:r>
            <w:proofErr w:type="spellEnd"/>
          </w:p>
        </w:tc>
        <w:tc>
          <w:tcPr>
            <w:tcW w:w="709" w:type="dxa"/>
            <w:vAlign w:val="center"/>
          </w:tcPr>
          <w:p w14:paraId="7B0F5099" w14:textId="77777777" w:rsidR="00F869F1" w:rsidRPr="001840D9" w:rsidRDefault="00F869F1" w:rsidP="0046457A">
            <w:pPr>
              <w:ind w:left="88" w:hanging="88"/>
              <w:jc w:val="center"/>
              <w:rPr>
                <w:rFonts w:eastAsia="Calibri"/>
                <w:b/>
                <w:bCs/>
                <w:lang w:val="ru-RU"/>
              </w:rPr>
            </w:pPr>
            <w:r w:rsidRPr="001840D9">
              <w:rPr>
                <w:rFonts w:eastAsia="Calibri"/>
                <w:b/>
                <w:bCs/>
                <w:lang w:val="ru-RU"/>
              </w:rPr>
              <w:t>Од.</w:t>
            </w:r>
          </w:p>
          <w:p w14:paraId="159402F5" w14:textId="77777777" w:rsidR="00F869F1" w:rsidRPr="001840D9" w:rsidRDefault="00F869F1" w:rsidP="0046457A">
            <w:pPr>
              <w:ind w:left="88" w:hanging="88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1840D9">
              <w:rPr>
                <w:rFonts w:eastAsia="Calibri"/>
                <w:b/>
                <w:bCs/>
                <w:lang w:val="ru-RU"/>
              </w:rPr>
              <w:t>вим</w:t>
            </w:r>
            <w:proofErr w:type="spellEnd"/>
          </w:p>
        </w:tc>
        <w:tc>
          <w:tcPr>
            <w:tcW w:w="1134" w:type="dxa"/>
          </w:tcPr>
          <w:p w14:paraId="6A4230C4" w14:textId="77777777" w:rsidR="00F869F1" w:rsidRPr="001840D9" w:rsidRDefault="00F869F1" w:rsidP="0046457A">
            <w:pPr>
              <w:ind w:left="88" w:hanging="88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1840D9">
              <w:rPr>
                <w:rFonts w:eastAsia="Calibri"/>
                <w:b/>
                <w:bCs/>
              </w:rPr>
              <w:t>Відповідністьтак</w:t>
            </w:r>
            <w:proofErr w:type="spellEnd"/>
            <w:r w:rsidRPr="001840D9">
              <w:rPr>
                <w:rFonts w:eastAsia="Calibri"/>
                <w:b/>
                <w:bCs/>
              </w:rPr>
              <w:t>/ні</w:t>
            </w:r>
          </w:p>
        </w:tc>
      </w:tr>
      <w:tr w:rsidR="00F869F1" w:rsidRPr="001840D9" w14:paraId="19742746" w14:textId="77777777" w:rsidTr="00F869F1">
        <w:trPr>
          <w:trHeight w:val="455"/>
        </w:trPr>
        <w:tc>
          <w:tcPr>
            <w:tcW w:w="426" w:type="dxa"/>
          </w:tcPr>
          <w:p w14:paraId="5C92D684" w14:textId="77777777" w:rsidR="00F869F1" w:rsidRPr="00EA30A1" w:rsidRDefault="00F869F1" w:rsidP="0046457A">
            <w:pPr>
              <w:jc w:val="both"/>
              <w:rPr>
                <w:lang w:val="ru-RU"/>
              </w:rPr>
            </w:pPr>
            <w:r w:rsidRPr="00EA30A1">
              <w:rPr>
                <w:lang w:val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6B43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  <w:rPr>
                <w:lang w:val="ru-RU"/>
              </w:rPr>
            </w:pPr>
            <w:r w:rsidRPr="00EA30A1">
              <w:rPr>
                <w:b/>
              </w:rPr>
              <w:t>Тест-система для визначення D-</w:t>
            </w:r>
            <w:proofErr w:type="spellStart"/>
            <w:r w:rsidRPr="00EA30A1">
              <w:rPr>
                <w:b/>
              </w:rPr>
              <w:t>димеру</w:t>
            </w:r>
            <w:proofErr w:type="spellEnd"/>
            <w:r w:rsidRPr="00EA30A1">
              <w:rPr>
                <w:b/>
                <w:bCs/>
              </w:rPr>
              <w:t xml:space="preserve"> </w:t>
            </w:r>
            <w:r w:rsidRPr="00EA30A1">
              <w:rPr>
                <w:b/>
              </w:rPr>
              <w:t xml:space="preserve">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8CA2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377EEB88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1B1EA197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0129E7E4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3FB1B4A0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1F6B2AB5" w14:textId="77777777" w:rsidR="00F869F1" w:rsidRPr="006B7E45" w:rsidRDefault="00F869F1" w:rsidP="0046457A">
            <w:pPr>
              <w:rPr>
                <w:sz w:val="22"/>
                <w:szCs w:val="22"/>
              </w:rPr>
            </w:pPr>
            <w:r w:rsidRPr="006B7E45">
              <w:rPr>
                <w:b/>
                <w:sz w:val="22"/>
                <w:szCs w:val="22"/>
              </w:rPr>
              <w:t>W0103020803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12C1" w14:textId="77777777" w:rsidR="00F869F1" w:rsidRPr="006B7E45" w:rsidRDefault="00F869F1" w:rsidP="0046457A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E61" w14:textId="77777777" w:rsidR="00F869F1" w:rsidRPr="006B674A" w:rsidRDefault="00F869F1" w:rsidP="0046457A">
            <w:pPr>
              <w:spacing w:after="160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D-</w:t>
            </w:r>
            <w:proofErr w:type="spellStart"/>
            <w:r w:rsidRPr="004D0962">
              <w:t>димеру</w:t>
            </w:r>
            <w:proofErr w:type="spellEnd"/>
            <w:r w:rsidRPr="004D0962">
              <w:t xml:space="preserve"> в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10 хв. Діапазон вимірювання: 0,1-10 </w:t>
            </w:r>
            <w:proofErr w:type="spellStart"/>
            <w:r w:rsidRPr="004D0962">
              <w:t>мкг</w:t>
            </w:r>
            <w:proofErr w:type="spellEnd"/>
            <w:r w:rsidRPr="004D0962">
              <w:t>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0E2" w14:textId="77777777" w:rsidR="00F869F1" w:rsidRDefault="00F869F1" w:rsidP="0046457A">
            <w:pPr>
              <w:spacing w:after="160"/>
              <w:jc w:val="center"/>
            </w:pPr>
          </w:p>
          <w:p w14:paraId="702B46EE" w14:textId="77777777" w:rsidR="00F869F1" w:rsidRDefault="00F869F1" w:rsidP="0046457A">
            <w:pPr>
              <w:spacing w:after="160"/>
              <w:jc w:val="center"/>
            </w:pPr>
          </w:p>
          <w:p w14:paraId="474D1315" w14:textId="77777777" w:rsidR="00F869F1" w:rsidRDefault="00F869F1" w:rsidP="0046457A">
            <w:pPr>
              <w:spacing w:after="160"/>
              <w:jc w:val="center"/>
            </w:pPr>
          </w:p>
          <w:p w14:paraId="72E1DD2D" w14:textId="77777777" w:rsidR="00F869F1" w:rsidRDefault="00F869F1" w:rsidP="0046457A">
            <w:pPr>
              <w:spacing w:after="160"/>
              <w:jc w:val="center"/>
            </w:pPr>
          </w:p>
          <w:p w14:paraId="5DEEEB4D" w14:textId="74E8D620" w:rsidR="00F869F1" w:rsidRPr="006B7E45" w:rsidRDefault="00FE7AB3" w:rsidP="0046457A">
            <w:pPr>
              <w:spacing w:after="16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CECD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0C9B628C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402040B1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305EAA1B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3AB0A58D" w14:textId="77777777" w:rsidR="00F869F1" w:rsidRPr="006B674A" w:rsidRDefault="00F869F1" w:rsidP="0046457A">
            <w:pPr>
              <w:spacing w:after="160" w:line="256" w:lineRule="auto"/>
              <w:jc w:val="center"/>
            </w:pPr>
            <w:r>
              <w:t>шт</w:t>
            </w:r>
            <w:r w:rsidRPr="006B674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E099" w14:textId="77777777" w:rsidR="00F869F1" w:rsidRPr="006B674A" w:rsidRDefault="00F869F1" w:rsidP="0046457A">
            <w:pPr>
              <w:spacing w:after="160" w:line="256" w:lineRule="auto"/>
              <w:jc w:val="center"/>
            </w:pPr>
          </w:p>
        </w:tc>
      </w:tr>
      <w:tr w:rsidR="00F869F1" w:rsidRPr="001840D9" w14:paraId="45FE8D85" w14:textId="77777777" w:rsidTr="00F869F1">
        <w:trPr>
          <w:trHeight w:val="455"/>
        </w:trPr>
        <w:tc>
          <w:tcPr>
            <w:tcW w:w="426" w:type="dxa"/>
          </w:tcPr>
          <w:p w14:paraId="18136C2B" w14:textId="77777777" w:rsidR="00F869F1" w:rsidRPr="00EA30A1" w:rsidRDefault="00F869F1" w:rsidP="0046457A">
            <w:pPr>
              <w:jc w:val="both"/>
              <w:rPr>
                <w:lang w:val="ru-RU"/>
              </w:rPr>
            </w:pPr>
            <w:r w:rsidRPr="00EA30A1">
              <w:rPr>
                <w:lang w:val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68E4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  <w:rPr>
                <w:lang w:val="ru-RU"/>
              </w:rPr>
            </w:pPr>
            <w:r w:rsidRPr="00EA30A1">
              <w:rPr>
                <w:b/>
              </w:rPr>
              <w:t xml:space="preserve">Тест-система для визначення </w:t>
            </w:r>
            <w:proofErr w:type="spellStart"/>
            <w:r w:rsidRPr="00EA30A1">
              <w:rPr>
                <w:b/>
              </w:rPr>
              <w:t>прокальцитоніну</w:t>
            </w:r>
            <w:proofErr w:type="spellEnd"/>
            <w:r w:rsidRPr="00EA30A1">
              <w:rPr>
                <w:b/>
              </w:rPr>
              <w:t xml:space="preserve">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04E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5A434321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61733E2D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1D25217C" w14:textId="77777777" w:rsidR="00F869F1" w:rsidRDefault="00F869F1" w:rsidP="0046457A">
            <w:pPr>
              <w:rPr>
                <w:b/>
                <w:sz w:val="22"/>
                <w:szCs w:val="22"/>
              </w:rPr>
            </w:pPr>
          </w:p>
          <w:p w14:paraId="3482636C" w14:textId="77777777" w:rsidR="00F869F1" w:rsidRPr="006B7E45" w:rsidRDefault="00F869F1" w:rsidP="0046457A">
            <w:pPr>
              <w:rPr>
                <w:sz w:val="22"/>
                <w:szCs w:val="22"/>
              </w:rPr>
            </w:pPr>
            <w:r w:rsidRPr="006B7E45">
              <w:rPr>
                <w:b/>
                <w:sz w:val="22"/>
                <w:szCs w:val="22"/>
              </w:rPr>
              <w:t>W0102069013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3C1" w14:textId="77777777" w:rsidR="00F869F1" w:rsidRPr="006B674A" w:rsidRDefault="00F869F1" w:rsidP="0046457A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B76" w14:textId="77777777" w:rsidR="00F869F1" w:rsidRPr="006B674A" w:rsidRDefault="00F869F1" w:rsidP="0046457A">
            <w:pPr>
              <w:spacing w:after="160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 метод для кількісного вимірювання </w:t>
            </w:r>
            <w:proofErr w:type="spellStart"/>
            <w:r w:rsidRPr="004D0962">
              <w:t>прокальцитоніну</w:t>
            </w:r>
            <w:proofErr w:type="spellEnd"/>
            <w:r w:rsidRPr="004D0962">
              <w:t xml:space="preserve"> у сироватці та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10 хв. Діапазон вимірювання: 0,1-50 </w:t>
            </w:r>
            <w:proofErr w:type="spellStart"/>
            <w:r w:rsidRPr="004D0962">
              <w:t>нг</w:t>
            </w:r>
            <w:proofErr w:type="spellEnd"/>
            <w:r w:rsidRPr="004D0962">
              <w:t xml:space="preserve">/мл.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481F" w14:textId="77777777" w:rsidR="00F869F1" w:rsidRDefault="00F869F1" w:rsidP="0046457A">
            <w:pPr>
              <w:spacing w:after="160"/>
              <w:jc w:val="center"/>
            </w:pPr>
          </w:p>
          <w:p w14:paraId="4117A753" w14:textId="77777777" w:rsidR="00F869F1" w:rsidRDefault="00F869F1" w:rsidP="0046457A">
            <w:pPr>
              <w:spacing w:after="160"/>
              <w:jc w:val="center"/>
            </w:pPr>
          </w:p>
          <w:p w14:paraId="437B01BB" w14:textId="77777777" w:rsidR="00F869F1" w:rsidRDefault="00F869F1" w:rsidP="0046457A">
            <w:pPr>
              <w:spacing w:after="160"/>
              <w:jc w:val="center"/>
            </w:pPr>
          </w:p>
          <w:p w14:paraId="60FE2FF5" w14:textId="77777777" w:rsidR="00F869F1" w:rsidRDefault="00F869F1" w:rsidP="0046457A">
            <w:pPr>
              <w:spacing w:after="160"/>
              <w:jc w:val="center"/>
            </w:pPr>
          </w:p>
          <w:p w14:paraId="1282BFB8" w14:textId="05B97DAC" w:rsidR="00F869F1" w:rsidRPr="006B674A" w:rsidRDefault="00FE7AB3" w:rsidP="0046457A">
            <w:pPr>
              <w:spacing w:after="160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708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05D788CC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38A7BA40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15A0EF50" w14:textId="77777777" w:rsidR="00F869F1" w:rsidRDefault="00F869F1" w:rsidP="0046457A">
            <w:pPr>
              <w:spacing w:after="160" w:line="256" w:lineRule="auto"/>
              <w:jc w:val="center"/>
            </w:pPr>
          </w:p>
          <w:p w14:paraId="5A097D2B" w14:textId="77777777" w:rsidR="00F869F1" w:rsidRPr="006B674A" w:rsidRDefault="00F869F1" w:rsidP="0046457A">
            <w:pPr>
              <w:spacing w:after="160" w:line="256" w:lineRule="auto"/>
              <w:jc w:val="center"/>
            </w:pPr>
            <w:r>
              <w:t>шт</w:t>
            </w:r>
            <w:r w:rsidRPr="006B674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C1CC" w14:textId="77777777" w:rsidR="00F869F1" w:rsidRPr="006B674A" w:rsidRDefault="00F869F1" w:rsidP="0046457A">
            <w:pPr>
              <w:spacing w:after="160" w:line="256" w:lineRule="auto"/>
              <w:jc w:val="center"/>
            </w:pPr>
          </w:p>
        </w:tc>
      </w:tr>
      <w:tr w:rsidR="00F869F1" w:rsidRPr="001840D9" w14:paraId="67EDDB6A" w14:textId="77777777" w:rsidTr="00F869F1">
        <w:trPr>
          <w:trHeight w:val="455"/>
        </w:trPr>
        <w:tc>
          <w:tcPr>
            <w:tcW w:w="426" w:type="dxa"/>
          </w:tcPr>
          <w:p w14:paraId="5187FC0F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5FF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 xml:space="preserve">Тест-система для визначення мозкового </w:t>
            </w:r>
            <w:proofErr w:type="spellStart"/>
            <w:r w:rsidRPr="00EA30A1">
              <w:rPr>
                <w:b/>
              </w:rPr>
              <w:t>натрійуретичного</w:t>
            </w:r>
            <w:proofErr w:type="spellEnd"/>
            <w:r w:rsidRPr="00EA30A1">
              <w:rPr>
                <w:b/>
              </w:rPr>
              <w:t xml:space="preserve"> пептиду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DCB8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26F3398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1F1B2344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F24A165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B509AA5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0E49AEFF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3BCB1446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rPr>
                <w:sz w:val="22"/>
                <w:szCs w:val="22"/>
              </w:rPr>
            </w:pPr>
            <w:r w:rsidRPr="00EA30A1">
              <w:rPr>
                <w:b/>
                <w:sz w:val="22"/>
                <w:szCs w:val="22"/>
              </w:rPr>
              <w:t>W0102160704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9EA3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D1EB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мозкового </w:t>
            </w:r>
            <w:proofErr w:type="spellStart"/>
            <w:r w:rsidRPr="004D0962">
              <w:t>натрійуретичного</w:t>
            </w:r>
            <w:proofErr w:type="spellEnd"/>
            <w:r w:rsidRPr="004D0962">
              <w:t xml:space="preserve"> пептиду (NT-</w:t>
            </w:r>
            <w:proofErr w:type="spellStart"/>
            <w:r w:rsidRPr="004D0962">
              <w:t>proBNP</w:t>
            </w:r>
            <w:proofErr w:type="spellEnd"/>
            <w:r w:rsidRPr="004D0962">
              <w:t xml:space="preserve">) у сироватці та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15 хв. Діапазон вимірювання: 50-25 000 </w:t>
            </w:r>
            <w:proofErr w:type="spellStart"/>
            <w:r w:rsidRPr="004D0962">
              <w:t>пг</w:t>
            </w:r>
            <w:proofErr w:type="spellEnd"/>
            <w:r w:rsidRPr="004D0962">
              <w:t>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043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DF324F1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3DD1AA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6455329E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3383B41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EA07DEB" w14:textId="5F1F5F48" w:rsidR="00F869F1" w:rsidRPr="00FE7AB3" w:rsidRDefault="00FE7AB3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69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8D24180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527848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813C4EB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9766D1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3F433590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AFFB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  <w:tr w:rsidR="00F869F1" w:rsidRPr="001840D9" w14:paraId="4F553CE9" w14:textId="77777777" w:rsidTr="00F869F1">
        <w:trPr>
          <w:trHeight w:val="681"/>
        </w:trPr>
        <w:tc>
          <w:tcPr>
            <w:tcW w:w="426" w:type="dxa"/>
          </w:tcPr>
          <w:p w14:paraId="2B076A4B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9197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>Тест-система для визначення С-</w:t>
            </w:r>
            <w:r w:rsidRPr="00EA30A1">
              <w:rPr>
                <w:b/>
              </w:rPr>
              <w:lastRenderedPageBreak/>
              <w:t xml:space="preserve">реактивного білку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3F98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78A7A014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51B514C1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AEA02C3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E78B3BA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793CBF3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C03F9F9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rPr>
                <w:sz w:val="22"/>
                <w:szCs w:val="22"/>
              </w:rPr>
            </w:pPr>
            <w:r w:rsidRPr="00EA30A1">
              <w:rPr>
                <w:b/>
                <w:sz w:val="22"/>
                <w:szCs w:val="22"/>
              </w:rPr>
              <w:t>W0102160601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B758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AEC4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рівня С-реактивного білку в </w:t>
            </w:r>
            <w:r w:rsidRPr="004D0962">
              <w:lastRenderedPageBreak/>
              <w:t xml:space="preserve">сироватці, плазмі та цільній крові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5 </w:t>
            </w:r>
            <w:proofErr w:type="spellStart"/>
            <w:r w:rsidRPr="004D0962">
              <w:t>мкл</w:t>
            </w:r>
            <w:proofErr w:type="spellEnd"/>
            <w:r w:rsidRPr="004D0962">
              <w:t>, час реакції 3 хв. Діапазон вимірювання: 0,5-200 мг/л.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8285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6F8291F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94E4707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B07BD4C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2F5D9DD" w14:textId="1603E012" w:rsidR="00F869F1" w:rsidRPr="006B674A" w:rsidRDefault="00FE7AB3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B12D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4A0E68B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BB908C9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492D9E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0BDD59F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шт</w:t>
            </w:r>
            <w:r w:rsidRPr="009574D8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DDA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  <w:tr w:rsidR="00F869F1" w:rsidRPr="001840D9" w14:paraId="5DE07FCF" w14:textId="77777777" w:rsidTr="00F869F1">
        <w:trPr>
          <w:trHeight w:val="455"/>
        </w:trPr>
        <w:tc>
          <w:tcPr>
            <w:tcW w:w="426" w:type="dxa"/>
          </w:tcPr>
          <w:p w14:paraId="140E92E2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295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jc w:val="both"/>
            </w:pPr>
            <w:r w:rsidRPr="00EA30A1">
              <w:rPr>
                <w:b/>
              </w:rPr>
              <w:t xml:space="preserve">Тест-система для визначення </w:t>
            </w:r>
            <w:proofErr w:type="spellStart"/>
            <w:r w:rsidRPr="00EA30A1">
              <w:rPr>
                <w:b/>
              </w:rPr>
              <w:t>тропоніну</w:t>
            </w:r>
            <w:proofErr w:type="spellEnd"/>
            <w:r w:rsidRPr="00EA30A1">
              <w:rPr>
                <w:b/>
              </w:rPr>
              <w:t xml:space="preserve"> І для </w:t>
            </w:r>
            <w:proofErr w:type="spellStart"/>
            <w:r w:rsidRPr="00EA30A1">
              <w:rPr>
                <w:b/>
              </w:rPr>
              <w:t>імунофлуоресцентного</w:t>
            </w:r>
            <w:proofErr w:type="spellEnd"/>
            <w:r w:rsidRPr="00EA30A1">
              <w:rPr>
                <w:b/>
              </w:rPr>
              <w:t xml:space="preserve"> аналізатору LS-1100</w:t>
            </w:r>
            <w:r w:rsidRPr="00EA30A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6BC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B14F482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1DF513BE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5E0324E2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39AAC92B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67F45301" w14:textId="77777777" w:rsidR="00F869F1" w:rsidRDefault="00F869F1" w:rsidP="0046457A">
            <w:pPr>
              <w:tabs>
                <w:tab w:val="left" w:pos="2127"/>
              </w:tabs>
              <w:spacing w:line="256" w:lineRule="auto"/>
              <w:rPr>
                <w:b/>
                <w:sz w:val="22"/>
                <w:szCs w:val="22"/>
              </w:rPr>
            </w:pPr>
          </w:p>
          <w:p w14:paraId="23214C25" w14:textId="77777777" w:rsidR="00F869F1" w:rsidRPr="00EA30A1" w:rsidRDefault="00F869F1" w:rsidP="0046457A">
            <w:pPr>
              <w:tabs>
                <w:tab w:val="left" w:pos="2127"/>
              </w:tabs>
              <w:spacing w:line="256" w:lineRule="auto"/>
              <w:rPr>
                <w:sz w:val="22"/>
                <w:szCs w:val="22"/>
              </w:rPr>
            </w:pPr>
            <w:r w:rsidRPr="00EA30A1">
              <w:rPr>
                <w:b/>
                <w:sz w:val="22"/>
                <w:szCs w:val="22"/>
              </w:rPr>
              <w:t>W0102160703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E7CE" w14:textId="77777777" w:rsidR="00F869F1" w:rsidRPr="006B674A" w:rsidRDefault="00F869F1" w:rsidP="0046457A">
            <w:pPr>
              <w:tabs>
                <w:tab w:val="left" w:pos="2127"/>
              </w:tabs>
              <w:spacing w:line="25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A4CE" w14:textId="77777777" w:rsidR="00F869F1" w:rsidRPr="009574D8" w:rsidRDefault="00F869F1" w:rsidP="0046457A">
            <w:pPr>
              <w:tabs>
                <w:tab w:val="left" w:pos="2127"/>
              </w:tabs>
              <w:spacing w:after="160" w:line="256" w:lineRule="auto"/>
              <w:jc w:val="both"/>
            </w:pPr>
            <w:r w:rsidRPr="004D0962">
              <w:t xml:space="preserve">Тест повинен використовувати </w:t>
            </w:r>
            <w:proofErr w:type="spellStart"/>
            <w:r w:rsidRPr="004D0962">
              <w:t>імунофлуоресцентний</w:t>
            </w:r>
            <w:proofErr w:type="spellEnd"/>
            <w:r w:rsidRPr="004D0962">
              <w:t xml:space="preserve"> метод для кількісного вимірювання </w:t>
            </w:r>
            <w:proofErr w:type="spellStart"/>
            <w:r w:rsidRPr="004D0962">
              <w:t>тропоніну</w:t>
            </w:r>
            <w:proofErr w:type="spellEnd"/>
            <w:r w:rsidRPr="004D0962">
              <w:t xml:space="preserve"> І в сироватці та плазмі людини. Комплектація: індивідуально запаковані тест-касети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розчинник – 25 </w:t>
            </w:r>
            <w:proofErr w:type="spellStart"/>
            <w:r w:rsidRPr="004D0962">
              <w:t>шт</w:t>
            </w:r>
            <w:proofErr w:type="spellEnd"/>
            <w:r w:rsidRPr="004D0962">
              <w:t xml:space="preserve">; картка з QR-кодом для калібрування. Об’єм зразка становить не більше 100 </w:t>
            </w:r>
            <w:proofErr w:type="spellStart"/>
            <w:r w:rsidRPr="004D0962">
              <w:t>мкл</w:t>
            </w:r>
            <w:proofErr w:type="spellEnd"/>
            <w:r w:rsidRPr="004D0962">
              <w:t xml:space="preserve">, час реакції 10 хв. Діапазон вимірювання: 0,1-40 </w:t>
            </w:r>
            <w:proofErr w:type="spellStart"/>
            <w:r w:rsidRPr="004D0962">
              <w:t>нг</w:t>
            </w:r>
            <w:proofErr w:type="spellEnd"/>
            <w:r w:rsidRPr="004D0962">
              <w:t>/мл.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1395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969FD11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21E4906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5EE42878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71F173C3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ED75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408C97D1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6CA8FF7F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2A5E8B6C" w14:textId="77777777" w:rsidR="00F869F1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  <w:p w14:paraId="08177173" w14:textId="77777777" w:rsidR="00F869F1" w:rsidRPr="009574D8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  <w:r>
              <w:t>шт</w:t>
            </w:r>
            <w:r w:rsidRPr="009574D8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F9A2" w14:textId="77777777" w:rsidR="00F869F1" w:rsidRPr="006B674A" w:rsidRDefault="00F869F1" w:rsidP="0046457A">
            <w:pPr>
              <w:tabs>
                <w:tab w:val="left" w:pos="2127"/>
              </w:tabs>
              <w:spacing w:after="160" w:line="256" w:lineRule="auto"/>
              <w:jc w:val="center"/>
            </w:pPr>
          </w:p>
        </w:tc>
      </w:tr>
    </w:tbl>
    <w:p w14:paraId="211B6784" w14:textId="77777777" w:rsidR="00F869F1" w:rsidRDefault="00F869F1" w:rsidP="00F869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335EFDCF" w14:textId="77777777" w:rsidR="00F869F1" w:rsidRDefault="00F869F1" w:rsidP="00F869F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5E3BB348" w14:textId="77777777" w:rsidR="00F869F1" w:rsidRPr="009D58D6" w:rsidRDefault="00F869F1" w:rsidP="00F869F1">
      <w:pPr>
        <w:ind w:firstLine="709"/>
        <w:jc w:val="both"/>
        <w:rPr>
          <w:highlight w:val="yellow"/>
        </w:rPr>
      </w:pPr>
      <w:r w:rsidRPr="009D58D6">
        <w:t>Примітка: У разі, якщо у даних 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14:paraId="3359BD21" w14:textId="77777777" w:rsidR="00F869F1" w:rsidRDefault="00F869F1" w:rsidP="00F869F1">
      <w:pPr>
        <w:ind w:firstLine="709"/>
        <w:jc w:val="both"/>
      </w:pPr>
    </w:p>
    <w:p w14:paraId="14B96B04" w14:textId="77777777" w:rsidR="00F869F1" w:rsidRDefault="00F869F1" w:rsidP="00F869F1">
      <w:pPr>
        <w:ind w:firstLine="709"/>
        <w:jc w:val="both"/>
      </w:pPr>
    </w:p>
    <w:p w14:paraId="3F3BAFB0" w14:textId="33176618" w:rsidR="009C191C" w:rsidRPr="00F869F1" w:rsidRDefault="00F869F1">
      <w:pPr>
        <w:rPr>
          <w:b/>
          <w:bCs/>
          <w:sz w:val="28"/>
          <w:szCs w:val="28"/>
        </w:rPr>
      </w:pPr>
      <w:r w:rsidRPr="00F869F1">
        <w:rPr>
          <w:b/>
          <w:bCs/>
          <w:sz w:val="28"/>
          <w:szCs w:val="28"/>
        </w:rPr>
        <w:t>Очікувана вартість закупівлі</w:t>
      </w:r>
      <w:r w:rsidR="00FE7AB3">
        <w:rPr>
          <w:b/>
          <w:bCs/>
          <w:sz w:val="28"/>
          <w:szCs w:val="28"/>
        </w:rPr>
        <w:t xml:space="preserve">  </w:t>
      </w:r>
      <w:r w:rsidRPr="00F869F1">
        <w:rPr>
          <w:b/>
          <w:bCs/>
          <w:sz w:val="28"/>
          <w:szCs w:val="28"/>
        </w:rPr>
        <w:t xml:space="preserve"> </w:t>
      </w:r>
      <w:r w:rsidR="00FE7AB3">
        <w:rPr>
          <w:b/>
          <w:bCs/>
          <w:sz w:val="28"/>
          <w:szCs w:val="28"/>
        </w:rPr>
        <w:t>570</w:t>
      </w:r>
      <w:r>
        <w:rPr>
          <w:b/>
          <w:bCs/>
          <w:sz w:val="28"/>
          <w:szCs w:val="28"/>
        </w:rPr>
        <w:t xml:space="preserve"> </w:t>
      </w:r>
      <w:r w:rsidRPr="00F869F1">
        <w:rPr>
          <w:b/>
          <w:bCs/>
          <w:sz w:val="28"/>
          <w:szCs w:val="28"/>
        </w:rPr>
        <w:t>000,00 грн. з ПДВ</w:t>
      </w:r>
    </w:p>
    <w:sectPr w:rsidR="009C191C" w:rsidRPr="00F86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F1"/>
    <w:rsid w:val="004E3848"/>
    <w:rsid w:val="00596975"/>
    <w:rsid w:val="00785CA4"/>
    <w:rsid w:val="007C2119"/>
    <w:rsid w:val="009C191C"/>
    <w:rsid w:val="00F510AA"/>
    <w:rsid w:val="00F869F1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3B14"/>
  <w15:chartTrackingRefBased/>
  <w15:docId w15:val="{C54037BE-B54F-4569-B6C4-8FE19972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F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9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9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6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69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69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9F1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qFormat/>
    <w:rsid w:val="00F869F1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1870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2</cp:revision>
  <cp:lastPrinted>2026-05-27T12:49:00Z</cp:lastPrinted>
  <dcterms:created xsi:type="dcterms:W3CDTF">2026-04-16T08:34:00Z</dcterms:created>
  <dcterms:modified xsi:type="dcterms:W3CDTF">2026-05-27T12:50:00Z</dcterms:modified>
</cp:coreProperties>
</file>