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43F98" w14:textId="77777777" w:rsidR="00AA1A8A" w:rsidRPr="00AA1A8A" w:rsidRDefault="00AA1A8A" w:rsidP="00AC6FC6">
      <w:pPr>
        <w:tabs>
          <w:tab w:val="left" w:pos="708"/>
          <w:tab w:val="center" w:pos="4677"/>
          <w:tab w:val="right" w:pos="9355"/>
        </w:tabs>
        <w:spacing w:after="0"/>
        <w:ind w:firstLine="426"/>
        <w:jc w:val="center"/>
        <w:rPr>
          <w:rFonts w:ascii="Times New Roman" w:hAnsi="Times New Roman" w:cs="Times New Roman"/>
          <w:b/>
          <w:sz w:val="24"/>
          <w:szCs w:val="24"/>
        </w:rPr>
      </w:pPr>
    </w:p>
    <w:p w14:paraId="0B78833D" w14:textId="24D51BE7" w:rsidR="00AA1A8A" w:rsidRPr="00AA1A8A" w:rsidRDefault="00B91D30" w:rsidP="00AC6FC6">
      <w:pPr>
        <w:tabs>
          <w:tab w:val="left" w:pos="708"/>
          <w:tab w:val="center" w:pos="4677"/>
          <w:tab w:val="right" w:pos="9355"/>
        </w:tabs>
        <w:spacing w:after="0"/>
        <w:ind w:firstLine="426"/>
        <w:jc w:val="center"/>
        <w:rPr>
          <w:rFonts w:ascii="Times New Roman" w:hAnsi="Times New Roman" w:cs="Times New Roman"/>
          <w:b/>
          <w:sz w:val="24"/>
          <w:szCs w:val="24"/>
        </w:rPr>
      </w:pPr>
      <w:r w:rsidRPr="00B91D30">
        <w:rPr>
          <w:rFonts w:ascii="Times New Roman" w:hAnsi="Times New Roman" w:cs="Times New Roman"/>
          <w:b/>
          <w:sz w:val="24"/>
          <w:szCs w:val="24"/>
        </w:rPr>
        <w:t>Обгрунтування технічних, якісних і кількісних характеристик:</w:t>
      </w:r>
      <w:r w:rsidR="00AA1A8A" w:rsidRPr="00AA1A8A">
        <w:rPr>
          <w:rFonts w:ascii="Times New Roman" w:hAnsi="Times New Roman" w:cs="Times New Roman"/>
          <w:b/>
          <w:sz w:val="24"/>
          <w:szCs w:val="24"/>
        </w:rPr>
        <w:t xml:space="preserve"> </w:t>
      </w:r>
    </w:p>
    <w:p w14:paraId="294F668C" w14:textId="77777777" w:rsidR="00AA1A8A" w:rsidRPr="00AA1A8A" w:rsidRDefault="00AA1A8A" w:rsidP="00AC6FC6">
      <w:pPr>
        <w:tabs>
          <w:tab w:val="left" w:pos="708"/>
          <w:tab w:val="center" w:pos="4677"/>
          <w:tab w:val="right" w:pos="9355"/>
        </w:tabs>
        <w:spacing w:after="0"/>
        <w:ind w:firstLine="426"/>
        <w:jc w:val="center"/>
        <w:rPr>
          <w:rFonts w:ascii="Times New Roman" w:hAnsi="Times New Roman" w:cs="Times New Roman"/>
          <w:b/>
          <w:sz w:val="24"/>
          <w:szCs w:val="24"/>
        </w:rPr>
      </w:pPr>
      <w:r w:rsidRPr="00AA1A8A">
        <w:rPr>
          <w:rFonts w:ascii="Times New Roman" w:hAnsi="Times New Roman" w:cs="Times New Roman"/>
          <w:b/>
          <w:sz w:val="24"/>
          <w:szCs w:val="24"/>
        </w:rPr>
        <w:t>на закупівлю по предмету</w:t>
      </w:r>
    </w:p>
    <w:p w14:paraId="661DC2DA" w14:textId="77777777" w:rsidR="00AA1A8A" w:rsidRPr="00AA1A8A" w:rsidRDefault="00AA1A8A" w:rsidP="00AC6FC6">
      <w:pPr>
        <w:tabs>
          <w:tab w:val="left" w:pos="708"/>
          <w:tab w:val="center" w:pos="4677"/>
          <w:tab w:val="right" w:pos="9355"/>
        </w:tabs>
        <w:spacing w:after="0"/>
        <w:ind w:firstLine="426"/>
        <w:jc w:val="center"/>
        <w:rPr>
          <w:rFonts w:ascii="Times New Roman" w:hAnsi="Times New Roman" w:cs="Times New Roman"/>
          <w:b/>
          <w:sz w:val="24"/>
          <w:szCs w:val="24"/>
        </w:rPr>
      </w:pPr>
    </w:p>
    <w:p w14:paraId="738C0BCC" w14:textId="7EA7B886" w:rsidR="00720870" w:rsidRDefault="00417166" w:rsidP="00720870">
      <w:pPr>
        <w:spacing w:after="0"/>
        <w:jc w:val="center"/>
        <w:rPr>
          <w:rFonts w:ascii="Times New Roman" w:hAnsi="Times New Roman" w:cs="Times New Roman"/>
          <w:b/>
          <w:sz w:val="24"/>
          <w:szCs w:val="24"/>
        </w:rPr>
      </w:pPr>
      <w:r>
        <w:rPr>
          <w:rFonts w:ascii="Times New Roman" w:hAnsi="Times New Roman"/>
          <w:b/>
          <w:bCs/>
          <w:sz w:val="24"/>
          <w:szCs w:val="24"/>
        </w:rPr>
        <w:t>К</w:t>
      </w:r>
      <w:r w:rsidRPr="0059366A">
        <w:rPr>
          <w:rFonts w:ascii="Times New Roman" w:hAnsi="Times New Roman" w:cs="Times New Roman"/>
          <w:b/>
          <w:bCs/>
          <w:sz w:val="24"/>
          <w:szCs w:val="24"/>
          <w:lang/>
        </w:rPr>
        <w:t>онтейнери MACO BIOTECH EVA для заморозки 30-140 мл</w:t>
      </w:r>
    </w:p>
    <w:p w14:paraId="5A571363" w14:textId="175D5B80" w:rsidR="00720870" w:rsidRDefault="00720870" w:rsidP="00720870">
      <w:pPr>
        <w:spacing w:after="0"/>
        <w:jc w:val="center"/>
        <w:rPr>
          <w:rFonts w:ascii="Times New Roman" w:eastAsia="Arial Narrow" w:hAnsi="Times New Roman" w:cs="Times New Roman"/>
          <w:b/>
          <w:noProof/>
          <w:lang w:eastAsia="uk-UA"/>
        </w:rPr>
      </w:pPr>
      <w:r w:rsidRPr="00720870">
        <w:rPr>
          <w:rFonts w:ascii="Times New Roman" w:hAnsi="Times New Roman" w:cs="Times New Roman"/>
          <w:b/>
          <w:sz w:val="24"/>
          <w:szCs w:val="24"/>
        </w:rPr>
        <w:t>(код ДК 021:2015 – 33140000-3 Медичні матеріали)</w:t>
      </w:r>
    </w:p>
    <w:p w14:paraId="17B3841E" w14:textId="77777777" w:rsidR="00720870" w:rsidRPr="00706642" w:rsidRDefault="00720870" w:rsidP="00720870">
      <w:pPr>
        <w:rPr>
          <w:rFonts w:ascii="Times New Roman" w:eastAsia="Arial Narrow" w:hAnsi="Times New Roman" w:cs="Times New Roman"/>
          <w:b/>
          <w:noProof/>
          <w:lang w:eastAsia="uk-UA"/>
        </w:rPr>
      </w:pPr>
    </w:p>
    <w:tbl>
      <w:tblPr>
        <w:tblW w:w="55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7"/>
        <w:gridCol w:w="1987"/>
        <w:gridCol w:w="3543"/>
        <w:gridCol w:w="1118"/>
        <w:gridCol w:w="1249"/>
      </w:tblGrid>
      <w:tr w:rsidR="00217D1E" w:rsidRPr="00706642" w14:paraId="27D19486" w14:textId="77777777" w:rsidTr="00217D1E">
        <w:trPr>
          <w:trHeight w:val="20"/>
          <w:jc w:val="center"/>
        </w:trPr>
        <w:tc>
          <w:tcPr>
            <w:tcW w:w="269" w:type="pct"/>
            <w:shd w:val="clear" w:color="auto" w:fill="auto"/>
            <w:vAlign w:val="center"/>
          </w:tcPr>
          <w:p w14:paraId="598FA617" w14:textId="77777777" w:rsidR="00217D1E" w:rsidRPr="00706642" w:rsidRDefault="00217D1E" w:rsidP="009A2601">
            <w:pPr>
              <w:jc w:val="center"/>
              <w:rPr>
                <w:rFonts w:ascii="Times New Roman" w:hAnsi="Times New Roman" w:cs="Times New Roman"/>
                <w:bCs/>
                <w:noProof/>
                <w:color w:val="000000" w:themeColor="text1"/>
                <w:lang w:eastAsia="uk-UA"/>
              </w:rPr>
            </w:pPr>
            <w:r w:rsidRPr="00706642">
              <w:rPr>
                <w:rFonts w:ascii="Times New Roman" w:hAnsi="Times New Roman" w:cs="Times New Roman"/>
                <w:bCs/>
                <w:noProof/>
                <w:color w:val="000000" w:themeColor="text1"/>
                <w:lang w:eastAsia="uk-UA"/>
              </w:rPr>
              <w:t>№</w:t>
            </w:r>
          </w:p>
        </w:tc>
        <w:tc>
          <w:tcPr>
            <w:tcW w:w="951" w:type="pct"/>
          </w:tcPr>
          <w:p w14:paraId="4A091780" w14:textId="79AE80A6" w:rsidR="00217D1E" w:rsidRPr="00706642" w:rsidRDefault="00217D1E" w:rsidP="009A2601">
            <w:pPr>
              <w:jc w:val="center"/>
              <w:rPr>
                <w:rFonts w:ascii="Times New Roman" w:hAnsi="Times New Roman" w:cs="Times New Roman"/>
                <w:bCs/>
                <w:noProof/>
                <w:color w:val="000000" w:themeColor="text1"/>
                <w:lang w:eastAsia="uk-UA"/>
              </w:rPr>
            </w:pPr>
            <w:r>
              <w:rPr>
                <w:rFonts w:ascii="Times New Roman" w:hAnsi="Times New Roman" w:cs="Times New Roman"/>
                <w:bCs/>
                <w:noProof/>
                <w:color w:val="000000" w:themeColor="text1"/>
                <w:lang w:eastAsia="uk-UA"/>
              </w:rPr>
              <w:t>Код НК</w:t>
            </w:r>
          </w:p>
        </w:tc>
        <w:tc>
          <w:tcPr>
            <w:tcW w:w="951" w:type="pct"/>
            <w:shd w:val="clear" w:color="auto" w:fill="auto"/>
            <w:vAlign w:val="center"/>
          </w:tcPr>
          <w:p w14:paraId="76E3941F" w14:textId="2E067D7E" w:rsidR="00217D1E" w:rsidRPr="00706642" w:rsidRDefault="00217D1E" w:rsidP="009A2601">
            <w:pPr>
              <w:jc w:val="center"/>
              <w:rPr>
                <w:rFonts w:ascii="Times New Roman" w:hAnsi="Times New Roman" w:cs="Times New Roman"/>
                <w:bCs/>
                <w:noProof/>
                <w:color w:val="000000" w:themeColor="text1"/>
                <w:lang w:eastAsia="uk-UA"/>
              </w:rPr>
            </w:pPr>
            <w:r w:rsidRPr="00706642">
              <w:rPr>
                <w:rFonts w:ascii="Times New Roman" w:hAnsi="Times New Roman" w:cs="Times New Roman"/>
                <w:bCs/>
                <w:noProof/>
                <w:color w:val="000000" w:themeColor="text1"/>
                <w:lang w:eastAsia="uk-UA"/>
              </w:rPr>
              <w:t xml:space="preserve">Найменування </w:t>
            </w:r>
            <w:r>
              <w:rPr>
                <w:rFonts w:ascii="Times New Roman" w:hAnsi="Times New Roman" w:cs="Times New Roman"/>
                <w:bCs/>
                <w:noProof/>
                <w:color w:val="000000" w:themeColor="text1"/>
                <w:lang w:eastAsia="uk-UA"/>
              </w:rPr>
              <w:t>товару</w:t>
            </w:r>
          </w:p>
        </w:tc>
        <w:tc>
          <w:tcPr>
            <w:tcW w:w="1696" w:type="pct"/>
            <w:shd w:val="clear" w:color="auto" w:fill="auto"/>
            <w:vAlign w:val="center"/>
          </w:tcPr>
          <w:p w14:paraId="13B66C50" w14:textId="318CC78A" w:rsidR="00217D1E" w:rsidRPr="00706642" w:rsidRDefault="00217D1E" w:rsidP="009A2601">
            <w:pPr>
              <w:jc w:val="center"/>
              <w:rPr>
                <w:rFonts w:ascii="Times New Roman" w:hAnsi="Times New Roman" w:cs="Times New Roman"/>
                <w:bCs/>
                <w:strike/>
                <w:noProof/>
                <w:color w:val="000000" w:themeColor="text1"/>
                <w:lang w:eastAsia="uk-UA"/>
              </w:rPr>
            </w:pPr>
            <w:r w:rsidRPr="00706642">
              <w:rPr>
                <w:rFonts w:ascii="Times New Roman" w:hAnsi="Times New Roman" w:cs="Times New Roman"/>
                <w:bCs/>
                <w:noProof/>
                <w:color w:val="000000" w:themeColor="text1"/>
                <w:lang w:eastAsia="uk-UA"/>
              </w:rPr>
              <w:t>Опис</w:t>
            </w:r>
            <w:r>
              <w:rPr>
                <w:rFonts w:ascii="Times New Roman" w:hAnsi="Times New Roman" w:cs="Times New Roman"/>
                <w:bCs/>
                <w:noProof/>
                <w:color w:val="000000" w:themeColor="text1"/>
                <w:lang w:eastAsia="uk-UA"/>
              </w:rPr>
              <w:t xml:space="preserve"> з е маркету</w:t>
            </w:r>
          </w:p>
        </w:tc>
        <w:tc>
          <w:tcPr>
            <w:tcW w:w="535" w:type="pct"/>
            <w:shd w:val="clear" w:color="auto" w:fill="auto"/>
            <w:vAlign w:val="center"/>
          </w:tcPr>
          <w:p w14:paraId="58660710" w14:textId="77777777" w:rsidR="00217D1E" w:rsidRPr="00706642" w:rsidRDefault="00217D1E" w:rsidP="009A2601">
            <w:pPr>
              <w:jc w:val="center"/>
              <w:rPr>
                <w:rFonts w:ascii="Times New Roman" w:hAnsi="Times New Roman" w:cs="Times New Roman"/>
                <w:bCs/>
                <w:noProof/>
                <w:color w:val="000000" w:themeColor="text1"/>
                <w:lang w:eastAsia="uk-UA"/>
              </w:rPr>
            </w:pPr>
            <w:r w:rsidRPr="00706642">
              <w:rPr>
                <w:rFonts w:ascii="Times New Roman" w:hAnsi="Times New Roman" w:cs="Times New Roman"/>
                <w:bCs/>
                <w:noProof/>
                <w:color w:val="000000" w:themeColor="text1"/>
                <w:lang w:eastAsia="uk-UA"/>
              </w:rPr>
              <w:t>Одиниця виміру</w:t>
            </w:r>
          </w:p>
        </w:tc>
        <w:tc>
          <w:tcPr>
            <w:tcW w:w="600" w:type="pct"/>
            <w:shd w:val="clear" w:color="auto" w:fill="auto"/>
            <w:vAlign w:val="center"/>
          </w:tcPr>
          <w:p w14:paraId="5D29CE06" w14:textId="77777777" w:rsidR="00217D1E" w:rsidRPr="00706642" w:rsidRDefault="00217D1E" w:rsidP="009A2601">
            <w:pPr>
              <w:rPr>
                <w:rFonts w:ascii="Times New Roman" w:hAnsi="Times New Roman" w:cs="Times New Roman"/>
                <w:bCs/>
                <w:noProof/>
                <w:color w:val="000000" w:themeColor="text1"/>
                <w:lang w:eastAsia="uk-UA"/>
              </w:rPr>
            </w:pPr>
            <w:r w:rsidRPr="00706642">
              <w:rPr>
                <w:rFonts w:ascii="Times New Roman" w:hAnsi="Times New Roman" w:cs="Times New Roman"/>
                <w:bCs/>
                <w:noProof/>
                <w:color w:val="000000" w:themeColor="text1"/>
                <w:lang w:eastAsia="uk-UA"/>
              </w:rPr>
              <w:t>Кількість</w:t>
            </w:r>
          </w:p>
        </w:tc>
      </w:tr>
      <w:tr w:rsidR="00217D1E" w:rsidRPr="00706642" w14:paraId="07469177" w14:textId="77777777" w:rsidTr="00217D1E">
        <w:trPr>
          <w:trHeight w:val="2585"/>
          <w:jc w:val="center"/>
        </w:trPr>
        <w:tc>
          <w:tcPr>
            <w:tcW w:w="269" w:type="pct"/>
            <w:shd w:val="clear" w:color="auto" w:fill="auto"/>
            <w:vAlign w:val="center"/>
          </w:tcPr>
          <w:p w14:paraId="0F960249" w14:textId="51C7DD56" w:rsidR="00217D1E" w:rsidRPr="00706642" w:rsidRDefault="00217D1E" w:rsidP="009A2601">
            <w:pPr>
              <w:spacing w:after="0"/>
              <w:jc w:val="center"/>
              <w:rPr>
                <w:rFonts w:ascii="Times New Roman" w:hAnsi="Times New Roman" w:cs="Times New Roman"/>
                <w:bCs/>
                <w:noProof/>
                <w:color w:val="000000" w:themeColor="text1"/>
                <w:lang w:eastAsia="uk-UA"/>
              </w:rPr>
            </w:pPr>
            <w:r>
              <w:rPr>
                <w:rFonts w:ascii="Times New Roman" w:hAnsi="Times New Roman" w:cs="Times New Roman"/>
                <w:bCs/>
                <w:noProof/>
                <w:color w:val="000000" w:themeColor="text1"/>
                <w:lang w:eastAsia="uk-UA"/>
              </w:rPr>
              <w:t>1</w:t>
            </w:r>
          </w:p>
        </w:tc>
        <w:tc>
          <w:tcPr>
            <w:tcW w:w="951" w:type="pct"/>
            <w:vAlign w:val="center"/>
          </w:tcPr>
          <w:p w14:paraId="370AD247" w14:textId="166223A1" w:rsidR="00217D1E" w:rsidRPr="00217D1E" w:rsidRDefault="00217D1E" w:rsidP="009A2601">
            <w:pPr>
              <w:spacing w:after="0"/>
              <w:jc w:val="center"/>
              <w:rPr>
                <w:rFonts w:ascii="Times New Roman" w:hAnsi="Times New Roman" w:cs="Times New Roman"/>
                <w:bCs/>
                <w:noProof/>
                <w:color w:val="000000" w:themeColor="text1"/>
                <w:lang w:eastAsia="uk-UA"/>
              </w:rPr>
            </w:pPr>
            <w:r w:rsidRPr="00217D1E">
              <w:rPr>
                <w:rStyle w:val="ab"/>
                <w:rFonts w:ascii="Times New Roman" w:hAnsi="Times New Roman" w:cs="Times New Roman"/>
                <w:b w:val="0"/>
                <w:bCs w:val="0"/>
              </w:rPr>
              <w:t>Код 45781</w:t>
            </w:r>
            <w:r w:rsidRPr="00217D1E">
              <w:rPr>
                <w:rFonts w:ascii="Times New Roman" w:hAnsi="Times New Roman" w:cs="Times New Roman"/>
              </w:rPr>
              <w:t xml:space="preserve"> — Пакет для заморожування крові/компонентів крові (або зразків) IVD (діагностика in vitro)</w:t>
            </w:r>
          </w:p>
        </w:tc>
        <w:tc>
          <w:tcPr>
            <w:tcW w:w="951" w:type="pct"/>
            <w:shd w:val="clear" w:color="auto" w:fill="auto"/>
            <w:vAlign w:val="center"/>
          </w:tcPr>
          <w:p w14:paraId="08E267E4" w14:textId="59D76356" w:rsidR="00217D1E" w:rsidRPr="00706642" w:rsidRDefault="00217D1E" w:rsidP="009A2601">
            <w:pPr>
              <w:spacing w:after="0"/>
              <w:jc w:val="center"/>
              <w:rPr>
                <w:rFonts w:ascii="Times New Roman" w:hAnsi="Times New Roman" w:cs="Times New Roman"/>
                <w:bCs/>
                <w:noProof/>
                <w:color w:val="000000" w:themeColor="text1"/>
                <w:lang w:eastAsia="uk-UA"/>
              </w:rPr>
            </w:pPr>
            <w:r w:rsidRPr="00786BBC">
              <w:rPr>
                <w:rFonts w:ascii="Times New Roman" w:hAnsi="Times New Roman" w:cs="Times New Roman"/>
                <w:bCs/>
                <w:noProof/>
                <w:color w:val="000000" w:themeColor="text1"/>
                <w:lang w:eastAsia="uk-UA"/>
              </w:rPr>
              <w:t>Контейнери MACO BIOTECH EVA для заморозки EVA 30-140 мл</w:t>
            </w:r>
          </w:p>
        </w:tc>
        <w:tc>
          <w:tcPr>
            <w:tcW w:w="1696" w:type="pct"/>
            <w:shd w:val="clear" w:color="auto" w:fill="auto"/>
            <w:vAlign w:val="center"/>
          </w:tcPr>
          <w:p w14:paraId="70B8403C" w14:textId="77777777" w:rsidR="00217D1E" w:rsidRPr="00786BBC" w:rsidRDefault="00217D1E" w:rsidP="009A2601">
            <w:pPr>
              <w:pStyle w:val="a8"/>
              <w:spacing w:line="276" w:lineRule="auto"/>
              <w:ind w:left="34"/>
              <w:jc w:val="center"/>
              <w:rPr>
                <w:rFonts w:ascii="Times New Roman" w:eastAsia="Calibri" w:hAnsi="Times New Roman" w:cs="Times New Roman"/>
                <w:bCs/>
                <w:noProof/>
                <w:color w:val="000000" w:themeColor="text1"/>
                <w:lang w:val="uk-UA" w:eastAsia="uk-UA"/>
              </w:rPr>
            </w:pPr>
            <w:r w:rsidRPr="00786BBC">
              <w:rPr>
                <w:rFonts w:ascii="Times New Roman" w:eastAsia="Calibri" w:hAnsi="Times New Roman" w:cs="Times New Roman"/>
                <w:bCs/>
                <w:noProof/>
                <w:color w:val="000000" w:themeColor="text1"/>
                <w:lang w:val="uk-UA" w:eastAsia="uk-UA"/>
              </w:rPr>
              <w:t>Кріопакети для зберігання клітинного матеріалу в парах азоту. Стерильні. Об`єм до 30-140 мл. З додатковим коннекторами типу спайк-1 або замок типу Луєр -1, двома безголковими портами доступу. Кріоконтейнери призначені для кріоконсервування пуповинної крові при низьких температурах (-196℃). Виконані з матеріалу ЕVА, розроблені для тривалого зберігання при -196℃ (рідкий азот або його пари).</w:t>
            </w:r>
          </w:p>
        </w:tc>
        <w:tc>
          <w:tcPr>
            <w:tcW w:w="535" w:type="pct"/>
            <w:shd w:val="clear" w:color="auto" w:fill="auto"/>
            <w:vAlign w:val="center"/>
          </w:tcPr>
          <w:p w14:paraId="678536A7" w14:textId="77777777" w:rsidR="00217D1E" w:rsidRPr="00706642" w:rsidRDefault="00217D1E" w:rsidP="009A2601">
            <w:pPr>
              <w:spacing w:after="0"/>
              <w:jc w:val="center"/>
              <w:rPr>
                <w:rFonts w:ascii="Times New Roman" w:hAnsi="Times New Roman" w:cs="Times New Roman"/>
                <w:bCs/>
                <w:noProof/>
                <w:color w:val="000000" w:themeColor="text1"/>
                <w:lang w:eastAsia="uk-UA"/>
              </w:rPr>
            </w:pPr>
            <w:r w:rsidRPr="00375BE8">
              <w:rPr>
                <w:rFonts w:ascii="Times New Roman" w:hAnsi="Times New Roman" w:cs="Times New Roman"/>
                <w:bCs/>
                <w:noProof/>
                <w:color w:val="000000" w:themeColor="text1"/>
                <w:lang w:eastAsia="uk-UA"/>
              </w:rPr>
              <w:t>шт.</w:t>
            </w:r>
          </w:p>
        </w:tc>
        <w:tc>
          <w:tcPr>
            <w:tcW w:w="600" w:type="pct"/>
            <w:shd w:val="clear" w:color="auto" w:fill="auto"/>
            <w:vAlign w:val="center"/>
          </w:tcPr>
          <w:p w14:paraId="7C8EA46B" w14:textId="2129B26B" w:rsidR="00217D1E" w:rsidRDefault="00217D1E" w:rsidP="009A2601">
            <w:pPr>
              <w:spacing w:after="0"/>
              <w:jc w:val="center"/>
              <w:rPr>
                <w:rFonts w:ascii="Times New Roman" w:hAnsi="Times New Roman" w:cs="Times New Roman"/>
                <w:bCs/>
                <w:noProof/>
                <w:color w:val="000000" w:themeColor="text1"/>
                <w:lang w:eastAsia="uk-UA"/>
              </w:rPr>
            </w:pPr>
            <w:r>
              <w:rPr>
                <w:rFonts w:ascii="Times New Roman" w:hAnsi="Times New Roman" w:cs="Times New Roman"/>
                <w:bCs/>
                <w:noProof/>
                <w:color w:val="000000" w:themeColor="text1"/>
                <w:lang w:eastAsia="uk-UA"/>
              </w:rPr>
              <w:t>100</w:t>
            </w:r>
          </w:p>
        </w:tc>
      </w:tr>
    </w:tbl>
    <w:p w14:paraId="3947279F" w14:textId="77777777" w:rsidR="00720870" w:rsidRDefault="00720870" w:rsidP="00720870">
      <w:pPr>
        <w:spacing w:after="0"/>
        <w:ind w:firstLine="720"/>
        <w:jc w:val="both"/>
        <w:rPr>
          <w:rFonts w:ascii="Times New Roman" w:eastAsia="Times New Roman" w:hAnsi="Times New Roman" w:cs="Times New Roman"/>
          <w:i/>
        </w:rPr>
      </w:pPr>
    </w:p>
    <w:p w14:paraId="79C7CABC" w14:textId="77777777" w:rsidR="00720870" w:rsidRPr="00925A2A" w:rsidRDefault="00720870" w:rsidP="00417166">
      <w:pPr>
        <w:spacing w:after="0"/>
        <w:ind w:firstLine="720"/>
        <w:jc w:val="both"/>
        <w:rPr>
          <w:rFonts w:ascii="Times New Roman" w:hAnsi="Times New Roman" w:cs="Times New Roman"/>
          <w:i/>
        </w:rPr>
      </w:pPr>
      <w:r w:rsidRPr="00925A2A">
        <w:rPr>
          <w:rFonts w:ascii="Times New Roman" w:eastAsia="Times New Roman" w:hAnsi="Times New Roman" w:cs="Times New Roman"/>
          <w:i/>
        </w:rPr>
        <w:t>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препарати тільки для орієнтиру, так як вони мають гарну якість та ефективність у використанні.</w:t>
      </w:r>
    </w:p>
    <w:p w14:paraId="00B9958C" w14:textId="77777777" w:rsidR="00720870" w:rsidRPr="00925A2A" w:rsidRDefault="00720870" w:rsidP="00417166">
      <w:pPr>
        <w:spacing w:after="0"/>
        <w:ind w:firstLine="720"/>
        <w:jc w:val="both"/>
        <w:rPr>
          <w:rFonts w:ascii="Times New Roman" w:eastAsia="Times New Roman" w:hAnsi="Times New Roman" w:cs="Times New Roman"/>
          <w:i/>
        </w:rPr>
      </w:pPr>
      <w:r w:rsidRPr="00925A2A">
        <w:rPr>
          <w:rFonts w:ascii="Times New Roman" w:eastAsia="Times New Roman" w:hAnsi="Times New Roman" w:cs="Times New Roman"/>
          <w:i/>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2C1BC9C3" w14:textId="166A66A6" w:rsidR="00720870" w:rsidRPr="00925A2A" w:rsidRDefault="00053741" w:rsidP="00417166">
      <w:pPr>
        <w:pStyle w:val="a7"/>
        <w:ind w:left="-709" w:firstLine="567"/>
        <w:jc w:val="both"/>
        <w:rPr>
          <w:rFonts w:ascii="Times New Roman" w:hAnsi="Times New Roman"/>
          <w:lang w:eastAsia="uk-UA"/>
        </w:rPr>
      </w:pPr>
      <w:r>
        <w:rPr>
          <w:rFonts w:ascii="Times New Roman" w:hAnsi="Times New Roman"/>
          <w:lang w:eastAsia="uk-UA"/>
        </w:rPr>
        <w:t>1</w:t>
      </w:r>
      <w:r w:rsidR="00720870" w:rsidRPr="00925A2A">
        <w:rPr>
          <w:rFonts w:ascii="Times New Roman" w:hAnsi="Times New Roman"/>
          <w:lang w:eastAsia="uk-UA"/>
        </w:rPr>
        <w:t>. 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41180206" w14:textId="4CE8826A" w:rsidR="00720870" w:rsidRPr="00925A2A" w:rsidRDefault="00053741" w:rsidP="00417166">
      <w:pPr>
        <w:pStyle w:val="a7"/>
        <w:ind w:left="-709" w:firstLine="567"/>
        <w:jc w:val="both"/>
        <w:rPr>
          <w:rFonts w:ascii="Times New Roman" w:hAnsi="Times New Roman"/>
          <w:lang w:eastAsia="uk-UA"/>
        </w:rPr>
      </w:pPr>
      <w:r>
        <w:rPr>
          <w:rFonts w:ascii="Times New Roman" w:hAnsi="Times New Roman"/>
          <w:lang w:eastAsia="uk-UA"/>
        </w:rPr>
        <w:t>2</w:t>
      </w:r>
      <w:r w:rsidR="00720870" w:rsidRPr="00925A2A">
        <w:rPr>
          <w:rFonts w:ascii="Times New Roman" w:hAnsi="Times New Roman"/>
          <w:lang w:eastAsia="uk-UA"/>
        </w:rPr>
        <w:t>. Товар повинен бути новим, цілим, без пошкоджень заводської упаковки та її змісту, зберігатися при транспортуванні у відповідному температурному режимі,  згідно інструкцій та стандартів. Товар має бути у тарі, яка забезпечує зберігання при транспортуванні, та відповідає встановленим стандартам, маркована згідно з діючим ТУ  та ДСТУ.</w:t>
      </w:r>
    </w:p>
    <w:p w14:paraId="51128542" w14:textId="40708C36" w:rsidR="00720870" w:rsidRDefault="00053741" w:rsidP="00417166">
      <w:pPr>
        <w:pStyle w:val="a7"/>
        <w:ind w:left="-709" w:firstLine="567"/>
        <w:jc w:val="both"/>
        <w:rPr>
          <w:rFonts w:ascii="Times New Roman" w:hAnsi="Times New Roman"/>
          <w:lang w:eastAsia="uk-UA"/>
        </w:rPr>
      </w:pPr>
      <w:r>
        <w:rPr>
          <w:rFonts w:ascii="Times New Roman" w:hAnsi="Times New Roman"/>
          <w:lang w:eastAsia="uk-UA"/>
        </w:rPr>
        <w:t>3</w:t>
      </w:r>
      <w:r w:rsidR="00720870" w:rsidRPr="00925A2A">
        <w:rPr>
          <w:rFonts w:ascii="Times New Roman" w:hAnsi="Times New Roman"/>
          <w:lang w:eastAsia="uk-UA"/>
        </w:rPr>
        <w:t>. В разі подачі еквіваленту товару, що запропонований Замовником в технічній специфікації, учасник подає порівняльну характеристику запропонованого ним товару та товару, що визначена в технічній специфікації з відомостями щодо відповідності вимогам Замовника.</w:t>
      </w:r>
    </w:p>
    <w:p w14:paraId="4E8F1017" w14:textId="77777777" w:rsidR="00720870" w:rsidRDefault="00720870" w:rsidP="00720870">
      <w:pPr>
        <w:spacing w:after="0"/>
        <w:jc w:val="both"/>
        <w:rPr>
          <w:rFonts w:ascii="Times New Roman" w:hAnsi="Times New Roman" w:cs="Times New Roman"/>
        </w:rPr>
      </w:pPr>
    </w:p>
    <w:p w14:paraId="11E26747" w14:textId="38031734" w:rsidR="00D40230" w:rsidRPr="00C353B4" w:rsidRDefault="00D40230" w:rsidP="00720870">
      <w:pPr>
        <w:pStyle w:val="10"/>
        <w:spacing w:after="0"/>
        <w:ind w:left="-850"/>
        <w:jc w:val="center"/>
        <w:rPr>
          <w:rFonts w:ascii="Times New Roman" w:hAnsi="Times New Roman" w:cs="Times New Roman"/>
          <w:b/>
        </w:rPr>
      </w:pPr>
    </w:p>
    <w:sectPr w:rsidR="00D40230" w:rsidRPr="00C353B4" w:rsidSect="005A2B13">
      <w:pgSz w:w="11906" w:h="16838"/>
      <w:pgMar w:top="426" w:right="850" w:bottom="567"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A6B8D"/>
    <w:multiLevelType w:val="hybridMultilevel"/>
    <w:tmpl w:val="80A81328"/>
    <w:lvl w:ilvl="0" w:tplc="7A103982">
      <w:start w:val="1"/>
      <w:numFmt w:val="decimal"/>
      <w:lvlText w:val="3.%1"/>
      <w:lvlJc w:val="left"/>
      <w:pPr>
        <w:ind w:left="786"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 w15:restartNumberingAfterBreak="0">
    <w:nsid w:val="23150AD3"/>
    <w:multiLevelType w:val="hybridMultilevel"/>
    <w:tmpl w:val="96BE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636193"/>
    <w:multiLevelType w:val="hybridMultilevel"/>
    <w:tmpl w:val="480C6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621128E"/>
    <w:multiLevelType w:val="hybridMultilevel"/>
    <w:tmpl w:val="42ECC10E"/>
    <w:lvl w:ilvl="0" w:tplc="54D02B6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68347D7"/>
    <w:multiLevelType w:val="hybridMultilevel"/>
    <w:tmpl w:val="B308E8E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8E33A8"/>
    <w:multiLevelType w:val="hybridMultilevel"/>
    <w:tmpl w:val="1D3E4774"/>
    <w:lvl w:ilvl="0" w:tplc="8236F24A">
      <w:start w:val="1"/>
      <w:numFmt w:val="decimal"/>
      <w:lvlText w:val="%1."/>
      <w:lvlJc w:val="left"/>
      <w:pPr>
        <w:ind w:left="1146" w:hanging="360"/>
      </w:pPr>
      <w:rPr>
        <w:rFonts w:hint="default"/>
        <w:b w:val="0"/>
        <w:i w:val="0"/>
        <w:caps w:val="0"/>
        <w:strike w:val="0"/>
        <w:dstrike w:val="0"/>
        <w:vanish w:val="0"/>
        <w:vertAlign w:val="baseline"/>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num w:numId="1">
    <w:abstractNumId w:val="3"/>
  </w:num>
  <w:num w:numId="2">
    <w:abstractNumId w:val="1"/>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13"/>
    <w:rsid w:val="00020DD3"/>
    <w:rsid w:val="00053741"/>
    <w:rsid w:val="000B4E9D"/>
    <w:rsid w:val="000D6713"/>
    <w:rsid w:val="000E4C7B"/>
    <w:rsid w:val="001159FF"/>
    <w:rsid w:val="001367FF"/>
    <w:rsid w:val="001E74A8"/>
    <w:rsid w:val="00201567"/>
    <w:rsid w:val="00205C2A"/>
    <w:rsid w:val="00217D1E"/>
    <w:rsid w:val="002E0027"/>
    <w:rsid w:val="002F1116"/>
    <w:rsid w:val="00324F1F"/>
    <w:rsid w:val="0036507B"/>
    <w:rsid w:val="00382EB4"/>
    <w:rsid w:val="003878BB"/>
    <w:rsid w:val="003D0DB7"/>
    <w:rsid w:val="00401BC4"/>
    <w:rsid w:val="00417166"/>
    <w:rsid w:val="0048001D"/>
    <w:rsid w:val="004928A9"/>
    <w:rsid w:val="004E72FA"/>
    <w:rsid w:val="004F0746"/>
    <w:rsid w:val="004F089C"/>
    <w:rsid w:val="005766EA"/>
    <w:rsid w:val="005A2B13"/>
    <w:rsid w:val="00616944"/>
    <w:rsid w:val="00631FF1"/>
    <w:rsid w:val="006664FB"/>
    <w:rsid w:val="0067240A"/>
    <w:rsid w:val="00675805"/>
    <w:rsid w:val="006B2132"/>
    <w:rsid w:val="006B26D2"/>
    <w:rsid w:val="006D45E5"/>
    <w:rsid w:val="006D684B"/>
    <w:rsid w:val="006E7174"/>
    <w:rsid w:val="006F6B66"/>
    <w:rsid w:val="00720870"/>
    <w:rsid w:val="007544D5"/>
    <w:rsid w:val="00761A58"/>
    <w:rsid w:val="00764FC6"/>
    <w:rsid w:val="007A79FC"/>
    <w:rsid w:val="007A7EF8"/>
    <w:rsid w:val="008103FE"/>
    <w:rsid w:val="008462EC"/>
    <w:rsid w:val="008653A7"/>
    <w:rsid w:val="008D22D2"/>
    <w:rsid w:val="00915423"/>
    <w:rsid w:val="009336EE"/>
    <w:rsid w:val="00944A75"/>
    <w:rsid w:val="00983CF1"/>
    <w:rsid w:val="009E19D1"/>
    <w:rsid w:val="00A84C45"/>
    <w:rsid w:val="00AA1A8A"/>
    <w:rsid w:val="00AC6FC6"/>
    <w:rsid w:val="00B25F46"/>
    <w:rsid w:val="00B714D6"/>
    <w:rsid w:val="00B8155B"/>
    <w:rsid w:val="00B91D30"/>
    <w:rsid w:val="00BA374E"/>
    <w:rsid w:val="00C065D4"/>
    <w:rsid w:val="00C353B4"/>
    <w:rsid w:val="00C67427"/>
    <w:rsid w:val="00C91B67"/>
    <w:rsid w:val="00D1379F"/>
    <w:rsid w:val="00D22C62"/>
    <w:rsid w:val="00D2427B"/>
    <w:rsid w:val="00D40230"/>
    <w:rsid w:val="00D9534F"/>
    <w:rsid w:val="00DA0813"/>
    <w:rsid w:val="00DB37D5"/>
    <w:rsid w:val="00DD3CED"/>
    <w:rsid w:val="00E115C2"/>
    <w:rsid w:val="00E832FD"/>
    <w:rsid w:val="00EA6A9B"/>
    <w:rsid w:val="00ED3A23"/>
    <w:rsid w:val="00F057E5"/>
    <w:rsid w:val="00F114B5"/>
    <w:rsid w:val="00F34208"/>
    <w:rsid w:val="00F45A0D"/>
    <w:rsid w:val="00F463D9"/>
    <w:rsid w:val="00F550C5"/>
    <w:rsid w:val="00F762FC"/>
    <w:rsid w:val="00F825DA"/>
    <w:rsid w:val="00FA1422"/>
    <w:rsid w:val="00FA39A3"/>
    <w:rsid w:val="00FB2FE0"/>
    <w:rsid w:val="00FE0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58D3"/>
  <w15:docId w15:val="{A9D2E38B-6168-4549-88C0-DE74D512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4A8"/>
  </w:style>
  <w:style w:type="paragraph" w:styleId="1">
    <w:name w:val="heading 1"/>
    <w:basedOn w:val="10"/>
    <w:next w:val="10"/>
    <w:rsid w:val="005A2B13"/>
    <w:pPr>
      <w:keepNext/>
      <w:keepLines/>
      <w:spacing w:before="480" w:after="120"/>
      <w:outlineLvl w:val="0"/>
    </w:pPr>
    <w:rPr>
      <w:b/>
      <w:sz w:val="48"/>
      <w:szCs w:val="48"/>
    </w:rPr>
  </w:style>
  <w:style w:type="paragraph" w:styleId="2">
    <w:name w:val="heading 2"/>
    <w:basedOn w:val="10"/>
    <w:next w:val="10"/>
    <w:rsid w:val="005A2B13"/>
    <w:pPr>
      <w:keepNext/>
      <w:keepLines/>
      <w:spacing w:before="360" w:after="80"/>
      <w:outlineLvl w:val="1"/>
    </w:pPr>
    <w:rPr>
      <w:b/>
      <w:sz w:val="36"/>
      <w:szCs w:val="36"/>
    </w:rPr>
  </w:style>
  <w:style w:type="paragraph" w:styleId="3">
    <w:name w:val="heading 3"/>
    <w:basedOn w:val="10"/>
    <w:next w:val="10"/>
    <w:rsid w:val="005A2B13"/>
    <w:pPr>
      <w:keepNext/>
      <w:keepLines/>
      <w:spacing w:before="280" w:after="80"/>
      <w:outlineLvl w:val="2"/>
    </w:pPr>
    <w:rPr>
      <w:b/>
      <w:sz w:val="28"/>
      <w:szCs w:val="28"/>
    </w:rPr>
  </w:style>
  <w:style w:type="paragraph" w:styleId="4">
    <w:name w:val="heading 4"/>
    <w:basedOn w:val="10"/>
    <w:next w:val="10"/>
    <w:rsid w:val="005A2B13"/>
    <w:pPr>
      <w:keepNext/>
      <w:keepLines/>
      <w:spacing w:before="240" w:after="40"/>
      <w:outlineLvl w:val="3"/>
    </w:pPr>
    <w:rPr>
      <w:b/>
      <w:sz w:val="24"/>
      <w:szCs w:val="24"/>
    </w:rPr>
  </w:style>
  <w:style w:type="paragraph" w:styleId="5">
    <w:name w:val="heading 5"/>
    <w:basedOn w:val="10"/>
    <w:next w:val="10"/>
    <w:rsid w:val="005A2B13"/>
    <w:pPr>
      <w:keepNext/>
      <w:keepLines/>
      <w:spacing w:before="220" w:after="40"/>
      <w:outlineLvl w:val="4"/>
    </w:pPr>
    <w:rPr>
      <w:b/>
    </w:rPr>
  </w:style>
  <w:style w:type="paragraph" w:styleId="6">
    <w:name w:val="heading 6"/>
    <w:basedOn w:val="10"/>
    <w:next w:val="10"/>
    <w:rsid w:val="005A2B1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вичайний1"/>
    <w:rsid w:val="005A2B13"/>
  </w:style>
  <w:style w:type="table" w:customStyle="1" w:styleId="TableNormal">
    <w:name w:val="Table Normal"/>
    <w:rsid w:val="005A2B13"/>
    <w:tblPr>
      <w:tblCellMar>
        <w:top w:w="0" w:type="dxa"/>
        <w:left w:w="0" w:type="dxa"/>
        <w:bottom w:w="0" w:type="dxa"/>
        <w:right w:w="0" w:type="dxa"/>
      </w:tblCellMar>
    </w:tblPr>
  </w:style>
  <w:style w:type="paragraph" w:styleId="a3">
    <w:name w:val="Title"/>
    <w:basedOn w:val="10"/>
    <w:next w:val="10"/>
    <w:rsid w:val="005A2B13"/>
    <w:pPr>
      <w:keepNext/>
      <w:keepLines/>
      <w:spacing w:before="480" w:after="120"/>
    </w:pPr>
    <w:rPr>
      <w:b/>
      <w:sz w:val="72"/>
      <w:szCs w:val="72"/>
    </w:rPr>
  </w:style>
  <w:style w:type="paragraph" w:styleId="a4">
    <w:name w:val="Subtitle"/>
    <w:basedOn w:val="10"/>
    <w:next w:val="10"/>
    <w:rsid w:val="005A2B13"/>
    <w:pPr>
      <w:keepNext/>
      <w:keepLines/>
      <w:spacing w:before="360" w:after="80"/>
    </w:pPr>
    <w:rPr>
      <w:rFonts w:ascii="Georgia" w:eastAsia="Georgia" w:hAnsi="Georgia" w:cs="Georgia"/>
      <w:i/>
      <w:color w:val="666666"/>
      <w:sz w:val="48"/>
      <w:szCs w:val="48"/>
    </w:rPr>
  </w:style>
  <w:style w:type="table" w:customStyle="1" w:styleId="a5">
    <w:basedOn w:val="TableNormal"/>
    <w:rsid w:val="005A2B13"/>
    <w:pPr>
      <w:spacing w:after="0" w:line="240" w:lineRule="auto"/>
    </w:pPr>
    <w:tblPr>
      <w:tblStyleRowBandSize w:val="1"/>
      <w:tblStyleColBandSize w:val="1"/>
      <w:tblCellMar>
        <w:left w:w="108" w:type="dxa"/>
        <w:right w:w="108" w:type="dxa"/>
      </w:tblCellMar>
    </w:tblPr>
  </w:style>
  <w:style w:type="paragraph" w:customStyle="1" w:styleId="11">
    <w:name w:val="Обычный1"/>
    <w:rsid w:val="000E4C7B"/>
    <w:rPr>
      <w:lang w:eastAsia="uk-UA"/>
    </w:rPr>
  </w:style>
  <w:style w:type="paragraph" w:styleId="HTML">
    <w:name w:val="HTML Preformatted"/>
    <w:aliases w:val="Знак9"/>
    <w:basedOn w:val="a"/>
    <w:link w:val="HTML0"/>
    <w:rsid w:val="00D40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17"/>
      <w:szCs w:val="17"/>
      <w:lang w:eastAsia="ar-SA"/>
    </w:rPr>
  </w:style>
  <w:style w:type="character" w:customStyle="1" w:styleId="HTML0">
    <w:name w:val="Стандартный HTML Знак"/>
    <w:aliases w:val="Знак9 Знак"/>
    <w:basedOn w:val="a0"/>
    <w:link w:val="HTML"/>
    <w:rsid w:val="00D40230"/>
    <w:rPr>
      <w:rFonts w:ascii="Courier New" w:eastAsia="Times New Roman" w:hAnsi="Courier New" w:cs="Times New Roman"/>
      <w:color w:val="000000"/>
      <w:sz w:val="17"/>
      <w:szCs w:val="17"/>
      <w:lang w:eastAsia="ar-SA"/>
    </w:rPr>
  </w:style>
  <w:style w:type="character" w:styleId="a6">
    <w:name w:val="Hyperlink"/>
    <w:basedOn w:val="a0"/>
    <w:uiPriority w:val="99"/>
    <w:semiHidden/>
    <w:unhideWhenUsed/>
    <w:rsid w:val="00B8155B"/>
    <w:rPr>
      <w:color w:val="0000FF"/>
      <w:u w:val="single"/>
    </w:rPr>
  </w:style>
  <w:style w:type="paragraph" w:styleId="a7">
    <w:name w:val="No Spacing"/>
    <w:uiPriority w:val="1"/>
    <w:qFormat/>
    <w:rsid w:val="00D2427B"/>
    <w:pPr>
      <w:spacing w:after="0" w:line="240" w:lineRule="auto"/>
    </w:pPr>
    <w:rPr>
      <w:rFonts w:cs="Times New Roman"/>
      <w:lang w:eastAsia="en-US"/>
    </w:rPr>
  </w:style>
  <w:style w:type="paragraph" w:styleId="a8">
    <w:name w:val="List Paragraph"/>
    <w:aliases w:val="Number Bullets,название табл/рис,Список уровня 2,Bullet Number,Bullet 1,Use Case List Paragraph,lp1,lp11,List Paragraph11,EBRD List,CA bullets,Details,Абзац списку 1,тв-Абзац списка,заголовок 1.1,List Paragraph (numbered (a))"/>
    <w:basedOn w:val="a"/>
    <w:link w:val="a9"/>
    <w:uiPriority w:val="99"/>
    <w:qFormat/>
    <w:rsid w:val="00FB2FE0"/>
    <w:pPr>
      <w:spacing w:after="0"/>
      <w:ind w:left="720"/>
      <w:contextualSpacing/>
    </w:pPr>
    <w:rPr>
      <w:rFonts w:asciiTheme="minorHAnsi" w:eastAsiaTheme="minorEastAsia" w:hAnsiTheme="minorHAnsi" w:cstheme="minorBidi"/>
      <w:lang w:val="ru-RU"/>
    </w:rPr>
  </w:style>
  <w:style w:type="paragraph" w:customStyle="1" w:styleId="rvps2">
    <w:name w:val="rvps2"/>
    <w:basedOn w:val="a"/>
    <w:rsid w:val="00FB2FE0"/>
    <w:pPr>
      <w:spacing w:before="280" w:after="280" w:line="240" w:lineRule="auto"/>
    </w:pPr>
    <w:rPr>
      <w:rFonts w:ascii="Times New Roman" w:eastAsia="Times New Roman" w:hAnsi="Times New Roman" w:cs="Times New Roman"/>
      <w:sz w:val="24"/>
      <w:szCs w:val="24"/>
      <w:lang w:eastAsia="ar-SA"/>
    </w:rPr>
  </w:style>
  <w:style w:type="character" w:customStyle="1" w:styleId="a9">
    <w:name w:val="Абзац списка Знак"/>
    <w:aliases w:val="Number Bullets Знак,название табл/рис Знак,Список уровня 2 Знак,Bullet Number Знак,Bullet 1 Знак,Use Case List Paragraph Знак,lp1 Знак,lp11 Знак,List Paragraph11 Знак,EBRD List Знак,CA bullets Знак,Details Знак,Абзац списку 1 Знак"/>
    <w:link w:val="a8"/>
    <w:uiPriority w:val="34"/>
    <w:qFormat/>
    <w:locked/>
    <w:rsid w:val="00FB2FE0"/>
    <w:rPr>
      <w:rFonts w:asciiTheme="minorHAnsi" w:eastAsiaTheme="minorEastAsia" w:hAnsiTheme="minorHAnsi" w:cstheme="minorBidi"/>
      <w:lang w:val="ru-RU"/>
    </w:rPr>
  </w:style>
  <w:style w:type="table" w:styleId="aa">
    <w:name w:val="Table Grid"/>
    <w:basedOn w:val="a1"/>
    <w:uiPriority w:val="59"/>
    <w:rsid w:val="00C353B4"/>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Strong"/>
    <w:basedOn w:val="a0"/>
    <w:uiPriority w:val="22"/>
    <w:qFormat/>
    <w:rsid w:val="00217D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4256">
      <w:bodyDiv w:val="1"/>
      <w:marLeft w:val="0"/>
      <w:marRight w:val="0"/>
      <w:marTop w:val="0"/>
      <w:marBottom w:val="0"/>
      <w:divBdr>
        <w:top w:val="none" w:sz="0" w:space="0" w:color="auto"/>
        <w:left w:val="none" w:sz="0" w:space="0" w:color="auto"/>
        <w:bottom w:val="none" w:sz="0" w:space="0" w:color="auto"/>
        <w:right w:val="none" w:sz="0" w:space="0" w:color="auto"/>
      </w:divBdr>
    </w:div>
    <w:div w:id="766583225">
      <w:bodyDiv w:val="1"/>
      <w:marLeft w:val="0"/>
      <w:marRight w:val="0"/>
      <w:marTop w:val="0"/>
      <w:marBottom w:val="0"/>
      <w:divBdr>
        <w:top w:val="none" w:sz="0" w:space="0" w:color="auto"/>
        <w:left w:val="none" w:sz="0" w:space="0" w:color="auto"/>
        <w:bottom w:val="none" w:sz="0" w:space="0" w:color="auto"/>
        <w:right w:val="none" w:sz="0" w:space="0" w:color="auto"/>
      </w:divBdr>
    </w:div>
    <w:div w:id="818765688">
      <w:bodyDiv w:val="1"/>
      <w:marLeft w:val="0"/>
      <w:marRight w:val="0"/>
      <w:marTop w:val="0"/>
      <w:marBottom w:val="0"/>
      <w:divBdr>
        <w:top w:val="none" w:sz="0" w:space="0" w:color="auto"/>
        <w:left w:val="none" w:sz="0" w:space="0" w:color="auto"/>
        <w:bottom w:val="none" w:sz="0" w:space="0" w:color="auto"/>
        <w:right w:val="none" w:sz="0" w:space="0" w:color="auto"/>
      </w:divBdr>
    </w:div>
    <w:div w:id="1593927405">
      <w:bodyDiv w:val="1"/>
      <w:marLeft w:val="0"/>
      <w:marRight w:val="0"/>
      <w:marTop w:val="0"/>
      <w:marBottom w:val="0"/>
      <w:divBdr>
        <w:top w:val="none" w:sz="0" w:space="0" w:color="auto"/>
        <w:left w:val="none" w:sz="0" w:space="0" w:color="auto"/>
        <w:bottom w:val="none" w:sz="0" w:space="0" w:color="auto"/>
        <w:right w:val="none" w:sz="0" w:space="0" w:color="auto"/>
      </w:divBdr>
      <w:divsChild>
        <w:div w:id="752896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496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324</Words>
  <Characters>1852</Characters>
  <Application>Microsoft Office Word</Application>
  <DocSecurity>0</DocSecurity>
  <Lines>15</Lines>
  <Paragraphs>4</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2025-01-29T09:18:00Z</cp:lastPrinted>
  <dcterms:created xsi:type="dcterms:W3CDTF">2026-06-17T07:36:00Z</dcterms:created>
  <dcterms:modified xsi:type="dcterms:W3CDTF">2026-06-17T07:41:00Z</dcterms:modified>
</cp:coreProperties>
</file>